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血液透析浓缩物</w:t>
      </w:r>
      <w:r>
        <w:rPr>
          <w:rFonts w:hint="eastAsia" w:ascii="宋体" w:hAnsi="宋体" w:eastAsia="宋体" w:cs="Times New Roman"/>
          <w:b/>
          <w:sz w:val="52"/>
          <w:szCs w:val="52"/>
        </w:rPr>
        <w:t>等</w:t>
      </w:r>
      <w:r>
        <w:rPr>
          <w:rFonts w:hint="eastAsia" w:ascii="宋体" w:hAnsi="宋体" w:eastAsia="宋体" w:cs="Times New Roman"/>
          <w:b/>
          <w:sz w:val="52"/>
          <w:szCs w:val="52"/>
          <w:lang w:val="en-US" w:eastAsia="zh-CN"/>
        </w:rPr>
        <w:t>医用耗材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27</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包一：血液透析浓缩物等产品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皮肤针等产品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bidi="ar-SA"/>
        </w:rPr>
      </w:pPr>
      <w:r>
        <w:rPr>
          <w:rFonts w:hint="eastAsia" w:ascii="宋体" w:hAnsi="宋体" w:cs="宋体"/>
          <w:kern w:val="0"/>
          <w:sz w:val="24"/>
          <w:szCs w:val="24"/>
          <w:highlight w:val="none"/>
          <w:lang w:val="en-US" w:eastAsia="zh-CN" w:bidi="ar-SA"/>
        </w:rPr>
        <w:t>包三：</w:t>
      </w:r>
      <w:r>
        <w:rPr>
          <w:rFonts w:hint="eastAsia" w:ascii="宋体" w:hAnsi="宋体" w:eastAsia="宋体" w:cs="宋体"/>
          <w:kern w:val="0"/>
          <w:sz w:val="24"/>
          <w:szCs w:val="24"/>
          <w:lang w:val="en-US" w:eastAsia="zh-CN" w:bidi="ar-SA"/>
        </w:rPr>
        <w:t>压力蒸汽灭菌化学指示物</w:t>
      </w:r>
      <w:r>
        <w:rPr>
          <w:rFonts w:hint="eastAsia" w:ascii="宋体" w:hAnsi="宋体" w:cs="宋体"/>
          <w:kern w:val="0"/>
          <w:sz w:val="24"/>
          <w:szCs w:val="24"/>
          <w:lang w:val="en-US" w:eastAsia="zh-CN" w:bidi="ar-SA"/>
        </w:rPr>
        <w:t>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bidi="ar-SA"/>
        </w:rPr>
      </w:pPr>
      <w:r>
        <w:rPr>
          <w:rFonts w:hint="eastAsia" w:ascii="宋体" w:hAnsi="宋体" w:cs="Times New Roman"/>
          <w:sz w:val="24"/>
          <w:szCs w:val="24"/>
          <w:highlight w:val="none"/>
          <w:lang w:val="en-US" w:eastAsia="zh-CN"/>
        </w:rPr>
        <w:t>包四：</w:t>
      </w:r>
      <w:r>
        <w:rPr>
          <w:rFonts w:hint="default" w:ascii="宋体" w:hAnsi="宋体" w:eastAsia="宋体" w:cs="宋体"/>
          <w:kern w:val="0"/>
          <w:sz w:val="24"/>
          <w:szCs w:val="24"/>
          <w:lang w:val="en-US" w:eastAsia="zh-CN" w:bidi="ar-SA"/>
        </w:rPr>
        <w:t>医用一次性手术洞巾</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Times New Roman"/>
          <w:sz w:val="24"/>
          <w:szCs w:val="24"/>
          <w:highlight w:val="none"/>
          <w:lang w:val="en-US" w:eastAsia="zh-CN"/>
        </w:rPr>
        <w:t>包五：</w:t>
      </w:r>
      <w:r>
        <w:rPr>
          <w:rFonts w:hint="eastAsia" w:ascii="宋体" w:hAnsi="宋体" w:cs="宋体"/>
          <w:kern w:val="0"/>
          <w:sz w:val="24"/>
          <w:szCs w:val="24"/>
          <w:lang w:val="en-US" w:eastAsia="zh-CN" w:bidi="ar-SA"/>
        </w:rPr>
        <w:t>垫子</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包</w:t>
      </w:r>
      <w:r>
        <w:rPr>
          <w:rFonts w:hint="eastAsia" w:ascii="宋体" w:hAnsi="宋体" w:cs="宋体"/>
          <w:kern w:val="0"/>
          <w:sz w:val="24"/>
          <w:szCs w:val="24"/>
          <w:lang w:val="en-US" w:eastAsia="zh-CN" w:bidi="ar-SA"/>
        </w:rPr>
        <w:t>六</w:t>
      </w:r>
      <w:r>
        <w:rPr>
          <w:rFonts w:hint="eastAsia" w:ascii="宋体" w:hAnsi="宋体" w:eastAsia="宋体" w:cs="宋体"/>
          <w:kern w:val="0"/>
          <w:sz w:val="24"/>
          <w:szCs w:val="24"/>
          <w:lang w:val="en-US" w:eastAsia="zh-CN" w:bidi="ar-SA"/>
        </w:rPr>
        <w:t>：一次性使用静脉血样采集容器</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highlight w:val="none"/>
          <w:lang w:val="en-US" w:eastAsia="zh-CN"/>
        </w:rPr>
        <w:t>包七：</w:t>
      </w:r>
      <w:r>
        <w:rPr>
          <w:rFonts w:hint="eastAsia" w:ascii="宋体" w:hAnsi="宋体" w:eastAsia="宋体" w:cs="宋体"/>
          <w:kern w:val="0"/>
          <w:sz w:val="24"/>
          <w:szCs w:val="24"/>
          <w:lang w:val="en-US" w:eastAsia="zh-CN" w:bidi="ar-SA"/>
        </w:rPr>
        <w:t>穴位压力刺激贴</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包</w:t>
      </w:r>
      <w:r>
        <w:rPr>
          <w:rFonts w:hint="eastAsia" w:ascii="宋体" w:hAnsi="宋体" w:cs="宋体"/>
          <w:kern w:val="0"/>
          <w:sz w:val="24"/>
          <w:szCs w:val="24"/>
          <w:lang w:val="en-US" w:eastAsia="zh-CN" w:bidi="ar-SA"/>
        </w:rPr>
        <w:t>八</w:t>
      </w:r>
      <w:r>
        <w:rPr>
          <w:rFonts w:hint="eastAsia" w:ascii="宋体" w:hAnsi="宋体" w:eastAsia="宋体" w:cs="宋体"/>
          <w:kern w:val="0"/>
          <w:sz w:val="24"/>
          <w:szCs w:val="24"/>
          <w:lang w:val="en-US" w:eastAsia="zh-CN" w:bidi="ar-SA"/>
        </w:rPr>
        <w:t>：一次性使用吸引连接管等产品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bidi="ar-SA"/>
        </w:rPr>
      </w:pPr>
      <w:r>
        <w:rPr>
          <w:rFonts w:hint="eastAsia" w:ascii="宋体" w:hAnsi="宋体" w:eastAsia="宋体" w:cs="Times New Roman"/>
          <w:sz w:val="24"/>
          <w:szCs w:val="24"/>
          <w:highlight w:val="none"/>
          <w:lang w:val="en-US" w:eastAsia="zh-CN"/>
        </w:rPr>
        <w:t>包</w:t>
      </w:r>
      <w:r>
        <w:rPr>
          <w:rFonts w:hint="eastAsia" w:ascii="宋体" w:hAnsi="宋体" w:cs="Times New Roman"/>
          <w:sz w:val="24"/>
          <w:szCs w:val="24"/>
          <w:highlight w:val="none"/>
          <w:lang w:val="en-US" w:eastAsia="zh-CN"/>
        </w:rPr>
        <w:t>九</w:t>
      </w:r>
      <w:r>
        <w:rPr>
          <w:rFonts w:hint="eastAsia" w:ascii="宋体" w:hAnsi="宋体" w:eastAsia="宋体" w:cs="Times New Roman"/>
          <w:sz w:val="24"/>
          <w:szCs w:val="24"/>
          <w:highlight w:val="none"/>
          <w:lang w:val="en-US" w:eastAsia="zh-CN"/>
        </w:rPr>
        <w:t>：</w:t>
      </w:r>
      <w:r>
        <w:rPr>
          <w:rFonts w:hint="eastAsia" w:ascii="宋体" w:hAnsi="宋体" w:eastAsia="宋体" w:cs="宋体"/>
          <w:kern w:val="0"/>
          <w:sz w:val="24"/>
          <w:szCs w:val="24"/>
          <w:lang w:val="en-US" w:eastAsia="zh-CN" w:bidi="ar-SA"/>
        </w:rPr>
        <w:t>热敏胶片</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val="en-US" w:eastAsia="zh-CN"/>
        </w:rPr>
      </w:pPr>
      <w:r>
        <w:rPr>
          <w:rFonts w:hint="eastAsia" w:ascii="宋体" w:hAnsi="宋体" w:cs="宋体"/>
          <w:kern w:val="0"/>
          <w:sz w:val="24"/>
          <w:szCs w:val="24"/>
          <w:lang w:val="en-US" w:eastAsia="zh-CN" w:bidi="ar-SA"/>
        </w:rPr>
        <w:t>包十：脚套</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包</w:t>
      </w:r>
      <w:r>
        <w:rPr>
          <w:rFonts w:hint="eastAsia" w:ascii="宋体" w:hAnsi="宋体" w:cs="宋体"/>
          <w:kern w:val="0"/>
          <w:sz w:val="24"/>
          <w:szCs w:val="24"/>
          <w:lang w:val="en-US" w:eastAsia="zh-CN" w:bidi="ar-SA"/>
        </w:rPr>
        <w:t>十一</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一次性使用输液器</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包件十</w:t>
      </w:r>
      <w:r>
        <w:rPr>
          <w:rFonts w:hint="eastAsia" w:ascii="宋体" w:hAnsi="宋体" w:cs="宋体"/>
          <w:kern w:val="0"/>
          <w:sz w:val="24"/>
          <w:szCs w:val="24"/>
          <w:lang w:val="en-US" w:eastAsia="zh-CN" w:bidi="ar-SA"/>
        </w:rPr>
        <w:t>二</w:t>
      </w:r>
      <w:r>
        <w:rPr>
          <w:rFonts w:hint="eastAsia" w:ascii="宋体" w:hAnsi="宋体" w:eastAsia="宋体" w:cs="宋体"/>
          <w:kern w:val="0"/>
          <w:sz w:val="24"/>
          <w:szCs w:val="24"/>
          <w:lang w:val="en-US" w:eastAsia="zh-CN" w:bidi="ar-SA"/>
        </w:rPr>
        <w:t>：</w:t>
      </w:r>
      <w:r>
        <w:rPr>
          <w:rFonts w:hint="eastAsia" w:ascii="宋体" w:hAnsi="宋体" w:eastAsia="宋体" w:cs="Times New Roman"/>
          <w:sz w:val="24"/>
          <w:szCs w:val="24"/>
          <w:lang w:val="en-US" w:eastAsia="zh-CN"/>
        </w:rPr>
        <w:t>塑料盒</w:t>
      </w:r>
      <w:r>
        <w:rPr>
          <w:rFonts w:hint="eastAsia" w:ascii="宋体" w:hAnsi="宋体" w:cs="Times New Roman"/>
          <w:sz w:val="24"/>
          <w:szCs w:val="24"/>
          <w:lang w:val="en-US" w:eastAsia="zh-CN"/>
        </w:rPr>
        <w:t>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Arial" w:hAnsi="Arial" w:eastAsia="宋体" w:cs="Arial"/>
          <w:i w:val="0"/>
          <w:iCs w:val="0"/>
          <w:color w:val="000000"/>
          <w:kern w:val="0"/>
          <w:sz w:val="24"/>
          <w:szCs w:val="24"/>
          <w:u w:val="none"/>
          <w:lang w:val="en-US" w:eastAsia="zh-CN" w:bidi="ar"/>
        </w:rPr>
      </w:pPr>
      <w:r>
        <w:rPr>
          <w:rFonts w:hint="eastAsia" w:ascii="宋体" w:hAnsi="宋体" w:cs="Times New Roman"/>
          <w:sz w:val="24"/>
          <w:szCs w:val="24"/>
          <w:lang w:val="en-US" w:eastAsia="zh-CN"/>
        </w:rPr>
        <w:t>包件十三：</w:t>
      </w:r>
      <w:r>
        <w:rPr>
          <w:rFonts w:hint="default" w:ascii="Arial" w:hAnsi="Arial" w:eastAsia="宋体" w:cs="Arial"/>
          <w:i w:val="0"/>
          <w:iCs w:val="0"/>
          <w:color w:val="000000"/>
          <w:kern w:val="0"/>
          <w:sz w:val="24"/>
          <w:szCs w:val="24"/>
          <w:u w:val="none"/>
          <w:lang w:val="en-US" w:eastAsia="zh-CN" w:bidi="ar"/>
        </w:rPr>
        <w:t>医用衬垫</w:t>
      </w:r>
      <w:r>
        <w:rPr>
          <w:rFonts w:hint="eastAsia" w:ascii="Arial" w:hAnsi="Arial" w:eastAsia="宋体" w:cs="Arial"/>
          <w:i w:val="0"/>
          <w:iCs w:val="0"/>
          <w:color w:val="000000"/>
          <w:kern w:val="0"/>
          <w:sz w:val="24"/>
          <w:szCs w:val="24"/>
          <w:u w:val="none"/>
          <w:lang w:val="en-US" w:eastAsia="zh-CN" w:bidi="ar"/>
        </w:rPr>
        <w:t>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sz w:val="24"/>
          <w:szCs w:val="24"/>
          <w:lang w:val="en-US" w:eastAsia="zh-CN"/>
        </w:rPr>
      </w:pPr>
      <w:r>
        <w:rPr>
          <w:rFonts w:hint="eastAsia" w:ascii="Arial" w:hAnsi="Arial" w:cs="Arial"/>
          <w:i w:val="0"/>
          <w:iCs w:val="0"/>
          <w:color w:val="000000"/>
          <w:kern w:val="0"/>
          <w:sz w:val="24"/>
          <w:szCs w:val="24"/>
          <w:u w:val="none"/>
          <w:lang w:val="en-US" w:eastAsia="zh-CN" w:bidi="ar"/>
        </w:rPr>
        <w:t>包件十四：</w:t>
      </w:r>
      <w:r>
        <w:rPr>
          <w:rFonts w:hint="eastAsia" w:ascii="宋体" w:hAnsi="宋体" w:eastAsia="宋体"/>
          <w:sz w:val="24"/>
          <w:szCs w:val="24"/>
          <w:lang w:val="en-US" w:eastAsia="zh-CN"/>
        </w:rPr>
        <w:t>一次性使用肝素帽</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sz w:val="24"/>
          <w:szCs w:val="24"/>
          <w:lang w:val="en-US" w:eastAsia="zh-CN"/>
        </w:rPr>
        <w:t>包件十五：</w:t>
      </w:r>
      <w:r>
        <w:rPr>
          <w:rFonts w:hint="eastAsia" w:ascii="宋体" w:hAnsi="宋体" w:eastAsia="宋体" w:cstheme="minorBidi"/>
          <w:sz w:val="24"/>
          <w:szCs w:val="24"/>
          <w:lang w:val="en-US" w:eastAsia="zh-CN"/>
        </w:rPr>
        <w:t>竹火罐</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sz w:val="24"/>
          <w:szCs w:val="24"/>
          <w:lang w:val="en-US" w:eastAsia="zh-CN"/>
        </w:rPr>
        <w:t>包件十六：</w:t>
      </w:r>
      <w:r>
        <w:rPr>
          <w:rFonts w:hint="eastAsia" w:ascii="宋体" w:hAnsi="宋体" w:eastAsia="宋体" w:cs="宋体"/>
          <w:kern w:val="0"/>
          <w:sz w:val="24"/>
          <w:szCs w:val="24"/>
          <w:lang w:val="en-US" w:eastAsia="zh-CN" w:bidi="ar-SA"/>
        </w:rPr>
        <w:t>理疗电极片</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sz w:val="24"/>
          <w:szCs w:val="24"/>
          <w:lang w:val="en-US" w:eastAsia="zh-CN"/>
        </w:rPr>
        <w:t>包件十七：</w:t>
      </w:r>
      <w:r>
        <w:rPr>
          <w:rFonts w:hint="eastAsia" w:ascii="宋体" w:hAnsi="宋体" w:eastAsia="宋体" w:cs="宋体"/>
          <w:kern w:val="0"/>
          <w:sz w:val="24"/>
          <w:szCs w:val="24"/>
          <w:lang w:val="en-US" w:eastAsia="zh-CN" w:bidi="ar-SA"/>
        </w:rPr>
        <w:t>梅花针</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rPr>
        <w:t>包件十八：</w:t>
      </w:r>
      <w:r>
        <w:rPr>
          <w:rFonts w:hint="eastAsia" w:ascii="宋体" w:hAnsi="宋体" w:cs="宋体"/>
          <w:kern w:val="0"/>
          <w:sz w:val="24"/>
          <w:szCs w:val="24"/>
          <w:lang w:val="en-US" w:eastAsia="zh-CN" w:bidi="ar-SA"/>
        </w:rPr>
        <w:t>一次性使用加湿型鼻氧管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包</w:t>
      </w:r>
      <w:r>
        <w:rPr>
          <w:rFonts w:hint="eastAsia" w:ascii="宋体" w:hAnsi="宋体" w:cs="宋体"/>
          <w:kern w:val="0"/>
          <w:sz w:val="24"/>
          <w:szCs w:val="24"/>
          <w:lang w:val="en-US" w:eastAsia="zh-CN"/>
        </w:rPr>
        <w:t>件</w:t>
      </w:r>
      <w:r>
        <w:rPr>
          <w:rFonts w:hint="eastAsia" w:ascii="宋体" w:hAnsi="宋体" w:cs="宋体"/>
          <w:kern w:val="0"/>
          <w:sz w:val="24"/>
          <w:szCs w:val="24"/>
          <w:lang w:val="en-US" w:eastAsia="zh-CN" w:bidi="ar-SA"/>
        </w:rPr>
        <w:t>十九</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一次性使用自粘式伤口敷料</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kern w:val="2"/>
          <w:sz w:val="24"/>
          <w:szCs w:val="24"/>
          <w:lang w:val="en-US" w:eastAsia="zh-CN" w:bidi="ar-SA"/>
        </w:rPr>
        <w:t>投标人需响应医院SPD项目相关要求,并与上药医疗供应链管理(上海)有限公司签署相关SPD协议</w:t>
      </w:r>
      <w:r>
        <w:rPr>
          <w:rFonts w:hint="eastAsia" w:ascii="宋体" w:hAnsi="宋体" w:eastAsia="宋体" w:cs="宋体"/>
          <w:sz w:val="24"/>
          <w:lang w:val="en-US" w:eastAsia="zh-CN"/>
        </w:rPr>
        <w:t>。</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5</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lang w:val="en-US" w:eastAsia="zh-CN"/>
        </w:rPr>
        <w:t>号</w:t>
      </w:r>
      <w:r>
        <w:rPr>
          <w:rFonts w:hint="eastAsia" w:ascii="宋体" w:hAnsi="宋体" w:eastAsia="宋体" w:cs="Times New Roman"/>
          <w:sz w:val="24"/>
          <w:szCs w:val="24"/>
          <w:highlight w:val="none"/>
        </w:rPr>
        <w:t>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买方地址：中国上海</w:t>
      </w:r>
      <w:r>
        <w:rPr>
          <w:rFonts w:hint="eastAsia" w:ascii="宋体" w:hAnsi="宋体" w:eastAsia="宋体" w:cs="Times New Roman"/>
          <w:sz w:val="24"/>
          <w:szCs w:val="20"/>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血液透析浓缩物</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0"/>
                <w:highlight w:val="none"/>
                <w:lang w:eastAsia="zh-CN"/>
              </w:rPr>
              <w:t>：</w:t>
            </w:r>
            <w:r>
              <w:rPr>
                <w:rFonts w:hint="eastAsia" w:ascii="宋体" w:hAnsi="宋体" w:eastAsia="宋体" w:cs="宋体"/>
                <w:kern w:val="0"/>
                <w:sz w:val="24"/>
                <w:szCs w:val="24"/>
                <w:lang w:val="en-US" w:eastAsia="zh-CN"/>
              </w:rPr>
              <w:t>血液透析浓缩物</w:t>
            </w:r>
            <w:r>
              <w:rPr>
                <w:rFonts w:hint="eastAsia" w:ascii="宋体" w:hAnsi="宋体" w:eastAsia="宋体" w:cs="宋体"/>
                <w:kern w:val="0"/>
                <w:sz w:val="24"/>
                <w:szCs w:val="24"/>
                <w:highlight w:val="none"/>
              </w:rPr>
              <w:t>等</w:t>
            </w:r>
            <w:r>
              <w:rPr>
                <w:rFonts w:hint="eastAsia" w:ascii="宋体" w:hAnsi="宋体" w:eastAsia="宋体" w:cs="宋体"/>
                <w:kern w:val="0"/>
                <w:sz w:val="24"/>
                <w:szCs w:val="24"/>
                <w:highlight w:val="none"/>
                <w:lang w:val="en-US" w:eastAsia="zh-CN"/>
              </w:rPr>
              <w:t>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color w:val="auto"/>
                <w:sz w:val="24"/>
                <w:szCs w:val="24"/>
                <w:highlight w:val="none"/>
              </w:rPr>
              <w:t>本项目设最高投标限价</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详见附件3</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highlight w:val="none"/>
              </w:rPr>
              <w:t>。本限价包含关税、增值税及进口环节中发生的一切费用。若投标报价高于最高投标</w:t>
            </w:r>
            <w:r>
              <w:rPr>
                <w:rFonts w:hint="eastAsia" w:ascii="宋体" w:hAnsi="宋体" w:eastAsia="宋体" w:cs="Times New Roman"/>
                <w:sz w:val="24"/>
                <w:szCs w:val="24"/>
                <w:highlight w:val="none"/>
              </w:rPr>
              <w:t>限</w:t>
            </w:r>
            <w:r>
              <w:rPr>
                <w:rFonts w:hint="eastAsia" w:ascii="宋体" w:hAnsi="宋体" w:eastAsia="宋体" w:cs="Times New Roman"/>
                <w:sz w:val="24"/>
                <w:szCs w:val="24"/>
              </w:rPr>
              <w:t>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311</w:t>
            </w:r>
            <w:r>
              <w:rPr>
                <w:rFonts w:hint="eastAsia" w:ascii="宋体" w:hAnsi="宋体" w:eastAsia="宋体" w:cs="Times New Roman"/>
                <w:sz w:val="24"/>
                <w:szCs w:val="20"/>
                <w:highlight w:val="none"/>
              </w:rPr>
              <w:t>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4"/>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名称：</w:t>
      </w:r>
      <w:r>
        <w:rPr>
          <w:rFonts w:hint="eastAsia" w:ascii="宋体" w:hAnsi="宋体" w:eastAsia="宋体"/>
          <w:sz w:val="24"/>
          <w:szCs w:val="24"/>
          <w:lang w:val="en-US" w:eastAsia="zh-CN"/>
        </w:rPr>
        <w:t>血液透析浓缩物等产品</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w:t>
      </w:r>
      <w:r>
        <w:rPr>
          <w:rFonts w:hint="eastAsia" w:ascii="宋体" w:hAnsi="宋体" w:eastAsia="宋体"/>
          <w:sz w:val="24"/>
          <w:szCs w:val="24"/>
          <w:lang w:val="en-US" w:eastAsia="zh-CN"/>
        </w:rPr>
        <w:t>院</w:t>
      </w:r>
      <w:r>
        <w:rPr>
          <w:rFonts w:hint="eastAsia" w:ascii="宋体" w:hAnsi="宋体" w:eastAsia="宋体"/>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3"/>
        <w:tblW w:w="886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5"/>
        <w:gridCol w:w="7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血液透析浓缩物</w:t>
            </w:r>
          </w:p>
        </w:tc>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材质：PVC。</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承受压力：≥50KPa。</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用于临床使用的输液管道加长、连接输液三通，以及连接输液用治疗仪器的管路。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trPr>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血液透析浓缩液</w:t>
            </w:r>
          </w:p>
        </w:tc>
        <w:tc>
          <w:tcPr>
            <w:tcW w:w="7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1、适用于急、慢性肾功能衰竭及药物中毒患者进行血液诱析治疗。</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2、由碳酸氢钠组成，是制备碳酸氢盐型血液透析液的专用制剂，基本参数如下：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①每升血液透析浓缩物B液含碳酸氢钠≥84.0g。</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②稀释为透析液后，扣除本底后微粒含量:≥10μm的微粒不大于25个/ml；≥25 μm的微粒不大于3个/ml。微生物限度:血液透析浓缩液的需氧菌总数应不大于100CFU/ml,霉菌和酵母菌总数应不大于10CFU/ml,大肠埃希菌应不得检出。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③、细菌内毒素:以细菌内毒素检查用水稀释为透析液后，细菌内毒素应小于0.03EU/ml。</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3、有效期≥6个月。</w:t>
            </w: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sz w:val="24"/>
          <w:szCs w:val="24"/>
        </w:rPr>
        <w:t>：</w:t>
      </w:r>
      <w:r>
        <w:rPr>
          <w:rFonts w:hint="eastAsia" w:ascii="宋体" w:hAnsi="宋体" w:eastAsia="宋体"/>
          <w:sz w:val="24"/>
          <w:szCs w:val="24"/>
          <w:lang w:val="en-US" w:eastAsia="zh-CN"/>
        </w:rPr>
        <w:t>皮肤针等产品</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交货时间：采购人</w:t>
      </w:r>
      <w:r>
        <w:rPr>
          <w:rFonts w:hint="eastAsia" w:ascii="宋体" w:hAnsi="宋体" w:eastAsia="宋体"/>
          <w:sz w:val="24"/>
          <w:szCs w:val="24"/>
          <w:lang w:val="en-US" w:eastAsia="zh-CN"/>
        </w:rPr>
        <w:t>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sz w:val="24"/>
          <w:szCs w:val="24"/>
        </w:rPr>
        <w:t>技术指标要求：</w:t>
      </w:r>
    </w:p>
    <w:tbl>
      <w:tblPr>
        <w:tblStyle w:val="33"/>
        <w:tblW w:w="83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7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7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规格及型号（不低于如下要求）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皮肤针</w:t>
            </w:r>
          </w:p>
        </w:tc>
        <w:tc>
          <w:tcPr>
            <w:tcW w:w="7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1、结构组成：由针柄及敲头组成。型式分为单头和双头两种，单头皮肤针由敲头单面带针，双头皮肤针由敲头二面带针；产品以无菌和非无菌两种状态提供，无菌产品经环氧乙烷灭菌。一次性使用。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2、皮肤针柄及敲头部分材质：皮肤针敲头采用ABS材料制成；柄部采用牛角料制成。双头和单头的区分在于双头皮肤针在单头皮肤针的基础上增加聚针部分。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3、针体数量：单头、双头皮肤针敲头散针部分上的针应为≥7 支，排列应整齐、均匀，不得有长短、歪斜、松动及缩针现象。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4、针体直径：散针部分针体直径应为Ø 0.8mm ± 0.02mm；聚针部分针体直径应为Ø0.40mm ± 0.015mm。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5、针体硬度：针体硬度不小于 400HV0.2kg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6、针体表面粗糙度：表面粗糙度参数Ra不大于 0.4µm，针尖部位应光滑</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7、灭菌方式：采用环氧乙烷灭菌，环氧乙烷残留量应≤10ug/g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65"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针灸针</w:t>
            </w:r>
          </w:p>
        </w:tc>
        <w:tc>
          <w:tcPr>
            <w:tcW w:w="7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1、结构组成：针体由GB／T4240-2009中规定的06Cr19Ni10（SUS304）不锈钢丝制成，针柄采用GB／T 3953-2009规定的无氧铜丝或06Cr19Ni10不锈钢丝制成，塑柄采用聚丙烯塑料制成。按针柄不同分环柄针、平柄针、花柄针、塑柄针和金属柄针五种，按针尖形状不同分为芒针型和圆利针型，按是否灭菌分灭菌针灸针和未灭菌针灸针两种，灭菌针灸针分为带进针管和不带进针管两种，每种按针体直径和针体长度等分若干规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2、针体硬度：460HV0.2~650HV0.2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3、针体韧性：针体应有良好的韧性，缠绕试验后不应有裂缝、折断和分层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4、针尖：针尖部位应圆正不偏离，无毛刺、弯钩等缺陷。经0.2N的力与钢块接触后，其穿刺力应为0.5N。</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5、针体表面粗糙度：针体表面应光滑、清洁、无金属加工过程中的杂质。不得有明显的伤痕，曲痕及丝纹等缺陷。表面粗糙度参数 Ra值应≤0.63um。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6、针体与针柄的连接牢固度：针柄的端面上沿针体轴向 5N 的力做无冲击拉拔试验，二者轴向移位为±0.1mm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7、灭菌方式：采用环氧乙烷灭菌，环氧乙烷残留量应≤10ug/g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杵针</w:t>
            </w:r>
          </w:p>
        </w:tc>
        <w:tc>
          <w:tcPr>
            <w:tcW w:w="7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1、用途：用于中医杵针治疗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2、由金属材料制作而成，分为针身，针柄，针头三个部分。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揿针</w:t>
            </w:r>
          </w:p>
        </w:tc>
        <w:tc>
          <w:tcPr>
            <w:tcW w:w="7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1、用途：用于皮内针疗法使用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2、结构组成：由不锈钢丝经磨尖后缠绕而成，不锈钢丝采用 GB/T4240-2009《不锈钢 丝》中所规定的 06Cr19Ni10（SUS304）制成。按用途不同分为揿针和电针揿针两种，揿针按尺寸不同分为若干规格。产品以无菌状态提供，经环氧乙烷灭菌，一次性使用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3、针体硬度：不低于450HV0.2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4、针尖：针尖部位应圆正不偏离，无毛刺、弯钩等缺陷。经0.4N顶压后，其穿刺力应为不大于0.7N</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5、针体表面粗糙度：不得有明显的伤痕，曲痕及麻点等缺陷。表面粗糙度参数 Ra值应≤0.4um。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6、针环：针环应圆正，排列紧密，无明显距离，圈数为1圈到2圈，针环与针体应紧贴，不得有明显离距或偏歪，针体与针环的上平面应垂直。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7、耐腐蚀性能：揿针应具有良好的抗腐蚀性能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8、灭菌方式：采用环氧乙烷灭菌，环氧乙烷残留量应≤10ug/g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6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三棱针</w:t>
            </w:r>
          </w:p>
        </w:tc>
        <w:tc>
          <w:tcPr>
            <w:tcW w:w="7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1、用途：灭菌方式：采用环氧乙烷灭菌，环氧乙烷残留量应≤10ug/g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2、组成结构：三棱针由头、颈、柄三部分组成。针体采用符合GB/T 4240-2009中规定的06Cr19Ni10奥氏体不绣钢棒，经磨削、抛光制成。产品以无菌和非无菌两种状态提供，无菌产品经环氧乙烷灭菌。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3、针体硬度：三棱部位硬度小号应不低于300HV0.2，大号应不低于350HV0.2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4、针体表面粗糙度：表面粗糙度参数Ra ，头部Ra不大于 0.8µm，颈部Ra不大于 2.5µm，柄部Ra不大于 1.25µm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5、针尖针体外观：针尖锐利，不得有弯钩、白点等缺陷。三个棱面应平整均匀，其截面呈等边三角形。颈部和柄部应圆正，柄部应光滑无锋棱、毛刺。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6、灭菌方式：采用环氧乙烷灭菌，环氧乙烷残留量应≤10ug/g</w:t>
            </w:r>
          </w:p>
        </w:tc>
      </w:tr>
    </w:tbl>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p>
    <w:p>
      <w:pPr>
        <w:pStyle w:val="57"/>
        <w:widowControl w:val="0"/>
        <w:numPr>
          <w:ilvl w:val="-1"/>
          <w:numId w:val="0"/>
        </w:numPr>
        <w:shd w:val="clear" w:color="auto" w:fill="FFFFFF"/>
        <w:adjustRightInd/>
        <w:snapToGrid/>
        <w:spacing w:before="0" w:beforeAutospacing="0" w:after="0" w:afterAutospacing="0" w:line="360" w:lineRule="auto"/>
        <w:ind w:left="0" w:leftChars="0" w:firstLine="0" w:firstLineChars="0"/>
        <w:rPr>
          <w:rFonts w:hint="eastAsia" w:ascii="宋体" w:hAnsi="宋体" w:eastAsia="宋体"/>
          <w:sz w:val="24"/>
          <w:szCs w:val="24"/>
        </w:rPr>
      </w:pPr>
    </w:p>
    <w:p>
      <w:pPr>
        <w:pStyle w:val="57"/>
        <w:spacing w:line="360" w:lineRule="auto"/>
        <w:ind w:left="-420" w:firstLineChars="0"/>
        <w:rPr>
          <w:rFonts w:hint="default" w:ascii="宋体" w:hAnsi="宋体" w:eastAsia="宋体" w:cs="宋体"/>
          <w:sz w:val="24"/>
          <w:szCs w:val="24"/>
          <w:lang w:val="en-US" w:eastAsia="zh-CN"/>
        </w:rPr>
      </w:pPr>
    </w:p>
    <w:p>
      <w:pPr>
        <w:spacing w:line="360" w:lineRule="auto"/>
        <w:rPr>
          <w:rFonts w:hint="eastAsia" w:ascii="宋体" w:hAnsi="宋体" w:eastAsia="宋体" w:cs="宋体"/>
          <w:sz w:val="24"/>
          <w:szCs w:val="24"/>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imes New Roman"/>
          <w:sz w:val="24"/>
          <w:szCs w:val="24"/>
        </w:rPr>
        <w:t xml:space="preserve"> 名称：</w:t>
      </w:r>
      <w:r>
        <w:rPr>
          <w:rFonts w:hint="eastAsia" w:ascii="宋体" w:hAnsi="宋体" w:eastAsia="宋体" w:cs="宋体"/>
          <w:sz w:val="24"/>
          <w:szCs w:val="24"/>
          <w:lang w:val="en-US" w:eastAsia="zh-CN"/>
        </w:rPr>
        <w:t>压力蒸汽灭菌化学指示物等产品</w:t>
      </w:r>
    </w:p>
    <w:p>
      <w:pPr>
        <w:pStyle w:val="57"/>
        <w:spacing w:line="360" w:lineRule="auto"/>
        <w:ind w:left="-420" w:firstLineChars="0"/>
        <w:rPr>
          <w:rFonts w:hint="default" w:ascii="宋体" w:hAnsi="宋体" w:eastAsia="宋体"/>
          <w:sz w:val="24"/>
          <w:szCs w:val="24"/>
          <w:lang w:val="en-US" w:eastAsia="zh-CN"/>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theme="minorBidi"/>
          <w:b w:val="0"/>
          <w:bCs w:val="0"/>
          <w:color w:val="333333"/>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51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7"/>
        <w:gridCol w:w="7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压力蒸汽灭菌化学指示物</w:t>
            </w:r>
          </w:p>
        </w:tc>
        <w:tc>
          <w:tcPr>
            <w:tcW w:w="7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保存3年无任何性能变化.标签在经历过本标准规定的灭菌过程以后，在上面的存储条件下，颜色变化至少保持10年不变色。</w:t>
            </w:r>
          </w:p>
          <w:p>
            <w:pPr>
              <w:keepNext w:val="0"/>
              <w:keepLines w:val="0"/>
              <w:widowControl/>
              <w:numPr>
                <w:ilvl w:val="0"/>
                <w:numId w:val="6"/>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监测压力蒸汽灭菌过程的温度，时间以及饱和蒸汽的存在。</w:t>
            </w:r>
          </w:p>
          <w:p>
            <w:pPr>
              <w:keepNext w:val="0"/>
              <w:keepLines w:val="0"/>
              <w:widowControl/>
              <w:numPr>
                <w:ilvl w:val="0"/>
                <w:numId w:val="6"/>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模拟不锈钢管路PCD，可以同时监测敷料，实体器械以及管腔器械。</w:t>
            </w:r>
          </w:p>
          <w:p>
            <w:pPr>
              <w:keepNext w:val="0"/>
              <w:keepLines w:val="0"/>
              <w:widowControl/>
              <w:numPr>
                <w:ilvl w:val="0"/>
                <w:numId w:val="6"/>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有效期≥</w:t>
            </w:r>
            <w:r>
              <w:rPr>
                <w:rFonts w:hint="default" w:ascii="宋体" w:hAnsi="宋体" w:eastAsia="宋体" w:cs="宋体"/>
                <w:i w:val="0"/>
                <w:iCs w:val="0"/>
                <w:color w:val="000000"/>
                <w:sz w:val="24"/>
                <w:szCs w:val="24"/>
                <w:u w:val="none"/>
                <w:lang w:val="en-US" w:eastAsia="zh-CN"/>
              </w:rPr>
              <w:t>36个月</w:t>
            </w:r>
            <w:r>
              <w:rPr>
                <w:rFonts w:hint="eastAsia" w:ascii="宋体" w:hAnsi="宋体" w:eastAsia="宋体"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自含式压力蒸汽灭菌生物指示物</w:t>
            </w:r>
          </w:p>
        </w:tc>
        <w:tc>
          <w:tcPr>
            <w:tcW w:w="7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1、由塑料管，粘性标签，芽孢菌片以及含有培养液及pH指示剂的玻璃安瓶构成，芽孢菌片所使用的芽孢为嗜热脂肪地杆菌芽孢。含菌量：&gt;1×10^5CFU/片。</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适用于121℃~137℃蒸汽灭菌过程的监测。</w:t>
            </w:r>
          </w:p>
          <w:p>
            <w:pPr>
              <w:keepNext w:val="0"/>
              <w:keepLines w:val="0"/>
              <w:widowControl/>
              <w:numPr>
                <w:ilvl w:val="0"/>
                <w:numId w:val="7"/>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有效期≥</w:t>
            </w:r>
            <w:r>
              <w:rPr>
                <w:rFonts w:hint="default" w:ascii="宋体" w:hAnsi="宋体" w:eastAsia="宋体" w:cs="宋体"/>
                <w:i w:val="0"/>
                <w:iCs w:val="0"/>
                <w:color w:val="000000"/>
                <w:sz w:val="24"/>
                <w:szCs w:val="24"/>
                <w:u w:val="none"/>
                <w:lang w:val="en-US" w:eastAsia="zh-CN"/>
              </w:rPr>
              <w:t>15个月</w:t>
            </w:r>
            <w:r>
              <w:rPr>
                <w:rFonts w:hint="eastAsia" w:ascii="宋体" w:hAnsi="宋体" w:eastAsia="宋体"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自粘式清洗监测指示物</w:t>
            </w:r>
          </w:p>
        </w:tc>
        <w:tc>
          <w:tcPr>
            <w:tcW w:w="7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自粘式清洗指示物由热稳定性塑料构成载体。</w:t>
            </w:r>
          </w:p>
          <w:p>
            <w:pPr>
              <w:keepNext w:val="0"/>
              <w:keepLines w:val="0"/>
              <w:widowControl/>
              <w:numPr>
                <w:ilvl w:val="0"/>
                <w:numId w:val="8"/>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用于监测清洗机的清洗性能。</w:t>
            </w:r>
          </w:p>
          <w:p>
            <w:pPr>
              <w:keepNext w:val="0"/>
              <w:keepLines w:val="0"/>
              <w:widowControl/>
              <w:numPr>
                <w:ilvl w:val="0"/>
                <w:numId w:val="8"/>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拥有</w:t>
            </w:r>
            <w:r>
              <w:rPr>
                <w:rFonts w:hint="eastAsia" w:ascii="宋体" w:hAnsi="宋体" w:eastAsia="宋体" w:cs="宋体"/>
                <w:i w:val="0"/>
                <w:iCs w:val="0"/>
                <w:color w:val="000000"/>
                <w:sz w:val="24"/>
                <w:szCs w:val="24"/>
                <w:u w:val="none"/>
                <w:lang w:val="en-US" w:eastAsia="zh-CN"/>
              </w:rPr>
              <w:t>至少</w:t>
            </w:r>
            <w:r>
              <w:rPr>
                <w:rFonts w:hint="default" w:ascii="宋体" w:hAnsi="宋体" w:eastAsia="宋体" w:cs="宋体"/>
                <w:i w:val="0"/>
                <w:iCs w:val="0"/>
                <w:color w:val="000000"/>
                <w:sz w:val="24"/>
                <w:szCs w:val="24"/>
                <w:u w:val="none"/>
                <w:lang w:val="en-US" w:eastAsia="zh-CN"/>
              </w:rPr>
              <w:t>五种不同难度的清洗指示物可供选择。</w:t>
            </w:r>
          </w:p>
          <w:p>
            <w:pPr>
              <w:keepNext w:val="0"/>
              <w:keepLines w:val="0"/>
              <w:widowControl/>
              <w:numPr>
                <w:ilvl w:val="0"/>
                <w:numId w:val="8"/>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有管腔和超声波清洗PCD</w:t>
            </w:r>
            <w:r>
              <w:rPr>
                <w:rFonts w:hint="eastAsia" w:ascii="宋体" w:hAnsi="宋体" w:eastAsia="宋体" w:cs="宋体"/>
                <w:i w:val="0"/>
                <w:iCs w:val="0"/>
                <w:color w:val="000000"/>
                <w:sz w:val="24"/>
                <w:szCs w:val="24"/>
                <w:u w:val="none"/>
                <w:lang w:val="en-US" w:eastAsia="zh-CN"/>
              </w:rPr>
              <w:t>。</w:t>
            </w:r>
          </w:p>
          <w:p>
            <w:pPr>
              <w:keepNext w:val="0"/>
              <w:keepLines w:val="0"/>
              <w:widowControl/>
              <w:numPr>
                <w:ilvl w:val="0"/>
                <w:numId w:val="8"/>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有效期≥</w:t>
            </w:r>
            <w:r>
              <w:rPr>
                <w:rFonts w:hint="default" w:ascii="宋体" w:hAnsi="宋体" w:eastAsia="宋体" w:cs="宋体"/>
                <w:i w:val="0"/>
                <w:iCs w:val="0"/>
                <w:color w:val="000000"/>
                <w:sz w:val="24"/>
                <w:szCs w:val="24"/>
                <w:u w:val="none"/>
                <w:lang w:val="en-US" w:eastAsia="zh-CN"/>
              </w:rPr>
              <w:t>36个月</w:t>
            </w:r>
            <w:r>
              <w:rPr>
                <w:rFonts w:hint="eastAsia" w:ascii="宋体" w:hAnsi="宋体" w:eastAsia="宋体"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过氧化氢等离子体5类卡化学指示物</w:t>
            </w:r>
          </w:p>
        </w:tc>
        <w:tc>
          <w:tcPr>
            <w:tcW w:w="7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由过氧化氢第五类化学指示卡系统和管腔负载组成，化学指示卡上所有指示条的颜色能改变，代表同等条件下的管腔生物PCD的芽孢被杀灭，达到灭菌合格要求。</w:t>
            </w:r>
          </w:p>
          <w:p>
            <w:pPr>
              <w:keepNext w:val="0"/>
              <w:keepLines w:val="0"/>
              <w:widowControl/>
              <w:numPr>
                <w:ilvl w:val="0"/>
                <w:numId w:val="9"/>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用于过氧化氢灭菌物品的批量放行监测</w:t>
            </w:r>
            <w:r>
              <w:rPr>
                <w:rFonts w:hint="eastAsia" w:ascii="宋体" w:hAnsi="宋体" w:eastAsia="宋体" w:cs="宋体"/>
                <w:i w:val="0"/>
                <w:iCs w:val="0"/>
                <w:color w:val="000000"/>
                <w:sz w:val="24"/>
                <w:szCs w:val="24"/>
                <w:u w:val="none"/>
                <w:lang w:val="en-US" w:eastAsia="zh-CN"/>
              </w:rPr>
              <w:t>。</w:t>
            </w:r>
          </w:p>
          <w:p>
            <w:pPr>
              <w:keepNext w:val="0"/>
              <w:keepLines w:val="0"/>
              <w:widowControl/>
              <w:numPr>
                <w:ilvl w:val="0"/>
                <w:numId w:val="9"/>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可提供国家卫健委中国疾控中心检测合格报告。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一次性安全锁扣</w:t>
            </w:r>
          </w:p>
        </w:tc>
        <w:tc>
          <w:tcPr>
            <w:tcW w:w="7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高低温通用。</w:t>
            </w:r>
          </w:p>
          <w:p>
            <w:pPr>
              <w:keepNext w:val="0"/>
              <w:keepLines w:val="0"/>
              <w:widowControl/>
              <w:numPr>
                <w:ilvl w:val="0"/>
                <w:numId w:val="10"/>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一次性使用</w:t>
            </w:r>
            <w:r>
              <w:rPr>
                <w:rFonts w:hint="eastAsia" w:ascii="宋体" w:hAnsi="宋体" w:eastAsia="宋体"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过氧化氢低温等离子体灭菌化学指示卡</w:t>
            </w:r>
          </w:p>
        </w:tc>
        <w:tc>
          <w:tcPr>
            <w:tcW w:w="7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过氧化氢低温等离子体灭菌的包内化学指示物，塑料片材，文字、标准色块和指示色块组成。指示色块印墨在过氧化氢气体的作用下，颜色发生变化。</w:t>
            </w:r>
          </w:p>
          <w:p>
            <w:pPr>
              <w:keepNext w:val="0"/>
              <w:keepLines w:val="0"/>
              <w:widowControl/>
              <w:numPr>
                <w:ilvl w:val="0"/>
                <w:numId w:val="11"/>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用于过氧化氢等离子体灭菌的化学监测</w:t>
            </w:r>
            <w:r>
              <w:rPr>
                <w:rFonts w:hint="eastAsia" w:ascii="宋体" w:hAnsi="宋体" w:eastAsia="宋体" w:cs="宋体"/>
                <w:i w:val="0"/>
                <w:iCs w:val="0"/>
                <w:color w:val="000000"/>
                <w:sz w:val="24"/>
                <w:szCs w:val="24"/>
                <w:u w:val="none"/>
                <w:lang w:val="en-US" w:eastAsia="zh-CN"/>
              </w:rPr>
              <w:t>。</w:t>
            </w:r>
          </w:p>
          <w:p>
            <w:pPr>
              <w:keepNext w:val="0"/>
              <w:keepLines w:val="0"/>
              <w:widowControl/>
              <w:numPr>
                <w:ilvl w:val="0"/>
                <w:numId w:val="11"/>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有效期≥</w:t>
            </w:r>
            <w:r>
              <w:rPr>
                <w:rFonts w:hint="default" w:ascii="宋体" w:hAnsi="宋体" w:eastAsia="宋体" w:cs="宋体"/>
                <w:i w:val="0"/>
                <w:iCs w:val="0"/>
                <w:color w:val="000000"/>
                <w:sz w:val="24"/>
                <w:szCs w:val="24"/>
                <w:u w:val="none"/>
                <w:lang w:val="en-US" w:eastAsia="zh-CN"/>
              </w:rPr>
              <w:t>12个月</w:t>
            </w:r>
            <w:r>
              <w:rPr>
                <w:rFonts w:hint="eastAsia" w:ascii="宋体" w:hAnsi="宋体" w:eastAsia="宋体" w:cs="宋体"/>
                <w:i w:val="0"/>
                <w:iCs w:val="0"/>
                <w:color w:val="000000"/>
                <w:sz w:val="24"/>
                <w:szCs w:val="24"/>
                <w:u w:val="none"/>
                <w:lang w:val="en-US" w:eastAsia="zh-CN"/>
              </w:rPr>
              <w:t>。</w:t>
            </w:r>
          </w:p>
        </w:tc>
      </w:tr>
    </w:tbl>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default" w:ascii="Arial" w:hAnsi="Arial" w:eastAsia="宋体" w:cs="Arial"/>
          <w:i w:val="0"/>
          <w:iCs w:val="0"/>
          <w:color w:val="000000"/>
          <w:kern w:val="0"/>
          <w:sz w:val="24"/>
          <w:szCs w:val="24"/>
          <w:u w:val="none"/>
          <w:lang w:val="en-US" w:eastAsia="zh-CN" w:bidi="ar"/>
        </w:rPr>
        <w:t>医用一次性手术洞巾</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5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7"/>
        <w:gridCol w:w="1580"/>
        <w:gridCol w:w="773"/>
        <w:gridCol w:w="4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规格（至少满足以下）</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医用一次性手术洞巾</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90*60</w:t>
            </w:r>
            <w:r>
              <w:rPr>
                <w:rFonts w:hint="eastAsia" w:ascii="宋体" w:hAnsi="宋体" w:eastAsia="宋体" w:cs="宋体"/>
                <w:i w:val="0"/>
                <w:iCs w:val="0"/>
                <w:color w:val="000000"/>
                <w:kern w:val="0"/>
                <w:sz w:val="24"/>
                <w:szCs w:val="24"/>
                <w:u w:val="none"/>
                <w:lang w:val="en-US" w:eastAsia="zh-CN" w:bidi="ar"/>
              </w:rPr>
              <w:t>cm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SMMS,无洞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300*185</w:t>
            </w:r>
            <w:r>
              <w:rPr>
                <w:rFonts w:hint="eastAsia" w:ascii="宋体" w:hAnsi="宋体" w:eastAsia="宋体" w:cs="宋体"/>
                <w:i w:val="0"/>
                <w:iCs w:val="0"/>
                <w:color w:val="000000"/>
                <w:kern w:val="0"/>
                <w:sz w:val="24"/>
                <w:szCs w:val="24"/>
                <w:u w:val="none"/>
                <w:lang w:val="en-US" w:eastAsia="zh-CN" w:bidi="ar"/>
              </w:rPr>
              <w:t>cm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个</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SMMS,有洞∅≥10cm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60*60</w:t>
            </w:r>
            <w:r>
              <w:rPr>
                <w:rFonts w:hint="eastAsia" w:ascii="宋体" w:hAnsi="宋体" w:eastAsia="宋体" w:cs="宋体"/>
                <w:i w:val="0"/>
                <w:iCs w:val="0"/>
                <w:color w:val="000000"/>
                <w:kern w:val="0"/>
                <w:sz w:val="24"/>
                <w:szCs w:val="24"/>
                <w:u w:val="none"/>
                <w:lang w:val="en-US" w:eastAsia="zh-CN" w:bidi="ar"/>
              </w:rPr>
              <w:t>cm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个</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SMMS,有洞≥60cm*5cm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9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200*90</w:t>
            </w:r>
            <w:r>
              <w:rPr>
                <w:rFonts w:hint="eastAsia" w:ascii="宋体" w:hAnsi="宋体" w:eastAsia="宋体" w:cs="宋体"/>
                <w:i w:val="0"/>
                <w:iCs w:val="0"/>
                <w:color w:val="000000"/>
                <w:kern w:val="0"/>
                <w:sz w:val="24"/>
                <w:szCs w:val="24"/>
                <w:u w:val="none"/>
                <w:lang w:val="en-US" w:eastAsia="zh-CN" w:bidi="ar"/>
              </w:rPr>
              <w:t>cm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个</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SMMS,无洞</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p>
      <w:pPr>
        <w:spacing w:line="360" w:lineRule="auto"/>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12"/>
        </w:numPr>
        <w:spacing w:line="360" w:lineRule="auto"/>
        <w:ind w:left="0" w:firstLine="0" w:firstLineChars="0"/>
        <w:rPr>
          <w:rFonts w:hint="eastAsia" w:ascii="宋体" w:hAnsi="宋体" w:eastAsia="宋体" w:cs="宋体"/>
          <w:i w:val="0"/>
          <w:iCs w:val="0"/>
          <w:color w:val="000000"/>
          <w:sz w:val="24"/>
          <w:szCs w:val="24"/>
          <w:u w:val="none"/>
          <w:lang w:val="en-US" w:eastAsia="zh-CN"/>
        </w:rPr>
      </w:pPr>
      <w:r>
        <w:rPr>
          <w:rFonts w:hint="eastAsia" w:ascii="宋体" w:hAnsi="宋体" w:eastAsia="宋体" w:cstheme="minorBidi"/>
          <w:sz w:val="24"/>
          <w:szCs w:val="24"/>
        </w:rPr>
        <w:t>名称：</w:t>
      </w:r>
      <w:r>
        <w:rPr>
          <w:rFonts w:hint="eastAsia" w:ascii="宋体" w:hAnsi="宋体" w:eastAsia="宋体" w:cs="宋体"/>
          <w:i w:val="0"/>
          <w:iCs w:val="0"/>
          <w:color w:val="000000"/>
          <w:sz w:val="24"/>
          <w:szCs w:val="24"/>
          <w:u w:val="none"/>
          <w:lang w:val="en-US" w:eastAsia="zh-CN"/>
        </w:rPr>
        <w:t>垫子</w:t>
      </w:r>
    </w:p>
    <w:p>
      <w:pPr>
        <w:pStyle w:val="57"/>
        <w:numPr>
          <w:ilvl w:val="0"/>
          <w:numId w:val="12"/>
        </w:numPr>
        <w:spacing w:line="360" w:lineRule="auto"/>
        <w:ind w:left="0" w:firstLine="0" w:firstLineChars="0"/>
        <w:rPr>
          <w:rFonts w:ascii="宋体" w:hAnsi="宋体" w:eastAsia="宋体"/>
          <w:sz w:val="24"/>
          <w:szCs w:val="24"/>
        </w:rPr>
      </w:pPr>
      <w:r>
        <w:rPr>
          <w:rFonts w:hint="eastAsia" w:ascii="宋体" w:hAnsi="宋体" w:eastAsia="宋体"/>
          <w:sz w:val="24"/>
          <w:szCs w:val="24"/>
        </w:rPr>
        <w:t>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5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7"/>
        <w:gridCol w:w="1580"/>
        <w:gridCol w:w="773"/>
        <w:gridCol w:w="4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规格（至少满足以下）</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垫子</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33cm*43cm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SMMS,中间有洞</w:t>
            </w:r>
          </w:p>
        </w:tc>
      </w:tr>
    </w:tbl>
    <w:p>
      <w:pPr>
        <w:spacing w:line="360" w:lineRule="auto"/>
        <w:rPr>
          <w:rFonts w:hint="eastAsia" w:ascii="宋体" w:hAnsi="宋体" w:eastAsia="宋体" w:cs="Times New Roman"/>
          <w:b/>
          <w:sz w:val="28"/>
          <w:szCs w:val="20"/>
        </w:rPr>
      </w:pPr>
    </w:p>
    <w:p>
      <w:pPr>
        <w:spacing w:line="360" w:lineRule="auto"/>
        <w:rPr>
          <w:rFonts w:hint="eastAsia" w:ascii="宋体" w:hAnsi="宋体" w:eastAsia="宋体" w:cs="Times New Roman"/>
          <w:b/>
          <w:sz w:val="28"/>
          <w:szCs w:val="20"/>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sz w:val="24"/>
          <w:szCs w:val="24"/>
          <w:lang w:val="en-US" w:eastAsia="zh-CN"/>
        </w:rPr>
        <w:t>一次性使用静脉血样采集容器</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4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序号</w:t>
            </w: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名称</w:t>
            </w:r>
          </w:p>
        </w:tc>
        <w:tc>
          <w:tcPr>
            <w:tcW w:w="6487" w:type="dxa"/>
            <w:vAlign w:val="center"/>
          </w:tcPr>
          <w:p>
            <w:pPr>
              <w:snapToGrid w:val="0"/>
              <w:spacing w:line="400" w:lineRule="exact"/>
              <w:jc w:val="center"/>
              <w:textAlignment w:val="baseline"/>
              <w:rPr>
                <w:rFonts w:hint="eastAsia"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功能用途</w:t>
            </w:r>
          </w:p>
        </w:tc>
        <w:tc>
          <w:tcPr>
            <w:tcW w:w="6487" w:type="dxa"/>
            <w:vAlign w:val="center"/>
          </w:tcPr>
          <w:p>
            <w:pPr>
              <w:widowControl/>
              <w:jc w:val="left"/>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用于血常规、血沉项目、血凝、血栓弹力图、血流变、微量元素、静脉血糖、生化类（如：肝功、肾功类等）、免疫类（如：乙肝、艾滋梅毒类）等项目检测。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使用条件</w:t>
            </w:r>
          </w:p>
        </w:tc>
        <w:tc>
          <w:tcPr>
            <w:tcW w:w="6487" w:type="dxa"/>
            <w:vAlign w:val="center"/>
          </w:tcPr>
          <w:p>
            <w:pPr>
              <w:widowControl/>
              <w:jc w:val="left"/>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可用于首支采血，采血后需颠倒混匀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试管</w:t>
            </w:r>
          </w:p>
        </w:tc>
        <w:tc>
          <w:tcPr>
            <w:tcW w:w="6487" w:type="dxa"/>
            <w:vAlign w:val="center"/>
          </w:tcPr>
          <w:p>
            <w:pPr>
              <w:spacing w:line="400" w:lineRule="exac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不易碎，可承受20000g的离心力，可用于-20℃的冷冻贮存，易于运输。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胶塞</w:t>
            </w:r>
          </w:p>
        </w:tc>
        <w:tc>
          <w:tcPr>
            <w:tcW w:w="6487" w:type="dxa"/>
            <w:vAlign w:val="center"/>
          </w:tcPr>
          <w:p>
            <w:pPr>
              <w:snapToGrid w:val="0"/>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rPr>
              <w:t>采用优质橡胶，减少漏血、漏气、掉屑以及穿刺过程中对于探针的磨损。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分离胶</w:t>
            </w:r>
          </w:p>
        </w:tc>
        <w:tc>
          <w:tcPr>
            <w:tcW w:w="6487" w:type="dxa"/>
            <w:vAlign w:val="center"/>
          </w:tcPr>
          <w:p>
            <w:pPr>
              <w:spacing w:line="400" w:lineRule="exac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高效稳定，耐热性（防止液化）良好，比重、粘度适合，保证检验结果的准确性。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安全盖帽设计</w:t>
            </w:r>
          </w:p>
        </w:tc>
        <w:tc>
          <w:tcPr>
            <w:tcW w:w="6487" w:type="dxa"/>
            <w:vAlign w:val="center"/>
          </w:tcPr>
          <w:p>
            <w:pPr>
              <w:jc w:val="left"/>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能够杜绝采血管在上机脱帽过程中，因胶塞滞留试管中而造成的对检测设备的损坏。用采血针及其他采血设备采集血样时管盖不得松动或脱落。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精确真空度设定</w:t>
            </w:r>
          </w:p>
        </w:tc>
        <w:tc>
          <w:tcPr>
            <w:tcW w:w="6487" w:type="dxa"/>
            <w:vAlign w:val="center"/>
          </w:tcPr>
          <w:p>
            <w:pPr>
              <w:tabs>
                <w:tab w:val="left" w:pos="310"/>
              </w:tabs>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预制真空误差±10%以内，真空度设置精确，满足使用过程中采血针损耗真空度的要求。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试管壁特殊处理</w:t>
            </w:r>
          </w:p>
        </w:tc>
        <w:tc>
          <w:tcPr>
            <w:tcW w:w="6487" w:type="dxa"/>
            <w:vAlign w:val="center"/>
          </w:tcPr>
          <w:p>
            <w:pPr>
              <w:tabs>
                <w:tab w:val="left" w:pos="310"/>
              </w:tabs>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在试管内壁形成致密保护膜，改善血液相容性，并保持血细胞形态，防止血细胞挂壁。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设备匹配</w:t>
            </w:r>
          </w:p>
        </w:tc>
        <w:tc>
          <w:tcPr>
            <w:tcW w:w="6487" w:type="dxa"/>
            <w:vAlign w:val="center"/>
          </w:tcPr>
          <w:p>
            <w:pPr>
              <w:tabs>
                <w:tab w:val="left" w:pos="310"/>
              </w:tabs>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试管多种规格选择，可原管上机，与各种自动化设备无缝匹配。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添加剂</w:t>
            </w:r>
          </w:p>
        </w:tc>
        <w:tc>
          <w:tcPr>
            <w:tcW w:w="6487" w:type="dxa"/>
            <w:vAlign w:val="center"/>
          </w:tcPr>
          <w:p>
            <w:pPr>
              <w:tabs>
                <w:tab w:val="left" w:pos="310"/>
              </w:tabs>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按照国标推荐预先处置标准定量的添加剂，准确预先设定添加的真空，保证血样与添加剂的准确比例。添加剂喷涂量精准雾化均匀，检验结果真实准确。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辐照灭菌</w:t>
            </w:r>
          </w:p>
        </w:tc>
        <w:tc>
          <w:tcPr>
            <w:tcW w:w="6487" w:type="dxa"/>
            <w:vAlign w:val="center"/>
          </w:tcPr>
          <w:p>
            <w:pPr>
              <w:tabs>
                <w:tab w:val="left" w:pos="310"/>
              </w:tabs>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真空采血管必须无菌，应符合YY0314-2007《一次性使用人体静脉血样采集容器》和《一次性使用真空采血管产品注册技术审查指导原则》关于无菌的要求，须采用辐射灭菌，且无菌保证水平为10</w:t>
            </w:r>
            <w:r>
              <w:rPr>
                <w:rFonts w:hint="eastAsia" w:ascii="Times New Roman" w:hAnsi="Times New Roman" w:eastAsia="宋体" w:cs="宋体"/>
                <w:color w:val="000000" w:themeColor="text1"/>
                <w:sz w:val="24"/>
                <w:szCs w:val="24"/>
                <w:vertAlign w:val="superscript"/>
                <w14:textFill>
                  <w14:solidFill>
                    <w14:schemeClr w14:val="tx1"/>
                  </w14:solidFill>
                </w14:textFill>
              </w:rPr>
              <w:t>-6</w:t>
            </w:r>
            <w:r>
              <w:rPr>
                <w:rFonts w:hint="eastAsia" w:ascii="Times New Roman" w:hAnsi="Times New Roman" w:eastAsia="宋体" w:cs="宋体"/>
                <w:color w:val="000000" w:themeColor="text1"/>
                <w:sz w:val="24"/>
                <w:szCs w:val="24"/>
                <w14:textFill>
                  <w14:solidFill>
                    <w14:schemeClr w14:val="tx1"/>
                  </w14:solidFill>
                </w14:textFill>
              </w:rPr>
              <w:t>；辐照灭菌机构应取得辐射安全许可证，并通过ISO9001、ISO13485和ISO11137认证；提供辐照灭菌确认报告及相应附件、剂量设定分布报告、辐照灭菌厂产品辐照证明书。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双层管</w:t>
            </w:r>
          </w:p>
        </w:tc>
        <w:tc>
          <w:tcPr>
            <w:tcW w:w="6487" w:type="dxa"/>
            <w:vAlign w:val="center"/>
          </w:tcPr>
          <w:p>
            <w:pPr>
              <w:tabs>
                <w:tab w:val="left" w:pos="310"/>
              </w:tabs>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要求无死腔设计试管，双层设计；确保试管添加剂试剂无挥发，确保检验结果的准确。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处理</w:t>
            </w:r>
          </w:p>
        </w:tc>
        <w:tc>
          <w:tcPr>
            <w:tcW w:w="6487" w:type="dxa"/>
            <w:vAlign w:val="center"/>
          </w:tcPr>
          <w:p>
            <w:pPr>
              <w:snapToGrid w:val="0"/>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使用后可直接高压灭菌和焚烧销毁处理,无残留，过程中不会产生有毒气味，性质稳定，不会和血液发生交换或其他反应。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刻度线</w:t>
            </w:r>
          </w:p>
        </w:tc>
        <w:tc>
          <w:tcPr>
            <w:tcW w:w="6487" w:type="dxa"/>
            <w:vAlign w:val="center"/>
          </w:tcPr>
          <w:p>
            <w:pPr>
              <w:tabs>
                <w:tab w:val="left" w:pos="310"/>
              </w:tabs>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真空采血管刻度需清晰准确，各批次刻度必须保持一致。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外观</w:t>
            </w:r>
          </w:p>
        </w:tc>
        <w:tc>
          <w:tcPr>
            <w:tcW w:w="6487" w:type="dxa"/>
            <w:vAlign w:val="center"/>
          </w:tcPr>
          <w:p>
            <w:pPr>
              <w:snapToGrid w:val="0"/>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真空采血管外壁不得有可造成使用者皮肤损伤的利边、瑕疵或粗糙表面；内壁不得有肉眼可见的异物。真空采血管内壁及管盖胶塞需经硅化处理，可减少细胞损伤，避免细胞挂壁。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47" w:type="dxa"/>
            <w:vAlign w:val="center"/>
          </w:tcPr>
          <w:p>
            <w:pPr>
              <w:numPr>
                <w:ilvl w:val="0"/>
                <w:numId w:val="13"/>
              </w:numPr>
              <w:snapToGrid w:val="0"/>
              <w:spacing w:line="400" w:lineRule="exact"/>
              <w:ind w:left="425" w:leftChars="0" w:hanging="425" w:firstLineChars="0"/>
              <w:jc w:val="center"/>
              <w:textAlignment w:val="baseline"/>
              <w:rPr>
                <w:rFonts w:ascii="Times New Roman" w:hAnsi="Times New Roman" w:eastAsia="宋体" w:cs="宋体"/>
                <w:color w:val="000000" w:themeColor="text1"/>
                <w:sz w:val="24"/>
                <w:szCs w:val="24"/>
                <w14:textFill>
                  <w14:solidFill>
                    <w14:schemeClr w14:val="tx1"/>
                  </w14:solidFill>
                </w14:textFill>
              </w:rPr>
            </w:pP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标签</w:t>
            </w:r>
          </w:p>
        </w:tc>
        <w:tc>
          <w:tcPr>
            <w:tcW w:w="6487" w:type="dxa"/>
            <w:vAlign w:val="center"/>
          </w:tcPr>
          <w:p>
            <w:pPr>
              <w:snapToGrid w:val="0"/>
              <w:spacing w:line="400" w:lineRule="exact"/>
              <w:jc w:val="left"/>
              <w:textAlignment w:val="baseline"/>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标签注明生产批号、有效期、采血量、添加剂名称、采血量刻度线、产品名称、生产厂家、一次性使用符号标示。根据需要可定制UV印刷标签。</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default" w:ascii="宋体" w:hAnsi="宋体" w:eastAsia="宋体" w:cstheme="minorBidi"/>
          <w:sz w:val="24"/>
          <w:szCs w:val="24"/>
          <w:lang w:val="en-US" w:eastAsia="zh-CN"/>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穴位压力刺激贴</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w:t>
      </w:r>
      <w:r>
        <w:rPr>
          <w:rFonts w:hint="eastAsia" w:ascii="宋体" w:hAnsi="宋体" w:eastAsia="宋体"/>
          <w:sz w:val="24"/>
          <w:szCs w:val="24"/>
        </w:rPr>
        <w:t>术指标要求：</w:t>
      </w:r>
    </w:p>
    <w:tbl>
      <w:tblPr>
        <w:tblStyle w:val="33"/>
        <w:tblW w:w="889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2"/>
        <w:gridCol w:w="7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sz w:val="24"/>
                <w:szCs w:val="24"/>
                <w:lang w:val="en-US" w:eastAsia="zh-CN"/>
              </w:rPr>
              <w:t>穴位压力刺激贴</w:t>
            </w:r>
          </w:p>
        </w:tc>
        <w:tc>
          <w:tcPr>
            <w:tcW w:w="7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z w:val="24"/>
                <w:szCs w:val="24"/>
                <w:lang w:val="en-US" w:eastAsia="zh-CN"/>
              </w:rPr>
              <w:t>、材料：王不留行籽、医用胶带由胶带或弹性布胶带制成、塑板载体。</w:t>
            </w:r>
          </w:p>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2、外观:穴位压力刺激贴表面应光洁、无伤痕、裂纹、毛刺、污点及外来杂物。</w:t>
            </w:r>
          </w:p>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3、剥离强度：穴位压力刺激贴的胶带应洁净，背面不应渗膏，其剥离强度为毎1cm宽度所需的力应不小于0.5N。</w:t>
            </w:r>
          </w:p>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4、持粘性：在烘箱内试验期间，贴于不锈钢板上黏贴胶带的顶端下滑应不超过2.5 mm。</w:t>
            </w:r>
          </w:p>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5、用途：贴于人体穴位处，通过外力起压力刺激作用。无创。</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6、有效期≥3年。</w:t>
            </w:r>
          </w:p>
        </w:tc>
      </w:tr>
    </w:tbl>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一次性使用吸引连接管等</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cstheme="minorBidi"/>
          <w:b w:val="0"/>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pPr w:leftFromText="180" w:rightFromText="180" w:vertAnchor="text" w:horzAnchor="page" w:tblpX="1480" w:tblpY="430"/>
        <w:tblOverlap w:val="never"/>
        <w:tblW w:w="8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215"/>
        <w:gridCol w:w="758"/>
        <w:gridCol w:w="6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一次性使用吸引连接管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套</w:t>
            </w:r>
            <w:r>
              <w:rPr>
                <w:rFonts w:hint="eastAsia" w:ascii="宋体" w:hAnsi="宋体" w:eastAsia="宋体" w:cs="宋体"/>
                <w:i w:val="0"/>
                <w:iCs w:val="0"/>
                <w:color w:val="000000"/>
                <w:sz w:val="24"/>
                <w:szCs w:val="24"/>
                <w:u w:val="none"/>
                <w:lang w:val="en-US" w:eastAsia="zh-CN"/>
              </w:rPr>
              <w:t>或支</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一次性使用吸引连接管采用符合GB/T15593-1995  的软聚氯乙烯塑料制成，由吸引头和连接管组成，吸引头或连接管可分别使用。型号为10.0mm(F30)弹性料，与吸引器配合供临床吸引用。</w:t>
            </w:r>
            <w:r>
              <w:rPr>
                <w:rFonts w:hint="eastAsia" w:ascii="宋体" w:hAnsi="宋体" w:eastAsia="宋体" w:cs="宋体"/>
                <w:i w:val="0"/>
                <w:iCs w:val="0"/>
                <w:color w:val="000000"/>
                <w:sz w:val="24"/>
                <w:szCs w:val="24"/>
                <w:u w:val="none"/>
                <w:lang w:val="en-US" w:eastAsia="zh-CN"/>
              </w:rPr>
              <w:t>可</w:t>
            </w:r>
            <w:r>
              <w:rPr>
                <w:rFonts w:hint="eastAsia" w:ascii="宋体" w:hAnsi="宋体" w:eastAsia="宋体" w:cs="宋体"/>
                <w:i w:val="0"/>
                <w:iCs w:val="0"/>
                <w:color w:val="000000"/>
                <w:sz w:val="24"/>
                <w:szCs w:val="24"/>
                <w:u w:val="none"/>
              </w:rPr>
              <w:t>带杨克氏吸引头</w:t>
            </w:r>
            <w:r>
              <w:rPr>
                <w:rFonts w:hint="eastAsia" w:ascii="宋体" w:hAnsi="宋体" w:eastAsia="宋体" w:cs="宋体"/>
                <w:i w:val="0"/>
                <w:iCs w:val="0"/>
                <w:color w:val="000000"/>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一次性使用胃管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w:t>
            </w:r>
          </w:p>
        </w:tc>
        <w:tc>
          <w:tcPr>
            <w:tcW w:w="61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胃管采用符合医用硅胶材料或GB/T15593-1995  的聚氯乙烯塑料制成，由导管和接头组成，直径</w:t>
            </w:r>
            <w:r>
              <w:rPr>
                <w:rFonts w:hint="eastAsia" w:ascii="宋体" w:hAnsi="宋体" w:eastAsia="宋体" w:cs="宋体"/>
                <w:i w:val="0"/>
                <w:iCs w:val="0"/>
                <w:color w:val="000000"/>
                <w:sz w:val="24"/>
                <w:szCs w:val="24"/>
                <w:u w:val="none"/>
                <w:lang w:val="en-US" w:eastAsia="zh-CN"/>
              </w:rPr>
              <w:t>2.7mm-6.0</w:t>
            </w:r>
            <w:r>
              <w:rPr>
                <w:rFonts w:hint="eastAsia" w:ascii="宋体" w:hAnsi="宋体" w:eastAsia="宋体" w:cs="宋体"/>
                <w:i w:val="0"/>
                <w:iCs w:val="0"/>
                <w:color w:val="000000"/>
                <w:sz w:val="24"/>
                <w:szCs w:val="24"/>
                <w:u w:val="none"/>
              </w:rPr>
              <w:t>mm，供胃肠减压、灌注药液等用。</w:t>
            </w:r>
          </w:p>
        </w:tc>
      </w:tr>
    </w:tbl>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热敏胶片</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五、</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21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7"/>
        <w:gridCol w:w="1622"/>
        <w:gridCol w:w="6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规格型号（至少满足以下）</w:t>
            </w:r>
          </w:p>
        </w:tc>
        <w:tc>
          <w:tcPr>
            <w:tcW w:w="6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6"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热敏胶片</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rPr>
              <w:t>14*17（英寸）</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8*10（英寸）</w:t>
            </w:r>
          </w:p>
        </w:tc>
        <w:tc>
          <w:tcPr>
            <w:tcW w:w="6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像素：≥320×79。</w:t>
            </w:r>
          </w:p>
          <w:p>
            <w:pPr>
              <w:keepNext w:val="0"/>
              <w:keepLines w:val="0"/>
              <w:widowControl/>
              <w:numPr>
                <w:ilvl w:val="0"/>
                <w:numId w:val="14"/>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灰度</w:t>
            </w:r>
            <w:r>
              <w:rPr>
                <w:rFonts w:hint="eastAsia" w:ascii="宋体" w:hAnsi="宋体" w:eastAsia="宋体" w:cs="宋体"/>
                <w:i w:val="0"/>
                <w:iCs w:val="0"/>
                <w:color w:val="000000"/>
                <w:kern w:val="0"/>
                <w:sz w:val="24"/>
                <w:szCs w:val="24"/>
                <w:u w:val="none"/>
                <w:lang w:val="en-US" w:eastAsia="zh-CN" w:bidi="ar"/>
              </w:rPr>
              <w:t>：≥12度</w:t>
            </w:r>
          </w:p>
          <w:p>
            <w:pPr>
              <w:keepNext w:val="0"/>
              <w:keepLines w:val="0"/>
              <w:widowControl/>
              <w:numPr>
                <w:ilvl w:val="0"/>
                <w:numId w:val="14"/>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操作环境温度：5~30度；可见光；胶片保存</w:t>
            </w:r>
            <w:r>
              <w:rPr>
                <w:rFonts w:hint="eastAsia" w:ascii="宋体" w:hAnsi="宋体" w:eastAsia="宋体" w:cs="宋体"/>
                <w:i w:val="0"/>
                <w:iCs w:val="0"/>
                <w:color w:val="000000"/>
                <w:kern w:val="0"/>
                <w:sz w:val="24"/>
                <w:szCs w:val="24"/>
                <w:u w:val="none"/>
                <w:lang w:val="en-US" w:eastAsia="zh-CN" w:bidi="ar"/>
              </w:rPr>
              <w:t>至少</w:t>
            </w:r>
            <w:r>
              <w:rPr>
                <w:rFonts w:hint="default" w:ascii="宋体" w:hAnsi="宋体" w:eastAsia="宋体" w:cs="宋体"/>
                <w:i w:val="0"/>
                <w:iCs w:val="0"/>
                <w:color w:val="000000"/>
                <w:kern w:val="0"/>
                <w:sz w:val="24"/>
                <w:szCs w:val="24"/>
                <w:u w:val="none"/>
                <w:lang w:val="en-US" w:eastAsia="zh-CN" w:bidi="ar"/>
              </w:rPr>
              <w:t>30年</w:t>
            </w:r>
          </w:p>
        </w:tc>
      </w:tr>
    </w:tbl>
    <w:p>
      <w:pPr>
        <w:pStyle w:val="2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宋体" w:hAnsi="宋体" w:eastAsia="宋体" w:cs="宋体"/>
          <w:color w:val="000000"/>
          <w:kern w:val="0"/>
          <w:sz w:val="24"/>
          <w:szCs w:val="24"/>
          <w:lang w:val="en-US" w:eastAsia="zh-CN"/>
        </w:rPr>
      </w:pPr>
    </w:p>
    <w:p>
      <w:pPr>
        <w:spacing w:line="360" w:lineRule="auto"/>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i w:val="0"/>
          <w:iCs w:val="0"/>
          <w:color w:val="000000"/>
          <w:sz w:val="24"/>
          <w:szCs w:val="24"/>
          <w:u w:val="none"/>
          <w:lang w:val="en-US" w:eastAsia="zh-CN"/>
        </w:rPr>
        <w:t>脚套</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3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9"/>
        <w:gridCol w:w="1461"/>
        <w:gridCol w:w="6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脚套</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材质：≥40gsm SMMS</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rPr>
        <w:t>一次性使用输液器</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910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87"/>
        <w:gridCol w:w="7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一次性使用输液器</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带针/不带针</w:t>
            </w:r>
          </w:p>
        </w:tc>
        <w:tc>
          <w:tcPr>
            <w:tcW w:w="7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1、微粒污染：应在最小微粒污染条件下制造输液器。液体通路表面应光滑并洁净，微粒数应不超过污染指数限值90。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2、泄漏：输液器应无气体泄漏现象。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3、拉伸强度：输液器液体通道各组件间的连接,不包括保护套,应能承受不小于15N的静拉力持续15s。</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4、保护套：</w:t>
            </w:r>
            <w:r>
              <w:rPr>
                <w:rFonts w:hint="default" w:ascii="宋体" w:hAnsi="宋体" w:eastAsia="宋体" w:cs="宋体"/>
                <w:i w:val="0"/>
                <w:iCs w:val="0"/>
                <w:color w:val="000000"/>
                <w:kern w:val="0"/>
                <w:sz w:val="24"/>
                <w:szCs w:val="24"/>
                <w:u w:val="none"/>
                <w:lang w:val="en-US" w:eastAsia="zh-CN" w:bidi="ar"/>
              </w:rPr>
              <w:t>输液器终端的保护套应保持瓶塞穿刺器、外圆锥接头和输液器内表面无菌。保护套应牢靠，但要易于拆除。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5、灭菌方式：环氧乙烷</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6、有效期≥2年</w:t>
            </w:r>
          </w:p>
        </w:tc>
      </w:tr>
    </w:tbl>
    <w:p>
      <w:pPr>
        <w:spacing w:line="360" w:lineRule="auto"/>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十二：</w:t>
      </w:r>
    </w:p>
    <w:p>
      <w:pPr>
        <w:pStyle w:val="57"/>
        <w:numPr>
          <w:ilvl w:val="0"/>
          <w:numId w:val="0"/>
        </w:numPr>
        <w:spacing w:line="360" w:lineRule="auto"/>
        <w:ind w:left="0" w:firstLineChars="0"/>
        <w:rPr>
          <w:rFonts w:hint="default" w:ascii="宋体" w:hAnsi="宋体" w:eastAsia="宋体" w:cstheme="minorBidi"/>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imes New Roman"/>
          <w:sz w:val="24"/>
          <w:szCs w:val="24"/>
          <w:lang w:val="en-US" w:eastAsia="zh-CN"/>
        </w:rPr>
        <w:t>塑料盒等产品</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tbl>
      <w:tblPr>
        <w:tblStyle w:val="33"/>
        <w:tblW w:w="89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4"/>
        <w:gridCol w:w="1716"/>
        <w:gridCol w:w="787"/>
        <w:gridCol w:w="5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4"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Times New Roman"/>
                <w:sz w:val="24"/>
                <w:szCs w:val="24"/>
                <w:lang w:val="en-US" w:eastAsia="zh-CN"/>
              </w:rPr>
              <w:t>塑料盒</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rPr>
              <w:t>20G</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只</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由PVC压制而成。容量至少20克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检查垫</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rPr>
              <w:t>100*80</w:t>
            </w:r>
            <w:r>
              <w:rPr>
                <w:rFonts w:hint="eastAsia" w:ascii="宋体" w:hAnsi="宋体" w:eastAsia="宋体" w:cs="宋体"/>
                <w:i w:val="0"/>
                <w:iCs w:val="0"/>
                <w:color w:val="000000"/>
                <w:sz w:val="24"/>
                <w:szCs w:val="24"/>
                <w:u w:val="none"/>
                <w:lang w:val="en-US" w:eastAsia="zh-CN"/>
              </w:rPr>
              <w:t>cm</w:t>
            </w:r>
            <w:r>
              <w:rPr>
                <w:rFonts w:hint="eastAsia" w:ascii="宋体" w:hAnsi="宋体" w:eastAsia="宋体" w:cs="宋体"/>
                <w:i w:val="0"/>
                <w:iCs w:val="0"/>
                <w:color w:val="000000"/>
                <w:sz w:val="24"/>
                <w:szCs w:val="24"/>
                <w:u w:val="none"/>
                <w:lang w:eastAsia="zh-CN"/>
              </w:rPr>
              <w:t>；40*50</w:t>
            </w:r>
            <w:r>
              <w:rPr>
                <w:rFonts w:hint="eastAsia" w:ascii="宋体" w:hAnsi="宋体" w:eastAsia="宋体" w:cs="宋体"/>
                <w:i w:val="0"/>
                <w:iCs w:val="0"/>
                <w:color w:val="000000"/>
                <w:sz w:val="24"/>
                <w:szCs w:val="24"/>
                <w:u w:val="none"/>
                <w:lang w:val="en-US" w:eastAsia="zh-CN"/>
              </w:rPr>
              <w:t>cm</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片</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由符合GB/T11115-2009标准的聚乙烯制成，薄膜无破洞，杂质，污点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压舌板</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长度≥16cm</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片</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采用竹制材质制成，表面光滑无毛刺，有一定弹性</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十三</w:t>
      </w:r>
      <w:r>
        <w:rPr>
          <w:rFonts w:hint="eastAsia" w:ascii="宋体" w:hAnsi="宋体" w:eastAsia="宋体" w:cs="宋体"/>
          <w:b/>
          <w:bCs/>
          <w:sz w:val="24"/>
          <w:szCs w:val="24"/>
        </w:rPr>
        <w:t>：</w:t>
      </w:r>
    </w:p>
    <w:p>
      <w:pPr>
        <w:pStyle w:val="57"/>
        <w:numPr>
          <w:ilvl w:val="0"/>
          <w:numId w:val="0"/>
        </w:numPr>
        <w:spacing w:line="360" w:lineRule="auto"/>
        <w:ind w:left="0" w:firstLine="0" w:firstLineChars="0"/>
        <w:rPr>
          <w:rFonts w:hint="default" w:ascii="宋体" w:hAnsi="宋体" w:eastAsia="宋体"/>
          <w:sz w:val="24"/>
          <w:szCs w:val="24"/>
          <w:lang w:val="en-US"/>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default" w:ascii="Arial" w:hAnsi="Arial" w:eastAsia="宋体" w:cs="Arial"/>
          <w:i w:val="0"/>
          <w:iCs w:val="0"/>
          <w:color w:val="000000"/>
          <w:kern w:val="0"/>
          <w:sz w:val="24"/>
          <w:szCs w:val="24"/>
          <w:u w:val="none"/>
          <w:lang w:val="en-US" w:eastAsia="zh-CN" w:bidi="ar"/>
        </w:rPr>
        <w:t>医用衬垫</w:t>
      </w:r>
      <w:r>
        <w:rPr>
          <w:rFonts w:hint="eastAsia" w:ascii="Arial" w:hAnsi="Arial" w:eastAsia="宋体" w:cs="Arial"/>
          <w:i w:val="0"/>
          <w:iCs w:val="0"/>
          <w:color w:val="000000"/>
          <w:kern w:val="0"/>
          <w:sz w:val="24"/>
          <w:szCs w:val="24"/>
          <w:u w:val="none"/>
          <w:lang w:val="en-US" w:eastAsia="zh-CN" w:bidi="ar"/>
        </w:rPr>
        <w:t>等产品</w:t>
      </w:r>
    </w:p>
    <w:p>
      <w:pPr>
        <w:pStyle w:val="57"/>
        <w:numPr>
          <w:ilvl w:val="0"/>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widowControl/>
        <w:numPr>
          <w:ilvl w:val="-1"/>
          <w:numId w:val="0"/>
        </w:numPr>
        <w:shd w:val="clear" w:color="auto" w:fill="FFFFFF"/>
        <w:adjustRightInd w:val="0"/>
        <w:snapToGrid w:val="0"/>
        <w:spacing w:before="0" w:beforeAutospacing="0" w:after="0" w:afterAutospacing="0" w:line="360" w:lineRule="auto"/>
        <w:ind w:leftChars="0"/>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5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2"/>
        <w:gridCol w:w="1995"/>
        <w:gridCol w:w="773"/>
        <w:gridCol w:w="4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医用衬垫</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≥15cm*400cm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材质，无防布粘胶棉。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用途：对病人提供一般性防护，以免受其他器械或外界的伤害。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石膏绷带</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≥150mm*4600mm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用途：固化定型。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材质：石膏加无防布。</w:t>
            </w:r>
          </w:p>
        </w:tc>
      </w:tr>
    </w:tbl>
    <w:p>
      <w:pPr>
        <w:spacing w:line="360" w:lineRule="auto"/>
        <w:rPr>
          <w:rFonts w:hint="eastAsia" w:ascii="宋体" w:hAnsi="宋体" w:eastAsia="宋体" w:cs="Times New Roman"/>
          <w:b/>
          <w:sz w:val="28"/>
          <w:szCs w:val="20"/>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十四</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sz w:val="24"/>
          <w:szCs w:val="24"/>
          <w:lang w:val="en-US" w:eastAsia="zh-CN"/>
        </w:rPr>
        <w:t>一次性使用肝素帽</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1"/>
          <w:numId w:val="0"/>
        </w:numPr>
        <w:spacing w:line="360" w:lineRule="auto"/>
        <w:ind w:left="0" w:firstLine="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1"/>
          <w:numId w:val="0"/>
        </w:numPr>
        <w:spacing w:line="360" w:lineRule="auto"/>
        <w:rPr>
          <w:rFonts w:hint="eastAsia"/>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258"/>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1" w:type="dxa"/>
            <w:vMerge w:val="restart"/>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一次性使用肝素帽</w:t>
            </w:r>
          </w:p>
        </w:tc>
        <w:tc>
          <w:tcPr>
            <w:tcW w:w="1258" w:type="dxa"/>
          </w:tcPr>
          <w:p>
            <w:pPr>
              <w:rPr>
                <w:rFonts w:hint="eastAsia" w:ascii="宋体" w:hAnsi="宋体" w:eastAsia="宋体" w:cs="宋体"/>
                <w:sz w:val="24"/>
                <w:szCs w:val="24"/>
                <w:lang w:eastAsia="zh-CN"/>
              </w:rPr>
            </w:pPr>
            <w:r>
              <w:rPr>
                <w:rFonts w:hint="eastAsia" w:ascii="宋体" w:hAnsi="宋体" w:eastAsia="宋体" w:cs="宋体"/>
                <w:sz w:val="24"/>
                <w:szCs w:val="24"/>
              </w:rPr>
              <w:t>组件</w:t>
            </w:r>
          </w:p>
        </w:tc>
        <w:tc>
          <w:tcPr>
            <w:tcW w:w="5781" w:type="dxa"/>
          </w:tcPr>
          <w:p>
            <w:pPr>
              <w:rPr>
                <w:rFonts w:hint="eastAsia" w:ascii="宋体" w:hAnsi="宋体" w:eastAsia="宋体" w:cs="宋体"/>
                <w:sz w:val="24"/>
                <w:szCs w:val="24"/>
                <w:lang w:eastAsia="zh-CN"/>
              </w:rPr>
            </w:pPr>
            <w:r>
              <w:rPr>
                <w:rFonts w:hint="eastAsia" w:ascii="宋体" w:hAnsi="宋体" w:eastAsia="宋体" w:cs="宋体"/>
                <w:sz w:val="24"/>
                <w:szCs w:val="24"/>
              </w:rPr>
              <w:t>接头</w:t>
            </w:r>
            <w:r>
              <w:rPr>
                <w:rFonts w:hint="eastAsia" w:ascii="宋体" w:hAnsi="宋体" w:eastAsia="宋体" w:cs="宋体"/>
                <w:sz w:val="24"/>
                <w:szCs w:val="24"/>
                <w:lang w:eastAsia="zh-CN"/>
              </w:rPr>
              <w:t>、</w:t>
            </w:r>
            <w:r>
              <w:rPr>
                <w:rFonts w:hint="eastAsia" w:ascii="宋体" w:hAnsi="宋体" w:eastAsia="宋体" w:cs="宋体"/>
                <w:sz w:val="24"/>
                <w:szCs w:val="24"/>
              </w:rPr>
              <w:t>端帽</w:t>
            </w:r>
            <w:r>
              <w:rPr>
                <w:rFonts w:hint="eastAsia" w:ascii="宋体" w:hAnsi="宋体" w:eastAsia="宋体" w:cs="宋体"/>
                <w:sz w:val="24"/>
                <w:szCs w:val="24"/>
                <w:lang w:eastAsia="zh-CN"/>
              </w:rPr>
              <w:t>、</w:t>
            </w:r>
            <w:r>
              <w:rPr>
                <w:rFonts w:hint="eastAsia" w:ascii="宋体" w:hAnsi="宋体" w:eastAsia="宋体" w:cs="宋体"/>
                <w:sz w:val="24"/>
                <w:szCs w:val="24"/>
              </w:rPr>
              <w:t>收缩膜</w:t>
            </w:r>
            <w:r>
              <w:rPr>
                <w:rFonts w:hint="eastAsia" w:ascii="宋体" w:hAnsi="宋体" w:eastAsia="宋体" w:cs="宋体"/>
                <w:sz w:val="24"/>
                <w:szCs w:val="24"/>
                <w:lang w:eastAsia="zh-CN"/>
              </w:rPr>
              <w:t>、</w:t>
            </w:r>
            <w:r>
              <w:rPr>
                <w:rFonts w:hint="eastAsia" w:ascii="宋体" w:hAnsi="宋体" w:eastAsia="宋体" w:cs="宋体"/>
                <w:sz w:val="24"/>
                <w:szCs w:val="24"/>
              </w:rPr>
              <w:t>乳胶赛</w:t>
            </w:r>
            <w:r>
              <w:rPr>
                <w:rFonts w:hint="eastAsia" w:ascii="宋体" w:hAnsi="宋体" w:eastAsia="宋体" w:cs="宋体"/>
                <w:sz w:val="24"/>
                <w:szCs w:val="24"/>
                <w:lang w:eastAsia="zh-CN"/>
              </w:rPr>
              <w:t>、</w:t>
            </w:r>
            <w:r>
              <w:rPr>
                <w:rFonts w:hint="eastAsia" w:ascii="宋体" w:hAnsi="宋体" w:eastAsia="宋体" w:cs="宋体"/>
                <w:sz w:val="24"/>
                <w:szCs w:val="24"/>
              </w:rPr>
              <w:t>外壳</w:t>
            </w:r>
            <w:r>
              <w:rPr>
                <w:rFonts w:hint="eastAsia" w:ascii="宋体" w:hAnsi="宋体" w:eastAsia="宋体" w:cs="宋体"/>
                <w:sz w:val="24"/>
                <w:szCs w:val="24"/>
                <w:lang w:eastAsia="zh-CN"/>
              </w:rPr>
              <w:t>、</w:t>
            </w:r>
            <w:r>
              <w:rPr>
                <w:rFonts w:hint="eastAsia" w:ascii="宋体" w:hAnsi="宋体" w:eastAsia="宋体" w:cs="宋体"/>
                <w:sz w:val="24"/>
                <w:szCs w:val="24"/>
              </w:rPr>
              <w:t>标志塞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1" w:type="dxa"/>
            <w:vMerge w:val="continue"/>
          </w:tcPr>
          <w:p>
            <w:pPr>
              <w:rPr>
                <w:rFonts w:hint="eastAsia" w:ascii="宋体" w:hAnsi="宋体" w:eastAsia="宋体" w:cs="宋体"/>
                <w:sz w:val="24"/>
                <w:szCs w:val="24"/>
              </w:rPr>
            </w:pPr>
          </w:p>
        </w:tc>
        <w:tc>
          <w:tcPr>
            <w:tcW w:w="1258" w:type="dxa"/>
          </w:tcPr>
          <w:p>
            <w:pPr>
              <w:rPr>
                <w:rFonts w:hint="eastAsia" w:ascii="宋体" w:hAnsi="宋体" w:eastAsia="宋体" w:cs="宋体"/>
                <w:sz w:val="24"/>
                <w:szCs w:val="24"/>
              </w:rPr>
            </w:pPr>
            <w:r>
              <w:rPr>
                <w:rFonts w:hint="eastAsia" w:ascii="宋体" w:hAnsi="宋体" w:eastAsia="宋体" w:cs="宋体"/>
                <w:sz w:val="24"/>
                <w:szCs w:val="24"/>
              </w:rPr>
              <w:t>原材料</w:t>
            </w:r>
          </w:p>
        </w:tc>
        <w:tc>
          <w:tcPr>
            <w:tcW w:w="5781" w:type="dxa"/>
          </w:tcPr>
          <w:p>
            <w:pPr>
              <w:rPr>
                <w:rFonts w:hint="eastAsia" w:ascii="宋体" w:hAnsi="宋体" w:eastAsia="宋体" w:cs="宋体"/>
                <w:sz w:val="24"/>
                <w:szCs w:val="24"/>
              </w:rPr>
            </w:pPr>
            <w:r>
              <w:rPr>
                <w:rFonts w:hint="eastAsia" w:ascii="宋体" w:hAnsi="宋体" w:eastAsia="宋体" w:cs="宋体"/>
                <w:sz w:val="24"/>
                <w:szCs w:val="24"/>
              </w:rPr>
              <w:t>聚碳酸酯</w:t>
            </w:r>
            <w:r>
              <w:rPr>
                <w:rFonts w:hint="eastAsia" w:ascii="宋体" w:hAnsi="宋体" w:eastAsia="宋体" w:cs="宋体"/>
                <w:sz w:val="24"/>
                <w:szCs w:val="24"/>
                <w:lang w:eastAsia="zh-CN"/>
              </w:rPr>
              <w:t>、</w:t>
            </w:r>
            <w:r>
              <w:rPr>
                <w:rFonts w:hint="eastAsia" w:ascii="宋体" w:hAnsi="宋体" w:eastAsia="宋体" w:cs="宋体"/>
                <w:sz w:val="24"/>
                <w:szCs w:val="24"/>
              </w:rPr>
              <w:t>聚丙烯</w:t>
            </w:r>
            <w:r>
              <w:rPr>
                <w:rFonts w:hint="eastAsia" w:ascii="宋体" w:hAnsi="宋体" w:eastAsia="宋体" w:cs="宋体"/>
                <w:sz w:val="24"/>
                <w:szCs w:val="24"/>
                <w:lang w:eastAsia="zh-CN"/>
              </w:rPr>
              <w:t>、</w:t>
            </w:r>
            <w:r>
              <w:rPr>
                <w:rFonts w:hint="eastAsia" w:ascii="宋体" w:hAnsi="宋体" w:eastAsia="宋体" w:cs="宋体"/>
                <w:sz w:val="24"/>
                <w:szCs w:val="24"/>
              </w:rPr>
              <w:t>聚氯乙烯</w:t>
            </w:r>
            <w:r>
              <w:rPr>
                <w:rFonts w:hint="eastAsia" w:ascii="宋体" w:hAnsi="宋体" w:eastAsia="宋体" w:cs="宋体"/>
                <w:sz w:val="24"/>
                <w:szCs w:val="24"/>
                <w:lang w:eastAsia="zh-CN"/>
              </w:rPr>
              <w:t>、</w:t>
            </w:r>
            <w:r>
              <w:rPr>
                <w:rFonts w:hint="eastAsia" w:ascii="宋体" w:hAnsi="宋体" w:eastAsia="宋体" w:cs="宋体"/>
                <w:sz w:val="24"/>
                <w:szCs w:val="24"/>
              </w:rPr>
              <w:t>聚对苯二甲酸乙二醇酯聚异戊二烯</w:t>
            </w:r>
            <w:r>
              <w:rPr>
                <w:rFonts w:hint="eastAsia" w:ascii="宋体" w:hAnsi="宋体" w:eastAsia="宋体" w:cs="宋体"/>
                <w:sz w:val="24"/>
                <w:szCs w:val="24"/>
                <w:lang w:eastAsia="zh-CN"/>
              </w:rPr>
              <w:t>、</w:t>
            </w:r>
            <w:r>
              <w:rPr>
                <w:rFonts w:hint="eastAsia" w:ascii="宋体" w:hAnsi="宋体" w:eastAsia="宋体" w:cs="宋体"/>
                <w:sz w:val="24"/>
                <w:szCs w:val="24"/>
              </w:rPr>
              <w:t>聚碳酸酯</w:t>
            </w:r>
            <w:r>
              <w:rPr>
                <w:rFonts w:hint="eastAsia" w:ascii="宋体" w:hAnsi="宋体" w:eastAsia="宋体" w:cs="宋体"/>
                <w:sz w:val="24"/>
                <w:szCs w:val="24"/>
                <w:lang w:eastAsia="zh-CN"/>
              </w:rPr>
              <w:t>、</w:t>
            </w:r>
            <w:r>
              <w:rPr>
                <w:rFonts w:hint="eastAsia" w:ascii="宋体" w:hAnsi="宋体" w:eastAsia="宋体" w:cs="宋体"/>
                <w:sz w:val="24"/>
                <w:szCs w:val="24"/>
              </w:rPr>
              <w:t>聚丙烯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1" w:type="dxa"/>
            <w:vMerge w:val="continue"/>
          </w:tcPr>
          <w:p>
            <w:pPr>
              <w:rPr>
                <w:rFonts w:hint="eastAsia" w:ascii="宋体" w:hAnsi="宋体" w:eastAsia="宋体" w:cs="宋体"/>
                <w:sz w:val="24"/>
                <w:szCs w:val="24"/>
                <w:lang w:val="en-US" w:eastAsia="zh-CN"/>
              </w:rPr>
            </w:pPr>
          </w:p>
        </w:tc>
        <w:tc>
          <w:tcPr>
            <w:tcW w:w="1258"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有效期</w:t>
            </w:r>
          </w:p>
        </w:tc>
        <w:tc>
          <w:tcPr>
            <w:tcW w:w="5781"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≥4年</w:t>
            </w:r>
          </w:p>
        </w:tc>
      </w:tr>
    </w:tbl>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7"/>
        <w:keepNext w:val="0"/>
        <w:keepLines w:val="0"/>
        <w:pageBreakBefore w:val="0"/>
        <w:widowControl/>
        <w:numPr>
          <w:ilvl w:val="-1"/>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jc w:val="left"/>
        <w:textAlignment w:val="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十五</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竹火罐</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2"/>
        <w:gridCol w:w="1268"/>
        <w:gridCol w:w="787"/>
        <w:gridCol w:w="5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竹火罐</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至少大号</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火罐由优质老竹制成，以燃烧方式产生负压的罐装器具。</w:t>
            </w:r>
          </w:p>
        </w:tc>
      </w:tr>
    </w:tbl>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十六</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i w:val="0"/>
          <w:iCs w:val="0"/>
          <w:color w:val="000000"/>
          <w:kern w:val="0"/>
          <w:sz w:val="24"/>
          <w:szCs w:val="24"/>
          <w:u w:val="none"/>
          <w:lang w:val="en-US" w:eastAsia="zh-CN" w:bidi="ar"/>
        </w:rPr>
        <w:t>理疗电极片</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2"/>
        <w:gridCol w:w="1268"/>
        <w:gridCol w:w="787"/>
        <w:gridCol w:w="5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理疗电极片</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由符合FZ／T64034-2014规定的无纺布、碳膜、凝胶和连接件组成。凝胶接触皮肤表面，将刺激器输出的电刺激信号通过碳膜和凝胶传导到皮肤。</w:t>
            </w:r>
          </w:p>
        </w:tc>
      </w:tr>
    </w:tbl>
    <w:p>
      <w:pPr>
        <w:spacing w:line="360" w:lineRule="auto"/>
        <w:rPr>
          <w:rFonts w:ascii="宋体" w:hAnsi="宋体" w:eastAsia="宋体" w:cs="宋体"/>
          <w:b/>
          <w:bCs/>
          <w:sz w:val="24"/>
          <w:szCs w:val="24"/>
        </w:rPr>
      </w:pPr>
      <w:r>
        <w:rPr>
          <w:rFonts w:hint="eastAsia" w:ascii="宋体" w:hAnsi="宋体" w:eastAsia="宋体" w:cs="Times New Roman"/>
          <w:b/>
          <w:sz w:val="28"/>
          <w:szCs w:val="20"/>
        </w:rPr>
        <w:br w:type="page"/>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十七</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sz w:val="24"/>
          <w:szCs w:val="24"/>
        </w:rPr>
        <w:t>梅花针</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2"/>
        <w:gridCol w:w="1268"/>
        <w:gridCol w:w="787"/>
        <w:gridCol w:w="5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梅花针</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单头、双头</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梅花针上的针应以GB/T 4240-2019《不锈钢丝》中规定的06Cr19Ni10不锈钢丝制成，梅花针的头部和柄部应以医用塑料制成。梅花针经环氧乙烷灭菌，应无菌</w:t>
            </w:r>
          </w:p>
        </w:tc>
      </w:tr>
    </w:tbl>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十八</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theme="minorBidi"/>
          <w:sz w:val="24"/>
          <w:szCs w:val="24"/>
          <w:lang w:val="en-US" w:eastAsia="zh-CN"/>
        </w:rPr>
        <w:t>一次性使用加湿型鼻氧管</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87"/>
        <w:gridCol w:w="653"/>
        <w:gridCol w:w="6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一次性使用加湿型鼻氧管</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6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鼻氧管物理性能</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1.气流阻力：每米长度管道的压力增量不超过2.0kPa</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2.抗扁瘪性：鼻氧管的流量下降应不超过初始流量的25%</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3.耐弯折性：反复弯折鼻氧管至少10次，导管应不破裂，管腔内壁应不粘结。</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4.泄漏:鼻氧管在≥100 kPa压力作用下，应无泄漏。</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5.耐压强度:在≥200kPa压力作用下，鼻氧管应不破裂。</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6.瓶体:通入≥20KPa的压缩空气连续半小时，瓶体应无破裂。</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7.密封性:向产品内通入≥20kPa的压缩空气，堵住另一端，浸入常温的水中持续15s,各连接处应无气泡溢出。</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8.连接强度:鼻氧管各粘结部分之间应粘结牢固，各粘结处应能承受≥30N的轴向静拉力，持续15s不得破裂。加湿瓶与鼻氧管连接处应能承受≥15N的轴向静拉力，持续15s不得脱落或断裂。</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9.加湿瓶装量:加湿瓶装量应在标称值的90%-110%之间。</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10.畅通性:鼻氧管须通畅，并能在正常气压下保证不少于15L/min的气流量通过。</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11.加湿瓶强度:加湿瓶应透明或半透明，腔体内部应能承受≥0.40 MPa压力无破损。</w:t>
            </w:r>
          </w:p>
          <w:p>
            <w:p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鼻氧管化学性能</w:t>
            </w:r>
          </w:p>
          <w:p>
            <w:pPr>
              <w:numPr>
                <w:ilvl w:val="0"/>
                <w:numId w:val="15"/>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还原物质：10mL检验液和空白液消耗高锰酸钾溶液[c(KMn04)=0.002mol/L]的体积之差应不超过1.5mL。</w:t>
            </w:r>
          </w:p>
          <w:p>
            <w:pPr>
              <w:numPr>
                <w:ilvl w:val="0"/>
                <w:numId w:val="0"/>
              </w:numPr>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2.环氧乙烷残留量：鼻氧管环氧乙烷残留量应不大于10μg/g。</w:t>
            </w:r>
          </w:p>
          <w:p>
            <w:pPr>
              <w:numPr>
                <w:ilvl w:val="0"/>
                <w:numId w:val="0"/>
              </w:numPr>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3.pH值-鼻氧管：检验液与同批空白对照液对比，pH值之差不得超过1.5。</w:t>
            </w:r>
          </w:p>
          <w:p>
            <w:pPr>
              <w:numPr>
                <w:ilvl w:val="0"/>
                <w:numId w:val="0"/>
              </w:numPr>
              <w:ind w:leftChars="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pH值-湿化液：湿化液pH值应为5.0～7.0。</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4.蒸发残渣：50mlL.检验液的蒸发残渣总量不超过2.0 mg。</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5.无菌：湿化液和鼻氧管应无菌。</w:t>
            </w:r>
          </w:p>
          <w:p>
            <w:pPr>
              <w:numPr>
                <w:ilvl w:val="0"/>
                <w:numId w:val="0"/>
              </w:numPr>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6.重金属-鼻氧管：钡、铬、铜、铅、锡的总含量不得超过1μg/mL,镉的含量应小于0.1μg/mL。</w:t>
            </w:r>
          </w:p>
          <w:p>
            <w:pPr>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sz w:val="22"/>
                <w:szCs w:val="22"/>
                <w:lang w:val="en-US" w:eastAsia="zh-CN"/>
              </w:rPr>
              <w:t>重金属-湿化液：湿化液与标准铅溶液颜色比较不得更深(0.00001%)。</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十九</w:t>
      </w:r>
      <w:r>
        <w:rPr>
          <w:rFonts w:hint="eastAsia" w:ascii="宋体" w:hAnsi="宋体" w:eastAsia="宋体" w:cs="宋体"/>
          <w:b/>
          <w:bCs/>
          <w:sz w:val="24"/>
          <w:szCs w:val="24"/>
        </w:rPr>
        <w:t>：</w:t>
      </w:r>
    </w:p>
    <w:p>
      <w:pPr>
        <w:pStyle w:val="57"/>
        <w:numPr>
          <w:ilvl w:val="0"/>
          <w:numId w:val="0"/>
        </w:numPr>
        <w:spacing w:line="360" w:lineRule="auto"/>
        <w:ind w:left="0" w:firstLineChars="0"/>
        <w:rPr>
          <w:rFonts w:hint="eastAsia" w:ascii="宋体" w:hAnsi="宋体" w:eastAsia="宋体" w:cstheme="minorBidi"/>
          <w:sz w:val="24"/>
          <w:szCs w:val="24"/>
        </w:rPr>
      </w:pPr>
      <w:r>
        <w:rPr>
          <w:rFonts w:hint="eastAsia" w:ascii="宋体" w:hAnsi="宋体" w:eastAsia="宋体"/>
          <w:sz w:val="24"/>
          <w:szCs w:val="24"/>
        </w:rPr>
        <w:t>一、</w:t>
      </w:r>
      <w:r>
        <w:rPr>
          <w:rFonts w:hint="eastAsia" w:ascii="宋体" w:hAnsi="宋体" w:eastAsia="宋体" w:cstheme="minorBidi"/>
          <w:sz w:val="24"/>
          <w:szCs w:val="24"/>
        </w:rPr>
        <w:t xml:space="preserve"> 名称：</w:t>
      </w:r>
      <w:r>
        <w:rPr>
          <w:rFonts w:hint="eastAsia" w:ascii="宋体" w:hAnsi="宋体" w:eastAsia="宋体" w:cs="宋体"/>
          <w:i w:val="0"/>
          <w:iCs w:val="0"/>
          <w:color w:val="000000"/>
          <w:kern w:val="0"/>
          <w:sz w:val="24"/>
          <w:szCs w:val="24"/>
          <w:u w:val="none"/>
          <w:lang w:val="en-US" w:eastAsia="zh-CN" w:bidi="ar"/>
        </w:rPr>
        <w:t>一次性使用自粘式伤口敷料</w:t>
      </w:r>
      <w:r>
        <w:rPr>
          <w:rFonts w:hint="eastAsia" w:ascii="宋体" w:hAnsi="宋体" w:eastAsia="宋体" w:cstheme="minorBidi"/>
          <w:sz w:val="24"/>
          <w:szCs w:val="24"/>
          <w:lang w:val="en-US" w:eastAsia="zh-CN"/>
        </w:rPr>
        <w:t>等产品</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二、 交货时间：</w:t>
      </w:r>
      <w:r>
        <w:rPr>
          <w:rFonts w:hint="eastAsia" w:ascii="宋体" w:hAnsi="宋体" w:eastAsia="宋体"/>
          <w:sz w:val="24"/>
          <w:szCs w:val="24"/>
          <w:lang w:val="en-US" w:eastAsia="zh-CN"/>
        </w:rPr>
        <w:t>采购人指定时间</w:t>
      </w:r>
    </w:p>
    <w:p>
      <w:pPr>
        <w:pStyle w:val="57"/>
        <w:numPr>
          <w:ilvl w:val="0"/>
          <w:numId w:val="0"/>
        </w:numPr>
        <w:spacing w:line="360" w:lineRule="auto"/>
        <w:ind w:left="0" w:firstLine="0" w:firstLineChars="0"/>
        <w:rPr>
          <w:rFonts w:hint="eastAsia" w:ascii="宋体" w:hAnsi="宋体" w:eastAsia="宋体" w:cstheme="minorBidi"/>
          <w:sz w:val="24"/>
          <w:szCs w:val="24"/>
        </w:rPr>
      </w:pPr>
      <w:r>
        <w:rPr>
          <w:rFonts w:hint="eastAsia" w:ascii="宋体" w:hAnsi="宋体" w:eastAsia="宋体"/>
          <w:sz w:val="24"/>
          <w:szCs w:val="24"/>
        </w:rPr>
        <w:t>三、</w:t>
      </w:r>
      <w:r>
        <w:rPr>
          <w:rFonts w:hint="eastAsia" w:ascii="宋体" w:hAnsi="宋体" w:eastAsia="宋体" w:cstheme="minorBidi"/>
          <w:sz w:val="24"/>
          <w:szCs w:val="24"/>
        </w:rPr>
        <w:t xml:space="preserve"> </w:t>
      </w:r>
      <w:r>
        <w:rPr>
          <w:rFonts w:hint="eastAsia" w:ascii="宋体" w:hAnsi="宋体" w:eastAsia="宋体" w:cstheme="minorBidi"/>
          <w:b w:val="0"/>
          <w:bCs w:val="0"/>
          <w:sz w:val="24"/>
          <w:szCs w:val="24"/>
        </w:rPr>
        <w:t>货到</w:t>
      </w:r>
      <w:r>
        <w:rPr>
          <w:rFonts w:hint="eastAsia" w:ascii="宋体" w:hAnsi="宋体" w:eastAsia="宋体" w:cstheme="minorBidi"/>
          <w:b w:val="0"/>
          <w:bCs w:val="0"/>
          <w:sz w:val="24"/>
          <w:szCs w:val="24"/>
          <w:lang w:val="en-US" w:eastAsia="zh-CN"/>
        </w:rPr>
        <w:t>医院</w:t>
      </w:r>
      <w:r>
        <w:rPr>
          <w:rFonts w:hint="eastAsia" w:ascii="宋体" w:hAnsi="宋体" w:eastAsia="宋体" w:cstheme="minorBidi"/>
          <w:b w:val="0"/>
          <w:bCs w:val="0"/>
          <w:sz w:val="24"/>
          <w:szCs w:val="24"/>
        </w:rPr>
        <w:t>验收</w:t>
      </w:r>
      <w:r>
        <w:rPr>
          <w:rFonts w:hint="eastAsia" w:ascii="宋体" w:hAnsi="宋体" w:eastAsia="宋体" w:cstheme="minorBidi"/>
          <w:b w:val="0"/>
          <w:bCs w:val="0"/>
          <w:sz w:val="24"/>
          <w:szCs w:val="24"/>
          <w:lang w:val="en-US" w:eastAsia="zh-CN"/>
        </w:rPr>
        <w:t>合格并开具合格发票</w:t>
      </w:r>
      <w:r>
        <w:rPr>
          <w:rFonts w:hint="eastAsia" w:ascii="宋体" w:hAnsi="宋体" w:eastAsia="宋体" w:cstheme="minorBidi"/>
          <w:b w:val="0"/>
          <w:bCs w:val="0"/>
          <w:sz w:val="24"/>
          <w:szCs w:val="24"/>
        </w:rPr>
        <w:t>后</w:t>
      </w:r>
      <w:r>
        <w:rPr>
          <w:rFonts w:hint="eastAsia" w:ascii="宋体" w:hAnsi="宋体" w:eastAsia="宋体" w:cstheme="minorBidi"/>
          <w:b w:val="0"/>
          <w:bCs w:val="0"/>
          <w:sz w:val="24"/>
          <w:szCs w:val="24"/>
          <w:lang w:val="en-US" w:eastAsia="zh-CN"/>
        </w:rPr>
        <w:t>4</w:t>
      </w:r>
      <w:r>
        <w:rPr>
          <w:rFonts w:hint="eastAsia" w:ascii="宋体" w:hAnsi="宋体" w:eastAsia="宋体" w:cstheme="minorBidi"/>
          <w:b w:val="0"/>
          <w:bCs w:val="0"/>
          <w:sz w:val="24"/>
          <w:szCs w:val="24"/>
        </w:rPr>
        <w:t>个月内</w:t>
      </w:r>
      <w:r>
        <w:rPr>
          <w:rFonts w:hint="eastAsia" w:ascii="宋体" w:hAnsi="宋体" w:eastAsia="宋体" w:cstheme="minorBidi"/>
          <w:b w:val="0"/>
          <w:bCs w:val="0"/>
          <w:sz w:val="24"/>
          <w:szCs w:val="24"/>
          <w:lang w:val="en-US" w:eastAsia="zh-CN"/>
        </w:rPr>
        <w:t>向</w:t>
      </w:r>
      <w:r>
        <w:rPr>
          <w:rFonts w:hint="eastAsia" w:ascii="宋体" w:hAnsi="宋体" w:eastAsia="宋体" w:cstheme="minorBidi"/>
          <w:b w:val="0"/>
          <w:bCs w:val="0"/>
          <w:sz w:val="24"/>
          <w:szCs w:val="24"/>
        </w:rPr>
        <w:t>买方支付货款的</w:t>
      </w:r>
      <w:r>
        <w:rPr>
          <w:rFonts w:hint="eastAsia" w:ascii="宋体" w:hAnsi="宋体" w:eastAsia="宋体" w:cstheme="minorBidi"/>
          <w:sz w:val="24"/>
          <w:szCs w:val="24"/>
        </w:rPr>
        <w:t>100%</w:t>
      </w:r>
    </w:p>
    <w:p>
      <w:pPr>
        <w:pStyle w:val="57"/>
        <w:numPr>
          <w:ilvl w:val="0"/>
          <w:numId w:val="0"/>
        </w:numPr>
        <w:spacing w:line="360" w:lineRule="auto"/>
        <w:ind w:left="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numPr>
          <w:ilvl w:val="0"/>
          <w:numId w:val="0"/>
        </w:numPr>
        <w:spacing w:line="360" w:lineRule="auto"/>
        <w:rPr>
          <w:rFonts w:hint="eastAsia" w:ascii="宋体" w:hAnsi="宋体" w:eastAsia="宋体"/>
          <w:sz w:val="24"/>
          <w:szCs w:val="24"/>
        </w:rPr>
      </w:pPr>
      <w:r>
        <w:rPr>
          <w:rFonts w:hint="eastAsia" w:ascii="宋体" w:hAnsi="宋体" w:eastAsia="宋体"/>
          <w:sz w:val="24"/>
          <w:szCs w:val="24"/>
          <w:lang w:val="en-US" w:eastAsia="zh-CN"/>
        </w:rPr>
        <w:t xml:space="preserve">五、 </w:t>
      </w:r>
      <w:r>
        <w:rPr>
          <w:rFonts w:hint="eastAsia" w:ascii="宋体" w:hAnsi="宋体" w:eastAsia="宋体"/>
          <w:b w:val="0"/>
          <w:bCs w:val="0"/>
          <w:sz w:val="24"/>
          <w:szCs w:val="24"/>
        </w:rPr>
        <w:t>技术</w:t>
      </w:r>
      <w:r>
        <w:rPr>
          <w:rFonts w:hint="eastAsia" w:ascii="宋体" w:hAnsi="宋体" w:eastAsia="宋体"/>
          <w:sz w:val="24"/>
          <w:szCs w:val="24"/>
        </w:rPr>
        <w:t>指标要求：</w:t>
      </w:r>
    </w:p>
    <w:tbl>
      <w:tblPr>
        <w:tblStyle w:val="33"/>
        <w:tblW w:w="89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87"/>
        <w:gridCol w:w="653"/>
        <w:gridCol w:w="6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一次性使用自粘式伤口敷料</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至少满足70*45cm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片</w:t>
            </w:r>
          </w:p>
        </w:tc>
        <w:tc>
          <w:tcPr>
            <w:tcW w:w="6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1、组成：敷料由无纺布敷芯、无纺布(薄膜)胶带和隔离纸组成。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2、.水蒸气透过性：敷料水蒸气透过性应不小于100g/m·24h。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3、剥离强度：胶带剥离强度应大于2.75N/25mm。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4、持粘性：胶带持粘性应不大于2.5mm。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5、隔离纸：隔离纸应能完全覆盖敷芯和胶布，并易于撕除。</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4" w:bottom="1242" w:left="1259" w:header="567" w:footer="567"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r>
        <w:br w:type="page"/>
      </w:r>
    </w:p>
    <w:p>
      <w:pPr>
        <w:rPr>
          <w:rFonts w:hint="eastAsia" w:ascii="宋体" w:hAnsi="宋体" w:eastAsia="宋体" w:cs="Times New Roman"/>
          <w:b/>
          <w:sz w:val="28"/>
          <w:szCs w:val="20"/>
          <w:lang w:val="en-US" w:eastAsia="zh-CN"/>
        </w:rPr>
      </w:pPr>
      <w:r>
        <w:rPr>
          <w:rFonts w:hint="eastAsia" w:ascii="宋体" w:hAnsi="宋体" w:eastAsia="宋体" w:cs="Times New Roman"/>
          <w:b/>
          <w:sz w:val="28"/>
          <w:szCs w:val="20"/>
        </w:rPr>
        <w:t>附件</w:t>
      </w:r>
      <w:r>
        <w:rPr>
          <w:rFonts w:hint="eastAsia" w:ascii="宋体" w:hAnsi="宋体" w:eastAsia="宋体" w:cs="Times New Roman"/>
          <w:b/>
          <w:sz w:val="28"/>
          <w:szCs w:val="20"/>
          <w:lang w:val="en-US" w:eastAsia="zh-CN"/>
        </w:rPr>
        <w:t>3</w:t>
      </w:r>
      <w:r>
        <w:rPr>
          <w:rFonts w:hint="eastAsia" w:ascii="宋体" w:hAnsi="宋体" w:eastAsia="宋体" w:cs="Times New Roman"/>
          <w:b/>
          <w:sz w:val="28"/>
          <w:szCs w:val="20"/>
        </w:rPr>
        <w:t>：</w:t>
      </w:r>
      <w:r>
        <w:rPr>
          <w:rFonts w:hint="eastAsia" w:ascii="宋体" w:hAnsi="宋体" w:eastAsia="宋体" w:cs="Times New Roman"/>
          <w:b/>
          <w:sz w:val="28"/>
          <w:szCs w:val="20"/>
          <w:lang w:val="en-US" w:eastAsia="zh-CN"/>
        </w:rPr>
        <w:t>最高投标限价</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包一：血液透析浓缩物等产品（最高限价≤6元/升）</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皮肤针等产品（最高限价：皮肤针（单头）</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2.5元/支）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（最高限价：皮肤针（双头）</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3元/支）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（最高限价：针灸针</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0.095元/支）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（最高限价：杵针</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12元/支）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（最高限价：揿针</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4元/支）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（最高限价：三棱针</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1.5元/支）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highlight w:val="none"/>
          <w:lang w:val="en-US" w:eastAsia="zh-CN" w:bidi="ar-SA"/>
        </w:rPr>
        <w:t>包三：</w:t>
      </w:r>
      <w:r>
        <w:rPr>
          <w:rFonts w:hint="eastAsia" w:ascii="宋体" w:hAnsi="宋体" w:eastAsia="宋体" w:cs="宋体"/>
          <w:kern w:val="0"/>
          <w:sz w:val="24"/>
          <w:szCs w:val="24"/>
          <w:lang w:val="en-US" w:eastAsia="zh-CN" w:bidi="ar-SA"/>
        </w:rPr>
        <w:t>压力蒸汽灭菌化学指示物</w:t>
      </w:r>
      <w:r>
        <w:rPr>
          <w:rFonts w:hint="eastAsia" w:ascii="宋体" w:hAnsi="宋体" w:cs="宋体"/>
          <w:kern w:val="0"/>
          <w:sz w:val="24"/>
          <w:szCs w:val="24"/>
          <w:lang w:val="en-US" w:eastAsia="zh-CN" w:bidi="ar-SA"/>
        </w:rPr>
        <w:t>等产品</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w:t>
      </w:r>
      <w:r>
        <w:rPr>
          <w:rFonts w:hint="eastAsia" w:ascii="宋体" w:hAnsi="宋体" w:eastAsia="宋体" w:cs="宋体"/>
          <w:kern w:val="0"/>
          <w:sz w:val="24"/>
          <w:szCs w:val="24"/>
          <w:lang w:val="en-US" w:eastAsia="zh-CN" w:bidi="ar-SA"/>
        </w:rPr>
        <w:t>压力蒸汽灭菌化学指示物</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36元/条）</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（最高限价：自含式压力蒸汽灭菌生物指示物</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33元/支）</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（最高限价：自粘式清洗监测指示物</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57元/对）</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（最高限价：过氧化氢等离子体5类卡化学指示物</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66.5元/支）</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（最高限价：一次性安全锁扣</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1元/个）</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（最高限价：过氧化氢低温等离子体灭菌化学指示卡</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1.8元/片）</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cs="Times New Roman"/>
          <w:sz w:val="24"/>
          <w:szCs w:val="24"/>
          <w:highlight w:val="none"/>
          <w:lang w:val="en-US" w:eastAsia="zh-CN"/>
        </w:rPr>
        <w:t>包四：</w:t>
      </w:r>
      <w:r>
        <w:rPr>
          <w:rFonts w:hint="default" w:ascii="宋体" w:hAnsi="宋体" w:eastAsia="宋体" w:cs="宋体"/>
          <w:kern w:val="0"/>
          <w:sz w:val="24"/>
          <w:szCs w:val="24"/>
          <w:lang w:val="en-US" w:eastAsia="zh-CN" w:bidi="ar-SA"/>
        </w:rPr>
        <w:t>医用一次性手术洞巾</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（最高限价：90*60</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2.4元/个）</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（最高限价：300*185</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33.6元/个）</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（最高限价：60*60</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3.9元/个）</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（最高限价：200*90</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8.4元/个）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Times New Roman"/>
          <w:sz w:val="24"/>
          <w:szCs w:val="24"/>
          <w:highlight w:val="none"/>
          <w:lang w:val="en-US" w:eastAsia="zh-CN"/>
        </w:rPr>
        <w:t>包五：</w:t>
      </w:r>
      <w:r>
        <w:rPr>
          <w:rFonts w:hint="eastAsia" w:ascii="宋体" w:hAnsi="宋体" w:cs="宋体"/>
          <w:kern w:val="0"/>
          <w:sz w:val="24"/>
          <w:szCs w:val="24"/>
          <w:lang w:val="en-US" w:eastAsia="zh-CN" w:bidi="ar-SA"/>
        </w:rPr>
        <w:t>垫子（最高限价</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0.48元/个）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包</w:t>
      </w:r>
      <w:r>
        <w:rPr>
          <w:rFonts w:hint="eastAsia" w:ascii="宋体" w:hAnsi="宋体" w:cs="宋体"/>
          <w:kern w:val="0"/>
          <w:sz w:val="24"/>
          <w:szCs w:val="24"/>
          <w:lang w:val="en-US" w:eastAsia="zh-CN" w:bidi="ar-SA"/>
        </w:rPr>
        <w:t>六</w:t>
      </w:r>
      <w:r>
        <w:rPr>
          <w:rFonts w:hint="eastAsia" w:ascii="宋体" w:hAnsi="宋体" w:eastAsia="宋体" w:cs="宋体"/>
          <w:kern w:val="0"/>
          <w:sz w:val="24"/>
          <w:szCs w:val="24"/>
          <w:lang w:val="en-US" w:eastAsia="zh-CN" w:bidi="ar-SA"/>
        </w:rPr>
        <w:t>：一次性使用静脉血样采集容器</w:t>
      </w:r>
      <w:r>
        <w:rPr>
          <w:rFonts w:hint="eastAsia" w:ascii="宋体" w:hAnsi="宋体" w:cs="宋体"/>
          <w:kern w:val="0"/>
          <w:sz w:val="24"/>
          <w:szCs w:val="24"/>
          <w:lang w:val="en-US" w:eastAsia="zh-CN" w:bidi="ar-SA"/>
        </w:rPr>
        <w:t>（最高限价：</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0.95元/支）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highlight w:val="none"/>
          <w:lang w:val="en-US" w:eastAsia="zh-CN"/>
        </w:rPr>
        <w:t>包七：</w:t>
      </w:r>
      <w:r>
        <w:rPr>
          <w:rFonts w:hint="eastAsia" w:ascii="宋体" w:hAnsi="宋体" w:eastAsia="宋体" w:cs="宋体"/>
          <w:kern w:val="0"/>
          <w:sz w:val="24"/>
          <w:szCs w:val="24"/>
          <w:lang w:val="en-US" w:eastAsia="zh-CN" w:bidi="ar-SA"/>
        </w:rPr>
        <w:t>穴位压力刺激贴</w:t>
      </w:r>
      <w:r>
        <w:rPr>
          <w:rFonts w:hint="eastAsia" w:ascii="宋体" w:hAnsi="宋体" w:cs="宋体"/>
          <w:kern w:val="0"/>
          <w:sz w:val="24"/>
          <w:szCs w:val="24"/>
          <w:lang w:val="en-US" w:eastAsia="zh-CN" w:bidi="ar-SA"/>
        </w:rPr>
        <w:t>（最高限价：</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0.</w:t>
      </w:r>
      <w:r>
        <w:rPr>
          <w:rFonts w:hint="eastAsia" w:ascii="宋体" w:hAnsi="宋体" w:cs="宋体"/>
          <w:kern w:val="0"/>
          <w:sz w:val="24"/>
          <w:szCs w:val="24"/>
          <w:lang w:val="en-US" w:eastAsia="zh-CN" w:bidi="ar-SA"/>
        </w:rPr>
        <w:t>135元/粒）</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包</w:t>
      </w:r>
      <w:r>
        <w:rPr>
          <w:rFonts w:hint="eastAsia" w:ascii="宋体" w:hAnsi="宋体" w:cs="宋体"/>
          <w:kern w:val="0"/>
          <w:sz w:val="24"/>
          <w:szCs w:val="24"/>
          <w:lang w:val="en-US" w:eastAsia="zh-CN" w:bidi="ar-SA"/>
        </w:rPr>
        <w:t>八</w:t>
      </w:r>
      <w:r>
        <w:rPr>
          <w:rFonts w:hint="eastAsia" w:ascii="宋体" w:hAnsi="宋体" w:eastAsia="宋体" w:cs="宋体"/>
          <w:kern w:val="0"/>
          <w:sz w:val="24"/>
          <w:szCs w:val="24"/>
          <w:lang w:val="en-US" w:eastAsia="zh-CN" w:bidi="ar-SA"/>
        </w:rPr>
        <w:t>：一次性使用吸引连接管等产品</w:t>
      </w:r>
      <w:r>
        <w:rPr>
          <w:rFonts w:hint="eastAsia" w:ascii="宋体" w:hAnsi="宋体" w:cs="宋体"/>
          <w:kern w:val="0"/>
          <w:sz w:val="24"/>
          <w:szCs w:val="24"/>
          <w:lang w:val="en-US" w:eastAsia="zh-CN" w:bidi="ar-SA"/>
        </w:rPr>
        <w:t>（最高限价：</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9.5元/根）</w:t>
      </w:r>
    </w:p>
    <w:p>
      <w:pPr>
        <w:pStyle w:val="32"/>
        <w:keepNext w:val="0"/>
        <w:keepLines w:val="0"/>
        <w:pageBreakBefore w:val="0"/>
        <w:widowControl w:val="0"/>
        <w:kinsoku/>
        <w:wordWrap/>
        <w:overflowPunct/>
        <w:topLinePunct w:val="0"/>
        <w:autoSpaceDE w:val="0"/>
        <w:autoSpaceDN w:val="0"/>
        <w:bidi w:val="0"/>
        <w:adjustRightInd/>
        <w:snapToGrid/>
        <w:spacing w:line="360" w:lineRule="auto"/>
        <w:ind w:left="0" w:leftChars="0" w:firstLine="240" w:firstLineChars="100"/>
        <w:textAlignment w:val="auto"/>
        <w:rPr>
          <w:rFonts w:hint="eastAsia" w:ascii="宋体" w:hAnsi="宋体" w:cs="宋体"/>
          <w:kern w:val="0"/>
          <w:sz w:val="24"/>
          <w:szCs w:val="24"/>
          <w:lang w:val="en-US" w:eastAsia="zh-CN" w:bidi="ar-SA"/>
        </w:rPr>
      </w:pPr>
      <w:r>
        <w:rPr>
          <w:rFonts w:hint="eastAsia" w:ascii="宋体" w:hAnsi="宋体" w:eastAsia="宋体" w:cs="Times New Roman"/>
          <w:sz w:val="24"/>
          <w:szCs w:val="24"/>
          <w:highlight w:val="none"/>
          <w:lang w:val="en-US" w:eastAsia="zh-CN"/>
        </w:rPr>
        <w:t>包</w:t>
      </w:r>
      <w:r>
        <w:rPr>
          <w:rFonts w:hint="eastAsia" w:ascii="宋体" w:hAnsi="宋体" w:cs="Times New Roman"/>
          <w:sz w:val="24"/>
          <w:szCs w:val="24"/>
          <w:highlight w:val="none"/>
          <w:lang w:val="en-US" w:eastAsia="zh-CN"/>
        </w:rPr>
        <w:t>九</w:t>
      </w:r>
      <w:r>
        <w:rPr>
          <w:rFonts w:hint="eastAsia" w:ascii="宋体" w:hAnsi="宋体" w:eastAsia="宋体" w:cs="Times New Roman"/>
          <w:sz w:val="24"/>
          <w:szCs w:val="24"/>
          <w:highlight w:val="none"/>
          <w:lang w:val="en-US" w:eastAsia="zh-CN"/>
        </w:rPr>
        <w:t>：</w:t>
      </w:r>
      <w:r>
        <w:rPr>
          <w:rFonts w:hint="eastAsia" w:ascii="宋体" w:hAnsi="宋体" w:eastAsia="宋体" w:cs="宋体"/>
          <w:kern w:val="0"/>
          <w:sz w:val="24"/>
          <w:szCs w:val="24"/>
          <w:lang w:val="en-US" w:eastAsia="zh-CN" w:bidi="ar-SA"/>
        </w:rPr>
        <w:t>热敏胶片</w:t>
      </w:r>
      <w:r>
        <w:rPr>
          <w:rFonts w:hint="eastAsia" w:ascii="宋体" w:hAnsi="宋体" w:cs="宋体"/>
          <w:kern w:val="0"/>
          <w:sz w:val="24"/>
          <w:szCs w:val="24"/>
          <w:lang w:val="en-US" w:eastAsia="zh-CN" w:bidi="ar-SA"/>
        </w:rPr>
        <w:t>（最高限价：</w:t>
      </w:r>
      <w:r>
        <w:rPr>
          <w:rFonts w:hint="default" w:ascii="宋体" w:hAnsi="宋体" w:eastAsia="宋体" w:cs="宋体"/>
          <w:i w:val="0"/>
          <w:iCs w:val="0"/>
          <w:color w:val="000000"/>
          <w:sz w:val="24"/>
          <w:szCs w:val="24"/>
          <w:u w:val="none"/>
          <w:lang w:val="en-US"/>
        </w:rPr>
        <w:t>14*17英寸</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19元/张）</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2160" w:firstLineChars="900"/>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w:t>
      </w:r>
      <w:r>
        <w:rPr>
          <w:rFonts w:hint="default" w:ascii="宋体" w:hAnsi="宋体" w:eastAsia="宋体" w:cs="宋体"/>
          <w:i w:val="0"/>
          <w:iCs w:val="0"/>
          <w:color w:val="000000"/>
          <w:sz w:val="24"/>
          <w:szCs w:val="24"/>
          <w:u w:val="none"/>
          <w:lang w:val="en-US"/>
        </w:rPr>
        <w:t>8*10英寸</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12.6元/张）</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lang w:val="en-US" w:eastAsia="zh-CN"/>
        </w:rPr>
      </w:pPr>
      <w:r>
        <w:rPr>
          <w:rFonts w:hint="eastAsia" w:ascii="宋体" w:hAnsi="宋体" w:cs="宋体"/>
          <w:kern w:val="0"/>
          <w:sz w:val="24"/>
          <w:szCs w:val="24"/>
          <w:lang w:val="en-US" w:eastAsia="zh-CN" w:bidi="ar-SA"/>
        </w:rPr>
        <w:t>包十：脚套（最高限价</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6元/个）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包</w:t>
      </w:r>
      <w:r>
        <w:rPr>
          <w:rFonts w:hint="eastAsia" w:ascii="宋体" w:hAnsi="宋体" w:cs="宋体"/>
          <w:kern w:val="0"/>
          <w:sz w:val="24"/>
          <w:szCs w:val="24"/>
          <w:lang w:val="en-US" w:eastAsia="zh-CN" w:bidi="ar-SA"/>
        </w:rPr>
        <w:t>十一</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一次性使用输液器（最高限价</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0.7元/个）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包件十</w:t>
      </w:r>
      <w:r>
        <w:rPr>
          <w:rFonts w:hint="eastAsia" w:ascii="宋体" w:hAnsi="宋体" w:cs="宋体"/>
          <w:kern w:val="0"/>
          <w:sz w:val="24"/>
          <w:szCs w:val="24"/>
          <w:lang w:val="en-US" w:eastAsia="zh-CN" w:bidi="ar-SA"/>
        </w:rPr>
        <w:t>二</w:t>
      </w:r>
      <w:r>
        <w:rPr>
          <w:rFonts w:hint="eastAsia" w:ascii="宋体" w:hAnsi="宋体" w:eastAsia="宋体" w:cs="宋体"/>
          <w:kern w:val="0"/>
          <w:sz w:val="24"/>
          <w:szCs w:val="24"/>
          <w:lang w:val="en-US" w:eastAsia="zh-CN" w:bidi="ar-SA"/>
        </w:rPr>
        <w:t>：</w:t>
      </w:r>
      <w:r>
        <w:rPr>
          <w:rFonts w:hint="eastAsia" w:ascii="宋体" w:hAnsi="宋体" w:eastAsia="宋体" w:cs="Times New Roman"/>
          <w:sz w:val="24"/>
          <w:szCs w:val="24"/>
          <w:lang w:val="en-US" w:eastAsia="zh-CN"/>
        </w:rPr>
        <w:t>塑料盒</w:t>
      </w:r>
      <w:r>
        <w:rPr>
          <w:rFonts w:hint="eastAsia" w:ascii="宋体" w:hAnsi="宋体" w:cs="Times New Roman"/>
          <w:sz w:val="24"/>
          <w:szCs w:val="24"/>
          <w:lang w:val="en-US" w:eastAsia="zh-CN"/>
        </w:rPr>
        <w:t>等产品</w:t>
      </w:r>
      <w:r>
        <w:rPr>
          <w:rFonts w:hint="eastAsia" w:ascii="宋体" w:hAnsi="宋体" w:cs="宋体"/>
          <w:kern w:val="0"/>
          <w:sz w:val="24"/>
          <w:szCs w:val="24"/>
          <w:lang w:val="en-US" w:eastAsia="zh-CN" w:bidi="ar-SA"/>
        </w:rPr>
        <w:t>（最高限价：塑料盒：</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0.25元/只）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 xml:space="preserve">                    （最高限价：</w:t>
      </w:r>
      <w:r>
        <w:rPr>
          <w:rFonts w:hint="eastAsia" w:ascii="宋体" w:hAnsi="宋体" w:eastAsia="宋体" w:cs="宋体"/>
          <w:i w:val="0"/>
          <w:iCs w:val="0"/>
          <w:color w:val="000000"/>
          <w:kern w:val="0"/>
          <w:sz w:val="24"/>
          <w:szCs w:val="24"/>
          <w:u w:val="none"/>
          <w:lang w:val="en-US" w:eastAsia="zh-CN" w:bidi="ar"/>
        </w:rPr>
        <w:t>检查垫</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0.6元/片）</w:t>
      </w:r>
    </w:p>
    <w:p>
      <w:pPr>
        <w:pStyle w:val="32"/>
        <w:keepNext w:val="0"/>
        <w:keepLines w:val="0"/>
        <w:pageBreakBefore w:val="0"/>
        <w:widowControl w:val="0"/>
        <w:kinsoku/>
        <w:wordWrap/>
        <w:overflowPunct/>
        <w:topLinePunct w:val="0"/>
        <w:autoSpaceDE w:val="0"/>
        <w:autoSpaceDN w:val="0"/>
        <w:bidi w:val="0"/>
        <w:adjustRightInd/>
        <w:snapToGrid/>
        <w:spacing w:line="360" w:lineRule="auto"/>
        <w:ind w:firstLine="2640" w:firstLineChars="1100"/>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（最高限价：</w:t>
      </w:r>
      <w:r>
        <w:rPr>
          <w:rFonts w:hint="default" w:ascii="宋体" w:hAnsi="宋体" w:cs="宋体"/>
          <w:kern w:val="0"/>
          <w:sz w:val="24"/>
          <w:szCs w:val="24"/>
          <w:lang w:val="en-US" w:eastAsia="zh-CN" w:bidi="ar-SA"/>
        </w:rPr>
        <w:t>压舌板</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0.11元/片）</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rPr>
      </w:pPr>
      <w:r>
        <w:rPr>
          <w:rFonts w:hint="eastAsia" w:ascii="宋体" w:hAnsi="宋体" w:cs="Times New Roman"/>
          <w:sz w:val="24"/>
          <w:szCs w:val="24"/>
          <w:lang w:val="en-US" w:eastAsia="zh-CN"/>
        </w:rPr>
        <w:t>包件十三：</w:t>
      </w:r>
      <w:r>
        <w:rPr>
          <w:rFonts w:hint="default" w:ascii="Arial" w:hAnsi="Arial" w:eastAsia="宋体" w:cs="Arial"/>
          <w:i w:val="0"/>
          <w:iCs w:val="0"/>
          <w:color w:val="000000"/>
          <w:kern w:val="0"/>
          <w:sz w:val="24"/>
          <w:szCs w:val="24"/>
          <w:u w:val="none"/>
          <w:lang w:val="en-US" w:eastAsia="zh-CN" w:bidi="ar"/>
        </w:rPr>
        <w:t>医用衬垫</w:t>
      </w:r>
      <w:r>
        <w:rPr>
          <w:rFonts w:hint="eastAsia" w:ascii="Arial" w:hAnsi="Arial" w:eastAsia="宋体" w:cs="Arial"/>
          <w:i w:val="0"/>
          <w:iCs w:val="0"/>
          <w:color w:val="000000"/>
          <w:kern w:val="0"/>
          <w:sz w:val="24"/>
          <w:szCs w:val="24"/>
          <w:u w:val="none"/>
          <w:lang w:val="en-US" w:eastAsia="zh-CN" w:bidi="ar"/>
        </w:rPr>
        <w:t>等产品</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bidi="ar-SA"/>
        </w:rPr>
        <w:t>医用衬垫</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16.5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卷</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Arial" w:hAnsi="Arial" w:eastAsia="宋体" w:cs="Arial"/>
          <w:i w:val="0"/>
          <w:iCs w:val="0"/>
          <w:color w:val="000000"/>
          <w:kern w:val="0"/>
          <w:sz w:val="24"/>
          <w:szCs w:val="24"/>
          <w:u w:val="none"/>
          <w:lang w:val="en-US" w:eastAsia="zh-CN" w:bidi="ar"/>
        </w:rPr>
      </w:pPr>
      <w:r>
        <w:rPr>
          <w:rFonts w:hint="eastAsia" w:ascii="宋体" w:hAnsi="宋体" w:cs="宋体"/>
          <w:kern w:val="0"/>
          <w:sz w:val="24"/>
          <w:szCs w:val="24"/>
          <w:lang w:val="en-US" w:eastAsia="zh-CN"/>
        </w:rPr>
        <w:t xml:space="preserve">                        （石膏绷带，</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6.59</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卷）</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sz w:val="24"/>
          <w:szCs w:val="24"/>
          <w:lang w:val="en-US" w:eastAsia="zh-CN"/>
        </w:rPr>
      </w:pPr>
      <w:r>
        <w:rPr>
          <w:rFonts w:hint="eastAsia" w:ascii="Arial" w:hAnsi="Arial" w:cs="Arial"/>
          <w:i w:val="0"/>
          <w:iCs w:val="0"/>
          <w:color w:val="000000"/>
          <w:kern w:val="0"/>
          <w:sz w:val="24"/>
          <w:szCs w:val="24"/>
          <w:u w:val="none"/>
          <w:lang w:val="en-US" w:eastAsia="zh-CN" w:bidi="ar"/>
        </w:rPr>
        <w:t>包件十四：</w:t>
      </w:r>
      <w:r>
        <w:rPr>
          <w:rFonts w:hint="eastAsia" w:ascii="宋体" w:hAnsi="宋体" w:eastAsia="宋体"/>
          <w:sz w:val="24"/>
          <w:szCs w:val="24"/>
          <w:lang w:val="en-US" w:eastAsia="zh-CN"/>
        </w:rPr>
        <w:t>一次性使用肝素帽</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3.5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支</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sz w:val="24"/>
          <w:szCs w:val="24"/>
          <w:lang w:val="en-US" w:eastAsia="zh-CN"/>
        </w:rPr>
        <w:t>包件十五：</w:t>
      </w:r>
      <w:r>
        <w:rPr>
          <w:rFonts w:hint="eastAsia" w:ascii="宋体" w:hAnsi="宋体" w:eastAsia="宋体" w:cstheme="minorBidi"/>
          <w:sz w:val="24"/>
          <w:szCs w:val="24"/>
          <w:lang w:val="en-US" w:eastAsia="zh-CN"/>
        </w:rPr>
        <w:t>竹火罐</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7.5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个</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sz w:val="24"/>
          <w:szCs w:val="24"/>
          <w:lang w:val="en-US" w:eastAsia="zh-CN"/>
        </w:rPr>
        <w:t>包件十六：</w:t>
      </w:r>
      <w:r>
        <w:rPr>
          <w:rFonts w:hint="eastAsia" w:ascii="宋体" w:hAnsi="宋体" w:eastAsia="宋体" w:cs="宋体"/>
          <w:kern w:val="0"/>
          <w:sz w:val="24"/>
          <w:szCs w:val="24"/>
          <w:lang w:val="en-US" w:eastAsia="zh-CN" w:bidi="ar-SA"/>
        </w:rPr>
        <w:t>理疗电极片</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片</w:t>
      </w:r>
      <w:r>
        <w:rPr>
          <w:rFonts w:hint="eastAsia" w:ascii="宋体" w:hAnsi="宋体" w:eastAsia="宋体" w:cs="宋体"/>
          <w:kern w:val="0"/>
          <w:sz w:val="24"/>
          <w:szCs w:val="24"/>
          <w:lang w:val="en-US" w:eastAsia="zh-CN"/>
        </w:rPr>
        <w:t>）</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sz w:val="24"/>
          <w:szCs w:val="24"/>
          <w:lang w:val="en-US" w:eastAsia="zh-CN"/>
        </w:rPr>
        <w:t>包件十七：</w:t>
      </w:r>
      <w:r>
        <w:rPr>
          <w:rFonts w:hint="eastAsia" w:ascii="宋体" w:hAnsi="宋体" w:eastAsia="宋体" w:cs="宋体"/>
          <w:kern w:val="0"/>
          <w:sz w:val="24"/>
          <w:szCs w:val="24"/>
          <w:lang w:val="en-US" w:eastAsia="zh-CN" w:bidi="ar-SA"/>
        </w:rPr>
        <w:t>梅花针</w:t>
      </w:r>
      <w:r>
        <w:rPr>
          <w:rFonts w:hint="eastAsia" w:ascii="宋体" w:hAnsi="宋体" w:eastAsia="宋体" w:cs="宋体"/>
          <w:kern w:val="0"/>
          <w:sz w:val="24"/>
          <w:szCs w:val="24"/>
          <w:lang w:val="en-US" w:eastAsia="zh-CN"/>
        </w:rPr>
        <w:t>（最高限价：≤</w:t>
      </w:r>
      <w:r>
        <w:rPr>
          <w:rFonts w:hint="eastAsia" w:ascii="宋体" w:hAnsi="宋体" w:cs="宋体"/>
          <w:kern w:val="0"/>
          <w:sz w:val="24"/>
          <w:szCs w:val="24"/>
          <w:lang w:val="en-US" w:eastAsia="zh-CN"/>
        </w:rPr>
        <w:t>3.5</w:t>
      </w:r>
      <w:r>
        <w:rPr>
          <w:rFonts w:hint="eastAsia" w:ascii="宋体" w:hAnsi="宋体" w:eastAsia="宋体" w:cs="宋体"/>
          <w:kern w:val="0"/>
          <w:sz w:val="24"/>
          <w:szCs w:val="24"/>
          <w:lang w:val="en-US" w:eastAsia="zh-CN"/>
        </w:rPr>
        <w:t>元/</w:t>
      </w:r>
      <w:r>
        <w:rPr>
          <w:rFonts w:hint="eastAsia" w:ascii="宋体" w:hAnsi="宋体" w:cs="宋体"/>
          <w:kern w:val="0"/>
          <w:sz w:val="24"/>
          <w:szCs w:val="24"/>
          <w:lang w:val="en-US" w:eastAsia="zh-CN"/>
        </w:rPr>
        <w:t>支</w:t>
      </w:r>
      <w:r>
        <w:rPr>
          <w:rFonts w:hint="eastAsia" w:ascii="宋体" w:hAnsi="宋体" w:eastAsia="宋体" w:cs="宋体"/>
          <w:kern w:val="0"/>
          <w:sz w:val="24"/>
          <w:szCs w:val="24"/>
          <w:lang w:val="en-US" w:eastAsia="zh-CN"/>
        </w:rPr>
        <w:t>）</w:t>
      </w:r>
      <w:bookmarkStart w:id="18" w:name="_GoBack"/>
      <w:bookmarkEnd w:id="18"/>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rPr>
        <w:t>包件十八：</w:t>
      </w:r>
      <w:r>
        <w:rPr>
          <w:rFonts w:hint="eastAsia" w:ascii="宋体" w:hAnsi="宋体" w:cs="宋体"/>
          <w:kern w:val="0"/>
          <w:sz w:val="24"/>
          <w:szCs w:val="24"/>
          <w:lang w:val="en-US" w:eastAsia="zh-CN" w:bidi="ar-SA"/>
        </w:rPr>
        <w:t>一次性使用加湿型鼻氧管（最高限价</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35元/个）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包</w:t>
      </w:r>
      <w:r>
        <w:rPr>
          <w:rFonts w:hint="eastAsia" w:ascii="宋体" w:hAnsi="宋体" w:cs="宋体"/>
          <w:kern w:val="0"/>
          <w:sz w:val="24"/>
          <w:szCs w:val="24"/>
          <w:lang w:val="en-US" w:eastAsia="zh-CN"/>
        </w:rPr>
        <w:t>件</w:t>
      </w:r>
      <w:r>
        <w:rPr>
          <w:rFonts w:hint="eastAsia" w:ascii="宋体" w:hAnsi="宋体" w:cs="宋体"/>
          <w:kern w:val="0"/>
          <w:sz w:val="24"/>
          <w:szCs w:val="24"/>
          <w:lang w:val="en-US" w:eastAsia="zh-CN" w:bidi="ar-SA"/>
        </w:rPr>
        <w:t>十九</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一次性使用自粘式伤口敷料（最高限价</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bidi="ar-SA"/>
        </w:rPr>
        <w:t>0.12元/个）</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sz w:val="24"/>
          <w:szCs w:val="24"/>
          <w:lang w:val="en-US" w:eastAsia="zh-CN"/>
        </w:rPr>
      </w:pP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highlight w:val="none"/>
          <w:lang w:val="en-US" w:eastAsia="zh-CN"/>
        </w:rPr>
      </w:pPr>
    </w:p>
    <w:p/>
    <w:sectPr>
      <w:pgSz w:w="11907" w:h="16840"/>
      <w:pgMar w:top="1418" w:right="1304" w:bottom="1242" w:left="1259" w:header="567" w:footer="567"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00161"/>
    <w:multiLevelType w:val="singleLevel"/>
    <w:tmpl w:val="9D300161"/>
    <w:lvl w:ilvl="0" w:tentative="0">
      <w:start w:val="1"/>
      <w:numFmt w:val="decimal"/>
      <w:lvlText w:val="%1"/>
      <w:lvlJc w:val="left"/>
      <w:pPr>
        <w:tabs>
          <w:tab w:val="left" w:pos="420"/>
        </w:tabs>
        <w:ind w:left="425" w:leftChars="0" w:hanging="425" w:firstLineChars="0"/>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EC60511D"/>
    <w:multiLevelType w:val="singleLevel"/>
    <w:tmpl w:val="EC60511D"/>
    <w:lvl w:ilvl="0" w:tentative="0">
      <w:start w:val="1"/>
      <w:numFmt w:val="decimal"/>
      <w:suff w:val="nothing"/>
      <w:lvlText w:val="%1、"/>
      <w:lvlJc w:val="left"/>
    </w:lvl>
  </w:abstractNum>
  <w:abstractNum w:abstractNumId="3">
    <w:nsid w:val="F0FE6E00"/>
    <w:multiLevelType w:val="singleLevel"/>
    <w:tmpl w:val="F0FE6E00"/>
    <w:lvl w:ilvl="0" w:tentative="0">
      <w:start w:val="1"/>
      <w:numFmt w:val="decimal"/>
      <w:suff w:val="nothing"/>
      <w:lvlText w:val="%1、"/>
      <w:lvlJc w:val="left"/>
    </w:lvl>
  </w:abstractNum>
  <w:abstractNum w:abstractNumId="4">
    <w:nsid w:val="FEC22EFF"/>
    <w:multiLevelType w:val="singleLevel"/>
    <w:tmpl w:val="FEC22EFF"/>
    <w:lvl w:ilvl="0" w:tentative="0">
      <w:start w:val="2"/>
      <w:numFmt w:val="decimal"/>
      <w:suff w:val="nothing"/>
      <w:lvlText w:val="（%1）"/>
      <w:lvlJc w:val="left"/>
    </w:lvl>
  </w:abstractNum>
  <w:abstractNum w:abstractNumId="5">
    <w:nsid w:val="124F17E6"/>
    <w:multiLevelType w:val="singleLevel"/>
    <w:tmpl w:val="124F17E6"/>
    <w:lvl w:ilvl="0" w:tentative="0">
      <w:start w:val="1"/>
      <w:numFmt w:val="decimal"/>
      <w:lvlText w:val="%1."/>
      <w:lvlJc w:val="left"/>
      <w:pPr>
        <w:tabs>
          <w:tab w:val="left" w:pos="312"/>
        </w:tabs>
      </w:pPr>
    </w:lvl>
  </w:abstractNum>
  <w:abstractNum w:abstractNumId="6">
    <w:nsid w:val="259B7D61"/>
    <w:multiLevelType w:val="singleLevel"/>
    <w:tmpl w:val="259B7D61"/>
    <w:lvl w:ilvl="0" w:tentative="0">
      <w:start w:val="1"/>
      <w:numFmt w:val="decimal"/>
      <w:suff w:val="nothing"/>
      <w:lvlText w:val="%1、"/>
      <w:lvlJc w:val="left"/>
    </w:lvl>
  </w:abstractNum>
  <w:abstractNum w:abstractNumId="7">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8">
    <w:nsid w:val="4DE201EC"/>
    <w:multiLevelType w:val="singleLevel"/>
    <w:tmpl w:val="4DE201EC"/>
    <w:lvl w:ilvl="0" w:tentative="0">
      <w:start w:val="1"/>
      <w:numFmt w:val="decimal"/>
      <w:suff w:val="nothing"/>
      <w:lvlText w:val="%1、"/>
      <w:lvlJc w:val="left"/>
    </w:lvl>
  </w:abstractNum>
  <w:abstractNum w:abstractNumId="9">
    <w:nsid w:val="539B83A6"/>
    <w:multiLevelType w:val="singleLevel"/>
    <w:tmpl w:val="539B83A6"/>
    <w:lvl w:ilvl="0" w:tentative="0">
      <w:start w:val="1"/>
      <w:numFmt w:val="chineseCounting"/>
      <w:suff w:val="space"/>
      <w:lvlText w:val="%1、"/>
      <w:lvlJc w:val="left"/>
      <w:rPr>
        <w:rFonts w:hint="eastAsia"/>
      </w:rPr>
    </w:lvl>
  </w:abstractNum>
  <w:abstractNum w:abstractNumId="10">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602B0155"/>
    <w:multiLevelType w:val="singleLevel"/>
    <w:tmpl w:val="602B0155"/>
    <w:lvl w:ilvl="0" w:tentative="0">
      <w:start w:val="1"/>
      <w:numFmt w:val="decimal"/>
      <w:suff w:val="nothing"/>
      <w:lvlText w:val="%1、"/>
      <w:lvlJc w:val="left"/>
    </w:lvl>
  </w:abstractNum>
  <w:abstractNum w:abstractNumId="12">
    <w:nsid w:val="665FEB9B"/>
    <w:multiLevelType w:val="singleLevel"/>
    <w:tmpl w:val="665FEB9B"/>
    <w:lvl w:ilvl="0" w:tentative="0">
      <w:start w:val="1"/>
      <w:numFmt w:val="decimal"/>
      <w:suff w:val="nothing"/>
      <w:lvlText w:val="%1、"/>
      <w:lvlJc w:val="left"/>
    </w:lvl>
  </w:abstractNum>
  <w:abstractNum w:abstractNumId="13">
    <w:nsid w:val="7AAB9E8E"/>
    <w:multiLevelType w:val="singleLevel"/>
    <w:tmpl w:val="7AAB9E8E"/>
    <w:lvl w:ilvl="0" w:tentative="0">
      <w:start w:val="1"/>
      <w:numFmt w:val="decimal"/>
      <w:suff w:val="nothing"/>
      <w:lvlText w:val="%1、"/>
      <w:lvlJc w:val="left"/>
    </w:lvl>
  </w:abstractNum>
  <w:abstractNum w:abstractNumId="14">
    <w:nsid w:val="7D627BF1"/>
    <w:multiLevelType w:val="singleLevel"/>
    <w:tmpl w:val="7D627BF1"/>
    <w:lvl w:ilvl="0" w:tentative="0">
      <w:start w:val="2"/>
      <w:numFmt w:val="decimal"/>
      <w:suff w:val="nothing"/>
      <w:lvlText w:val="%1、"/>
      <w:lvlJc w:val="left"/>
    </w:lvl>
  </w:abstractNum>
  <w:num w:numId="1">
    <w:abstractNumId w:val="10"/>
  </w:num>
  <w:num w:numId="2">
    <w:abstractNumId w:val="4"/>
  </w:num>
  <w:num w:numId="3">
    <w:abstractNumId w:val="1"/>
  </w:num>
  <w:num w:numId="4">
    <w:abstractNumId w:val="7"/>
  </w:num>
  <w:num w:numId="5">
    <w:abstractNumId w:val="12"/>
  </w:num>
  <w:num w:numId="6">
    <w:abstractNumId w:val="2"/>
  </w:num>
  <w:num w:numId="7">
    <w:abstractNumId w:val="14"/>
  </w:num>
  <w:num w:numId="8">
    <w:abstractNumId w:val="8"/>
  </w:num>
  <w:num w:numId="9">
    <w:abstractNumId w:val="11"/>
  </w:num>
  <w:num w:numId="10">
    <w:abstractNumId w:val="6"/>
  </w:num>
  <w:num w:numId="11">
    <w:abstractNumId w:val="13"/>
  </w:num>
  <w:num w:numId="12">
    <w:abstractNumId w:val="9"/>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2C27"/>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65C0"/>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82141"/>
    <w:rsid w:val="023E5F4D"/>
    <w:rsid w:val="02904C58"/>
    <w:rsid w:val="033E7175"/>
    <w:rsid w:val="037F0B26"/>
    <w:rsid w:val="042641C0"/>
    <w:rsid w:val="046E3282"/>
    <w:rsid w:val="047D221A"/>
    <w:rsid w:val="049D1956"/>
    <w:rsid w:val="059503E5"/>
    <w:rsid w:val="0596130C"/>
    <w:rsid w:val="05BF363C"/>
    <w:rsid w:val="05D709B3"/>
    <w:rsid w:val="060A6E8E"/>
    <w:rsid w:val="06650698"/>
    <w:rsid w:val="06710E08"/>
    <w:rsid w:val="073F0F06"/>
    <w:rsid w:val="07815AD5"/>
    <w:rsid w:val="07C20BED"/>
    <w:rsid w:val="080005EB"/>
    <w:rsid w:val="088937C8"/>
    <w:rsid w:val="08FD6983"/>
    <w:rsid w:val="093022D6"/>
    <w:rsid w:val="0A7753AE"/>
    <w:rsid w:val="0A8966AD"/>
    <w:rsid w:val="0B001E0F"/>
    <w:rsid w:val="0B1A64BF"/>
    <w:rsid w:val="0B517B04"/>
    <w:rsid w:val="0BF00DA4"/>
    <w:rsid w:val="0C9A1884"/>
    <w:rsid w:val="0EB045BA"/>
    <w:rsid w:val="0EF02652"/>
    <w:rsid w:val="0FBF5843"/>
    <w:rsid w:val="100D5460"/>
    <w:rsid w:val="105124A8"/>
    <w:rsid w:val="115547F1"/>
    <w:rsid w:val="11D70F15"/>
    <w:rsid w:val="122D4721"/>
    <w:rsid w:val="124770E1"/>
    <w:rsid w:val="129544B2"/>
    <w:rsid w:val="12A67459"/>
    <w:rsid w:val="145971CE"/>
    <w:rsid w:val="15276DC9"/>
    <w:rsid w:val="15681628"/>
    <w:rsid w:val="15760CCB"/>
    <w:rsid w:val="16153F77"/>
    <w:rsid w:val="170B2BB3"/>
    <w:rsid w:val="171A5BFB"/>
    <w:rsid w:val="1738378D"/>
    <w:rsid w:val="177D2524"/>
    <w:rsid w:val="17943E3D"/>
    <w:rsid w:val="19324427"/>
    <w:rsid w:val="198447BA"/>
    <w:rsid w:val="19DC576F"/>
    <w:rsid w:val="19EE47F1"/>
    <w:rsid w:val="1A102FF2"/>
    <w:rsid w:val="1A5F06D7"/>
    <w:rsid w:val="1B527C64"/>
    <w:rsid w:val="1BD70B6D"/>
    <w:rsid w:val="1C70162B"/>
    <w:rsid w:val="1D647F90"/>
    <w:rsid w:val="1DBC650F"/>
    <w:rsid w:val="1E0D7210"/>
    <w:rsid w:val="1E4F1A12"/>
    <w:rsid w:val="206F557C"/>
    <w:rsid w:val="21452BB3"/>
    <w:rsid w:val="22AA393E"/>
    <w:rsid w:val="22E569AE"/>
    <w:rsid w:val="233F4233"/>
    <w:rsid w:val="23E12CD1"/>
    <w:rsid w:val="2413315A"/>
    <w:rsid w:val="246B6A3F"/>
    <w:rsid w:val="252C3901"/>
    <w:rsid w:val="2598727A"/>
    <w:rsid w:val="25AF6361"/>
    <w:rsid w:val="25B97D43"/>
    <w:rsid w:val="26031057"/>
    <w:rsid w:val="268D0EEE"/>
    <w:rsid w:val="271D349F"/>
    <w:rsid w:val="275B1B2A"/>
    <w:rsid w:val="275E3B93"/>
    <w:rsid w:val="27736336"/>
    <w:rsid w:val="27CC3C0A"/>
    <w:rsid w:val="28BA5071"/>
    <w:rsid w:val="293C7F4B"/>
    <w:rsid w:val="2A051D79"/>
    <w:rsid w:val="2A772365"/>
    <w:rsid w:val="2AF67119"/>
    <w:rsid w:val="2B1346B0"/>
    <w:rsid w:val="2B2963D3"/>
    <w:rsid w:val="2B710211"/>
    <w:rsid w:val="2E287082"/>
    <w:rsid w:val="2E341CD8"/>
    <w:rsid w:val="2F007CE1"/>
    <w:rsid w:val="2F2C5770"/>
    <w:rsid w:val="2F397E65"/>
    <w:rsid w:val="30706F7A"/>
    <w:rsid w:val="30A05CC2"/>
    <w:rsid w:val="316D526D"/>
    <w:rsid w:val="31D82F18"/>
    <w:rsid w:val="327B0210"/>
    <w:rsid w:val="33D56C16"/>
    <w:rsid w:val="34EE008B"/>
    <w:rsid w:val="351E6409"/>
    <w:rsid w:val="357E0CC8"/>
    <w:rsid w:val="35805CB4"/>
    <w:rsid w:val="36CA3141"/>
    <w:rsid w:val="36E21466"/>
    <w:rsid w:val="375A17A7"/>
    <w:rsid w:val="37E272AC"/>
    <w:rsid w:val="38593614"/>
    <w:rsid w:val="38F8530A"/>
    <w:rsid w:val="39301A51"/>
    <w:rsid w:val="3A5D54C6"/>
    <w:rsid w:val="3BF15DAC"/>
    <w:rsid w:val="3C03549A"/>
    <w:rsid w:val="3C6D73A0"/>
    <w:rsid w:val="3CD25455"/>
    <w:rsid w:val="3CD70CBD"/>
    <w:rsid w:val="3DA4759C"/>
    <w:rsid w:val="3DFE745B"/>
    <w:rsid w:val="3E2B711B"/>
    <w:rsid w:val="3E2D1012"/>
    <w:rsid w:val="409018AF"/>
    <w:rsid w:val="411257E8"/>
    <w:rsid w:val="412709D8"/>
    <w:rsid w:val="413B33B0"/>
    <w:rsid w:val="414D52AB"/>
    <w:rsid w:val="41627833"/>
    <w:rsid w:val="416D419A"/>
    <w:rsid w:val="4175306F"/>
    <w:rsid w:val="41CD3065"/>
    <w:rsid w:val="421443FB"/>
    <w:rsid w:val="427239F0"/>
    <w:rsid w:val="433E5FF5"/>
    <w:rsid w:val="43426C26"/>
    <w:rsid w:val="43A937E0"/>
    <w:rsid w:val="44307631"/>
    <w:rsid w:val="4475773A"/>
    <w:rsid w:val="44E76487"/>
    <w:rsid w:val="450C6EB4"/>
    <w:rsid w:val="456450B8"/>
    <w:rsid w:val="4576131F"/>
    <w:rsid w:val="45FB77F2"/>
    <w:rsid w:val="4668169A"/>
    <w:rsid w:val="46FF153C"/>
    <w:rsid w:val="47022DEF"/>
    <w:rsid w:val="471E72C2"/>
    <w:rsid w:val="47376F28"/>
    <w:rsid w:val="49B25227"/>
    <w:rsid w:val="49B64D2A"/>
    <w:rsid w:val="4ADB5E1D"/>
    <w:rsid w:val="4B863339"/>
    <w:rsid w:val="4BDD0854"/>
    <w:rsid w:val="4C2652B7"/>
    <w:rsid w:val="4C681932"/>
    <w:rsid w:val="4D25098E"/>
    <w:rsid w:val="4D77632F"/>
    <w:rsid w:val="4D786E4D"/>
    <w:rsid w:val="4E7C3473"/>
    <w:rsid w:val="4EC83D94"/>
    <w:rsid w:val="4F7F78F3"/>
    <w:rsid w:val="50025BF9"/>
    <w:rsid w:val="501778F7"/>
    <w:rsid w:val="50BB4726"/>
    <w:rsid w:val="511278FC"/>
    <w:rsid w:val="5231244E"/>
    <w:rsid w:val="52543D93"/>
    <w:rsid w:val="52B54FEA"/>
    <w:rsid w:val="52C021AE"/>
    <w:rsid w:val="536F70C2"/>
    <w:rsid w:val="5371335C"/>
    <w:rsid w:val="5389510F"/>
    <w:rsid w:val="55B00AB8"/>
    <w:rsid w:val="56C17F84"/>
    <w:rsid w:val="56E97E3E"/>
    <w:rsid w:val="570010E5"/>
    <w:rsid w:val="571A5DA5"/>
    <w:rsid w:val="575256B8"/>
    <w:rsid w:val="57931FDC"/>
    <w:rsid w:val="57D371A6"/>
    <w:rsid w:val="584A2B82"/>
    <w:rsid w:val="58CF788F"/>
    <w:rsid w:val="5912342D"/>
    <w:rsid w:val="599F736E"/>
    <w:rsid w:val="59A549DC"/>
    <w:rsid w:val="5AF47091"/>
    <w:rsid w:val="5B265683"/>
    <w:rsid w:val="5B7B7104"/>
    <w:rsid w:val="5C3F2B37"/>
    <w:rsid w:val="5CF501E7"/>
    <w:rsid w:val="5CFF3BED"/>
    <w:rsid w:val="5E4E4400"/>
    <w:rsid w:val="5E5E67D4"/>
    <w:rsid w:val="5F2F2B58"/>
    <w:rsid w:val="5F9429F0"/>
    <w:rsid w:val="60046872"/>
    <w:rsid w:val="6042276E"/>
    <w:rsid w:val="60474956"/>
    <w:rsid w:val="60BA47AE"/>
    <w:rsid w:val="61BB23BB"/>
    <w:rsid w:val="63194A75"/>
    <w:rsid w:val="632126B3"/>
    <w:rsid w:val="6343656A"/>
    <w:rsid w:val="63913E4D"/>
    <w:rsid w:val="63D92820"/>
    <w:rsid w:val="649015CE"/>
    <w:rsid w:val="64917820"/>
    <w:rsid w:val="64E62E4E"/>
    <w:rsid w:val="65D27CE4"/>
    <w:rsid w:val="67890C82"/>
    <w:rsid w:val="67F0315B"/>
    <w:rsid w:val="685F15E7"/>
    <w:rsid w:val="695A6D05"/>
    <w:rsid w:val="695A7333"/>
    <w:rsid w:val="698E3BC3"/>
    <w:rsid w:val="69D2171A"/>
    <w:rsid w:val="6A0856B9"/>
    <w:rsid w:val="6A141F42"/>
    <w:rsid w:val="6A1879E8"/>
    <w:rsid w:val="6A3B1DAE"/>
    <w:rsid w:val="6AA64BA1"/>
    <w:rsid w:val="6B792AC7"/>
    <w:rsid w:val="6BBC2157"/>
    <w:rsid w:val="6C5B0719"/>
    <w:rsid w:val="6C8D51E1"/>
    <w:rsid w:val="6CE12E64"/>
    <w:rsid w:val="6CEA0C57"/>
    <w:rsid w:val="6D024D8C"/>
    <w:rsid w:val="6D850AE1"/>
    <w:rsid w:val="6DE50BDD"/>
    <w:rsid w:val="6ECC7A0D"/>
    <w:rsid w:val="6ED02B4D"/>
    <w:rsid w:val="6F2D283B"/>
    <w:rsid w:val="6F3D51E0"/>
    <w:rsid w:val="6F490848"/>
    <w:rsid w:val="6FA24D62"/>
    <w:rsid w:val="6FA36659"/>
    <w:rsid w:val="6FA652D6"/>
    <w:rsid w:val="6FF74976"/>
    <w:rsid w:val="70EA395C"/>
    <w:rsid w:val="71A30B93"/>
    <w:rsid w:val="727F0666"/>
    <w:rsid w:val="728521A5"/>
    <w:rsid w:val="72B04972"/>
    <w:rsid w:val="72C84C17"/>
    <w:rsid w:val="734A52EE"/>
    <w:rsid w:val="7397006E"/>
    <w:rsid w:val="73EA1ADD"/>
    <w:rsid w:val="740A1FF6"/>
    <w:rsid w:val="740D6797"/>
    <w:rsid w:val="74A05410"/>
    <w:rsid w:val="74A176D3"/>
    <w:rsid w:val="74D507C4"/>
    <w:rsid w:val="751C5730"/>
    <w:rsid w:val="75CC49D7"/>
    <w:rsid w:val="767A3346"/>
    <w:rsid w:val="768A032C"/>
    <w:rsid w:val="77111160"/>
    <w:rsid w:val="773F057E"/>
    <w:rsid w:val="77C35AEB"/>
    <w:rsid w:val="77CA0FC3"/>
    <w:rsid w:val="77E6082D"/>
    <w:rsid w:val="77F7267C"/>
    <w:rsid w:val="78412EB3"/>
    <w:rsid w:val="79715BD1"/>
    <w:rsid w:val="7A2A4ECC"/>
    <w:rsid w:val="7A5944E4"/>
    <w:rsid w:val="7A806F46"/>
    <w:rsid w:val="7B172D9A"/>
    <w:rsid w:val="7BF41BF7"/>
    <w:rsid w:val="7C3A20F4"/>
    <w:rsid w:val="7CA25B04"/>
    <w:rsid w:val="7CC6335B"/>
    <w:rsid w:val="7DD03920"/>
    <w:rsid w:val="7E034A9C"/>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11960</Words>
  <Characters>13252</Characters>
  <Lines>76</Lines>
  <Paragraphs>21</Paragraphs>
  <TotalTime>2</TotalTime>
  <ScaleCrop>false</ScaleCrop>
  <LinksUpToDate>false</LinksUpToDate>
  <CharactersWithSpaces>13807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2024-07-04T07:33:26Z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61B77A6B62A843DCB2E81E0350F5D6A4_13</vt:lpwstr>
  </property>
</Properties>
</file>