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真空采血管</w:t>
      </w:r>
      <w:r>
        <w:rPr>
          <w:rFonts w:hint="eastAsia" w:ascii="宋体" w:hAnsi="宋体" w:eastAsia="宋体" w:cs="Times New Roman"/>
          <w:b/>
          <w:sz w:val="52"/>
          <w:szCs w:val="52"/>
        </w:rPr>
        <w:t>等</w:t>
      </w:r>
      <w:r>
        <w:rPr>
          <w:rFonts w:hint="eastAsia" w:ascii="宋体" w:hAnsi="宋体" w:eastAsia="宋体" w:cs="Times New Roman"/>
          <w:b/>
          <w:sz w:val="52"/>
          <w:szCs w:val="52"/>
          <w:lang w:val="en-US" w:eastAsia="zh-CN"/>
        </w:rPr>
        <w:t>医用耗材</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3</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w:t>
      </w:r>
      <w:r>
        <w:rPr>
          <w:rFonts w:hint="eastAsia" w:ascii="宋体" w:hAnsi="宋体" w:eastAsia="宋体" w:cs="Times New Roman"/>
          <w:sz w:val="24"/>
          <w:szCs w:val="24"/>
          <w:lang w:val="en-US" w:eastAsia="zh-CN"/>
        </w:rPr>
        <w:t>真空采血管</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：幽门螺旋杆菌尿素酶抗体检测试剂盒</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cs="宋体"/>
          <w:kern w:val="0"/>
          <w:sz w:val="24"/>
          <w:szCs w:val="24"/>
          <w:lang w:val="en-US" w:eastAsia="zh-CN" w:bidi="ar-SA"/>
        </w:rPr>
        <w:t>包三：</w:t>
      </w:r>
      <w:r>
        <w:rPr>
          <w:rFonts w:hint="eastAsia" w:ascii="宋体" w:hAnsi="宋体" w:eastAsia="宋体" w:cs="Times New Roman"/>
          <w:sz w:val="24"/>
          <w:szCs w:val="24"/>
          <w:lang w:val="en-US" w:eastAsia="zh-CN"/>
        </w:rPr>
        <w:t>鼻镜</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包四：</w:t>
      </w:r>
      <w:r>
        <w:rPr>
          <w:rFonts w:hint="eastAsia" w:ascii="宋体" w:hAnsi="宋体" w:eastAsia="宋体" w:cs="Times New Roman"/>
          <w:sz w:val="24"/>
          <w:szCs w:val="24"/>
          <w:lang w:val="en-US" w:eastAsia="zh-CN"/>
        </w:rPr>
        <w:t>间接防雾喉镜</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包五：免洗外科手消毒液</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rPr>
      </w:pPr>
      <w:r>
        <w:rPr>
          <w:rFonts w:hint="eastAsia" w:ascii="宋体" w:hAnsi="宋体" w:eastAsia="宋体" w:cs="Times New Roman"/>
          <w:sz w:val="24"/>
          <w:szCs w:val="24"/>
          <w:lang w:val="en-US" w:eastAsia="zh-CN"/>
        </w:rPr>
        <w:t>包六：眼科专用手术薄膜</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包七：医用无菌防护套</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w:t>
      </w:r>
      <w:r>
        <w:rPr>
          <w:rFonts w:hint="eastAsia" w:ascii="宋体" w:hAnsi="宋体" w:cs="Times New Roman"/>
          <w:sz w:val="24"/>
          <w:szCs w:val="24"/>
          <w:lang w:val="en-US" w:eastAsia="zh-CN"/>
        </w:rPr>
        <w:t>八</w:t>
      </w:r>
      <w:r>
        <w:rPr>
          <w:rFonts w:hint="eastAsia" w:ascii="宋体" w:hAnsi="宋体" w:eastAsia="宋体" w:cs="Times New Roman"/>
          <w:sz w:val="24"/>
          <w:szCs w:val="24"/>
          <w:lang w:val="en-US" w:eastAsia="zh-CN"/>
        </w:rPr>
        <w:t>：高频切除电极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w:t>
      </w:r>
      <w:r>
        <w:rPr>
          <w:rFonts w:hint="eastAsia" w:ascii="宋体" w:hAnsi="宋体" w:cs="Times New Roman"/>
          <w:sz w:val="24"/>
          <w:szCs w:val="24"/>
          <w:lang w:val="en-US" w:eastAsia="zh-CN"/>
        </w:rPr>
        <w:t>九</w:t>
      </w:r>
      <w:r>
        <w:rPr>
          <w:rFonts w:hint="eastAsia" w:ascii="宋体" w:hAnsi="宋体" w:eastAsia="宋体" w:cs="Times New Roman"/>
          <w:sz w:val="24"/>
          <w:szCs w:val="24"/>
          <w:lang w:val="en-US" w:eastAsia="zh-CN"/>
        </w:rPr>
        <w:t>：一次性使用阻抗电极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w:t>
      </w:r>
      <w:r>
        <w:rPr>
          <w:rFonts w:hint="eastAsia" w:ascii="宋体" w:hAnsi="宋体" w:cs="Times New Roman"/>
          <w:sz w:val="24"/>
          <w:szCs w:val="24"/>
          <w:lang w:val="en-US" w:eastAsia="zh-CN"/>
        </w:rPr>
        <w:t>十</w:t>
      </w:r>
      <w:r>
        <w:rPr>
          <w:rFonts w:hint="eastAsia" w:ascii="宋体" w:hAnsi="宋体" w:eastAsia="宋体" w:cs="Times New Roman"/>
          <w:sz w:val="24"/>
          <w:szCs w:val="24"/>
          <w:lang w:val="en-US" w:eastAsia="zh-CN"/>
        </w:rPr>
        <w:t>：滤芯盒装吸咀</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包十</w:t>
      </w:r>
      <w:r>
        <w:rPr>
          <w:rFonts w:hint="eastAsia" w:ascii="宋体" w:hAnsi="宋体" w:cs="Times New Roman"/>
          <w:sz w:val="24"/>
          <w:szCs w:val="24"/>
          <w:lang w:val="en-US" w:eastAsia="zh-CN"/>
        </w:rPr>
        <w:t>一</w:t>
      </w:r>
      <w:r>
        <w:rPr>
          <w:rFonts w:hint="eastAsia" w:ascii="宋体" w:hAnsi="宋体" w:eastAsia="宋体" w:cs="Times New Roman"/>
          <w:sz w:val="24"/>
          <w:szCs w:val="24"/>
          <w:lang w:val="en-US" w:eastAsia="zh-CN"/>
        </w:rPr>
        <w:t>：透析液过滤器</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供应商可响应1个或多个包件</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Times New Roman" w:hAnsi="Times New Roman" w:eastAsia="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rPr>
        <w:t>）技</w:t>
      </w:r>
      <w:r>
        <w:rPr>
          <w:rFonts w:hint="eastAsia" w:ascii="宋体" w:hAnsi="宋体" w:eastAsia="宋体" w:cs="宋体"/>
          <w:kern w:val="0"/>
          <w:sz w:val="24"/>
          <w:szCs w:val="24"/>
          <w:highlight w:val="none"/>
        </w:rPr>
        <w:t>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lang w:val="en-US" w:eastAsia="zh-CN"/>
        </w:rPr>
        <w:t>荣联路68号</w:t>
      </w:r>
      <w:r>
        <w:rPr>
          <w:rFonts w:hint="eastAsia" w:ascii="宋体" w:hAnsi="宋体" w:eastAsia="宋体" w:cs="Times New Roman"/>
          <w:sz w:val="24"/>
          <w:szCs w:val="24"/>
          <w:highlight w:val="none"/>
        </w:rPr>
        <w:t>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买方地址：中国上海</w:t>
      </w:r>
      <w:r>
        <w:rPr>
          <w:rFonts w:hint="eastAsia" w:ascii="宋体" w:hAnsi="宋体" w:eastAsia="宋体" w:cs="Times New Roman"/>
          <w:sz w:val="24"/>
          <w:szCs w:val="20"/>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Times New Roman"/>
                <w:sz w:val="24"/>
                <w:szCs w:val="24"/>
                <w:lang w:val="en-US" w:eastAsia="zh-CN"/>
              </w:rPr>
              <w:t>真空采血管</w:t>
            </w:r>
            <w:r>
              <w:rPr>
                <w:rFonts w:hint="eastAsia" w:ascii="宋体" w:hAnsi="宋体" w:eastAsia="宋体" w:cs="宋体"/>
                <w:kern w:val="0"/>
                <w:sz w:val="24"/>
                <w:szCs w:val="24"/>
                <w:highlight w:val="none"/>
              </w:rPr>
              <w:t>等</w:t>
            </w:r>
            <w:r>
              <w:rPr>
                <w:rFonts w:hint="eastAsia" w:ascii="宋体" w:hAnsi="宋体" w:eastAsia="宋体" w:cs="宋体"/>
                <w:kern w:val="0"/>
                <w:sz w:val="24"/>
                <w:szCs w:val="24"/>
                <w:highlight w:val="none"/>
                <w:lang w:val="en-US" w:eastAsia="zh-CN"/>
              </w:rPr>
              <w:t>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Times New Roman"/>
                <w:sz w:val="24"/>
                <w:szCs w:val="24"/>
                <w:lang w:val="en-US" w:eastAsia="zh-CN"/>
              </w:rPr>
              <w:t>真空采血管</w:t>
            </w:r>
            <w:r>
              <w:rPr>
                <w:rFonts w:hint="eastAsia" w:ascii="宋体" w:hAnsi="宋体" w:eastAsia="宋体" w:cs="宋体"/>
                <w:kern w:val="0"/>
                <w:sz w:val="24"/>
                <w:szCs w:val="24"/>
                <w:highlight w:val="none"/>
              </w:rPr>
              <w:t>等</w:t>
            </w:r>
            <w:r>
              <w:rPr>
                <w:rFonts w:hint="eastAsia" w:ascii="宋体" w:hAnsi="宋体" w:eastAsia="宋体" w:cs="宋体"/>
                <w:kern w:val="0"/>
                <w:sz w:val="24"/>
                <w:szCs w:val="24"/>
                <w:highlight w:val="none"/>
                <w:lang w:val="en-US" w:eastAsia="zh-CN"/>
              </w:rPr>
              <w:t>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highlight w:val="none"/>
              </w:rPr>
              <w:t>本项目设最高投标限价</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详见附件3</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highlight w:val="none"/>
              </w:rPr>
              <w:t>。本限价包含关税、增值税及进口环节中发生的一切费用。若投标报价高于最高投标限</w:t>
            </w:r>
            <w:r>
              <w:rPr>
                <w:rFonts w:hint="eastAsia" w:ascii="宋体" w:hAnsi="宋体" w:eastAsia="宋体" w:cs="Times New Roman"/>
                <w:color w:val="auto"/>
                <w:sz w:val="24"/>
                <w:szCs w:val="24"/>
              </w:rPr>
              <w:t>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（1）若投标产品以外币报价且为中华人民共和国关境外交付的货物，按开标当日中国银行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4"/>
              </w:rPr>
              <w:t>（2）若投标产品以外币报价且为中华人民共和国关境内交付的货物，按开标当日中国银行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311</w:t>
            </w:r>
            <w:r>
              <w:rPr>
                <w:rFonts w:hint="eastAsia" w:ascii="宋体" w:hAnsi="宋体" w:eastAsia="宋体" w:cs="Times New Roman"/>
                <w:sz w:val="24"/>
                <w:szCs w:val="20"/>
                <w:highlight w:val="none"/>
              </w:rPr>
              <w:t>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4"/>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名称：</w:t>
      </w:r>
      <w:r>
        <w:rPr>
          <w:rFonts w:hint="eastAsia" w:ascii="宋体" w:hAnsi="宋体" w:eastAsia="宋体" w:cs="Times New Roman"/>
          <w:sz w:val="24"/>
          <w:szCs w:val="24"/>
          <w:lang w:val="en-US" w:eastAsia="zh-CN"/>
        </w:rPr>
        <w:t>真空采血管</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rPr>
      </w:pPr>
      <w:r>
        <w:rPr>
          <w:rFonts w:hint="eastAsia" w:ascii="宋体" w:hAnsi="宋体" w:eastAsia="宋体" w:cs="宋体"/>
          <w:sz w:val="24"/>
        </w:rPr>
        <w:t>产品须通过ISO或FDA、CE认证。</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rPr>
        <w:t>真空采血管须为</w:t>
      </w:r>
      <w:r>
        <w:rPr>
          <w:rFonts w:hint="eastAsia" w:ascii="宋体" w:hAnsi="宋体" w:eastAsia="宋体" w:cs="宋体"/>
          <w:sz w:val="24"/>
          <w:lang w:eastAsia="zh"/>
        </w:rPr>
        <w:t>医用</w:t>
      </w:r>
      <w:r>
        <w:rPr>
          <w:rFonts w:hint="eastAsia" w:ascii="宋体" w:hAnsi="宋体" w:eastAsia="宋体" w:cs="宋体"/>
          <w:sz w:val="24"/>
        </w:rPr>
        <w:t>塑料材料。</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rPr>
        <w:t>塑料材料真空采血管须无菌，所有管体均需带辐照灭菌标识。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rPr>
        <w:t>管胶塞需采用医用级优质橡胶，需降低对探针的磨损，不掉屑和堵针，能高度契合医院现有检测设备，避免更换探针等造成设备额外维修</w:t>
      </w:r>
      <w:r>
        <w:rPr>
          <w:rFonts w:hint="eastAsia" w:ascii="宋体" w:hAnsi="宋体" w:eastAsia="宋体" w:cs="宋体"/>
          <w:sz w:val="24"/>
          <w:lang w:eastAsia="zh"/>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eastAsia="zh"/>
        </w:rPr>
        <w:t>添加剂不影响血液标本质量，确保添加剂均匀度，保证结果准确性</w:t>
      </w:r>
      <w:r>
        <w:rPr>
          <w:rFonts w:hint="eastAsia" w:ascii="宋体" w:hAnsi="宋体" w:eastAsia="宋体" w:cs="宋体"/>
          <w:sz w:val="24"/>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rPr>
        <w:t>分离胶稳定性高，不漂油，不堵针，避免仪器造成损坏或影响检验结果准确性</w:t>
      </w:r>
      <w:r>
        <w:rPr>
          <w:rFonts w:hint="eastAsia" w:ascii="宋体" w:hAnsi="宋体" w:eastAsia="宋体" w:cs="宋体"/>
          <w:sz w:val="24"/>
          <w:lang w:eastAsia="zh"/>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需</w:t>
      </w:r>
      <w:r>
        <w:rPr>
          <w:rFonts w:hint="eastAsia" w:ascii="宋体" w:hAnsi="宋体" w:eastAsia="宋体" w:cs="宋体"/>
          <w:sz w:val="24"/>
        </w:rPr>
        <w:t>采用安全头盖设计，优质的橡胶胶塞，防止血液外溅，保证医护人员操作安全性。</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rPr>
        <w:t>血凝管需有最低采血量标识。无死腔设计，有效降低血小板的激活率，保证血栓弹力图的结果更为准确。</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rPr>
        <w:t>血凝管须采用双层管壁设计，以防止抗凝剂蒸发</w:t>
      </w:r>
      <w:r>
        <w:rPr>
          <w:rFonts w:hint="eastAsia" w:ascii="宋体" w:hAnsi="宋体" w:eastAsia="宋体" w:cs="宋体"/>
          <w:sz w:val="24"/>
          <w:lang w:eastAsia="zh-CN"/>
        </w:rPr>
        <w:t>。</w:t>
      </w:r>
      <w:r>
        <w:rPr>
          <w:rFonts w:hint="eastAsia" w:ascii="宋体" w:hAnsi="宋体" w:eastAsia="宋体" w:cs="宋体"/>
          <w:sz w:val="24"/>
        </w:rPr>
        <w:t>保持标准的抗凝剂比例，枸橼酸钠与血样比为1：9，即枸橼酸浓度为3.2%，从而确保结果准确。</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sz w:val="24"/>
          <w:lang w:val="en-US" w:eastAsia="zh-CN"/>
        </w:rPr>
        <w:t>10、投标人需响应医院SPD项目相关要求,并与上药医疗供应链管理(上海)有限公司签署相关SPD协议。</w:t>
      </w: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kern w:val="0"/>
          <w:sz w:val="24"/>
          <w:szCs w:val="24"/>
          <w:lang w:val="en-US" w:eastAsia="zh-CN"/>
        </w:rPr>
        <w:t>幽门螺旋杆菌尿素酶抗体检测试剂盒</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交货时间：采购人</w:t>
      </w:r>
      <w:r>
        <w:rPr>
          <w:rFonts w:hint="eastAsia" w:ascii="宋体" w:hAnsi="宋体" w:eastAsia="宋体"/>
          <w:sz w:val="24"/>
          <w:szCs w:val="24"/>
          <w:lang w:val="en-US" w:eastAsia="zh-CN"/>
        </w:rPr>
        <w:t>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val="0"/>
        <w:numPr>
          <w:ilvl w:val="-1"/>
          <w:numId w:val="0"/>
        </w:numPr>
        <w:shd w:val="clear" w:color="auto" w:fill="FFFFFF"/>
        <w:adjustRightInd/>
        <w:snapToGrid/>
        <w:spacing w:before="0" w:beforeAutospacing="0" w:after="0" w:afterAutospacing="0" w:line="360" w:lineRule="auto"/>
        <w:ind w:left="0" w:leftChars="0" w:firstLine="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sz w:val="24"/>
          <w:szCs w:val="24"/>
        </w:rPr>
        <w:t>技术指标要求：</w:t>
      </w:r>
    </w:p>
    <w:p>
      <w:pPr>
        <w:pStyle w:val="57"/>
        <w:numPr>
          <w:ilvl w:val="-1"/>
          <w:numId w:val="0"/>
        </w:numPr>
        <w:spacing w:line="360" w:lineRule="auto"/>
        <w:ind w:left="0" w:firstLine="0" w:firstLineChars="0"/>
        <w:rPr>
          <w:rFonts w:hint="eastAsia" w:ascii="宋体" w:hAnsi="宋体" w:eastAsia="宋体" w:cstheme="minorBidi"/>
          <w:sz w:val="24"/>
          <w:szCs w:val="24"/>
          <w:lang w:val="en-US" w:eastAsia="zh-CN"/>
        </w:rPr>
      </w:pPr>
      <w:r>
        <w:rPr>
          <w:rFonts w:hint="eastAsia" w:ascii="宋体" w:hAnsi="宋体" w:eastAsia="宋体" w:cstheme="minorBidi"/>
          <w:sz w:val="24"/>
          <w:szCs w:val="24"/>
          <w:lang w:val="en-US" w:eastAsia="zh-CN"/>
        </w:rPr>
        <w:t>1、可采用胶体金法。</w:t>
      </w:r>
    </w:p>
    <w:p>
      <w:pPr>
        <w:pStyle w:val="57"/>
        <w:spacing w:line="360" w:lineRule="auto"/>
        <w:ind w:left="-42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2、可应用双抗原夹心法制成。</w:t>
      </w:r>
    </w:p>
    <w:p>
      <w:pPr>
        <w:pStyle w:val="57"/>
        <w:spacing w:line="360" w:lineRule="auto"/>
        <w:ind w:left="-42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3、产品组成：测试条、干燥剂、滴管。</w:t>
      </w:r>
    </w:p>
    <w:p>
      <w:pPr>
        <w:pStyle w:val="57"/>
        <w:spacing w:line="360" w:lineRule="auto"/>
        <w:ind w:left="-42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4、无需稀释液。</w:t>
      </w:r>
    </w:p>
    <w:p>
      <w:pPr>
        <w:pStyle w:val="57"/>
        <w:spacing w:line="360" w:lineRule="auto"/>
        <w:ind w:left="-42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5、加样量≥100ul。</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6、有效期≥18个月。</w:t>
      </w:r>
    </w:p>
    <w:p>
      <w:pPr>
        <w:numPr>
          <w:ilvl w:val="0"/>
          <w:numId w:val="0"/>
        </w:numPr>
        <w:spacing w:line="360" w:lineRule="auto"/>
        <w:ind w:leftChars="0"/>
        <w:rPr>
          <w:rFonts w:hint="eastAsia" w:ascii="宋体" w:hAnsi="宋体" w:eastAsia="宋体"/>
          <w:b w:val="0"/>
          <w:bCs w:val="0"/>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lang w:val="en-US" w:eastAsia="zh-CN"/>
        </w:rPr>
        <w:t>投标人需响应医院SPD项目相关要求,并与上药医疗供应链管理(上海)有限公司签署相关SPD协议。</w:t>
      </w:r>
    </w:p>
    <w:p>
      <w:pPr>
        <w:pStyle w:val="57"/>
        <w:spacing w:line="360" w:lineRule="auto"/>
        <w:ind w:left="-420" w:firstLineChars="0"/>
        <w:rPr>
          <w:rFonts w:hint="default" w:ascii="宋体" w:hAnsi="宋体" w:eastAsia="宋体" w:cs="宋体"/>
          <w:sz w:val="24"/>
          <w:szCs w:val="24"/>
          <w:lang w:val="en-US" w:eastAsia="zh-CN"/>
        </w:rPr>
      </w:pPr>
    </w:p>
    <w:p>
      <w:pPr>
        <w:spacing w:line="360" w:lineRule="auto"/>
        <w:rPr>
          <w:rFonts w:hint="eastAsia" w:ascii="宋体" w:hAnsi="宋体" w:eastAsia="宋体" w:cs="宋体"/>
          <w:sz w:val="24"/>
          <w:szCs w:val="24"/>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Times New Roman"/>
          <w:sz w:val="24"/>
          <w:szCs w:val="24"/>
          <w:lang w:val="en-US" w:eastAsia="zh-CN"/>
        </w:rPr>
        <w:t>鼻镜</w:t>
      </w:r>
    </w:p>
    <w:p>
      <w:pPr>
        <w:pStyle w:val="57"/>
        <w:spacing w:line="360" w:lineRule="auto"/>
        <w:ind w:left="-420" w:firstLineChars="0"/>
        <w:rPr>
          <w:rFonts w:hint="default" w:ascii="宋体" w:hAnsi="宋体" w:eastAsia="宋体"/>
          <w:sz w:val="24"/>
          <w:szCs w:val="24"/>
          <w:lang w:val="en-US" w:eastAsia="zh-CN"/>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theme="minorBidi"/>
          <w:b w:val="0"/>
          <w:bCs w:val="0"/>
          <w:color w:val="333333"/>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p>
      <w:pPr>
        <w:pStyle w:val="57"/>
        <w:numPr>
          <w:ilvl w:val="0"/>
          <w:numId w:val="0"/>
        </w:numPr>
        <w:spacing w:line="360" w:lineRule="auto"/>
        <w:ind w:left="0"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1、适用范围：鼻腔检查。</w:t>
      </w:r>
    </w:p>
    <w:p>
      <w:pPr>
        <w:pStyle w:val="57"/>
        <w:numPr>
          <w:ilvl w:val="0"/>
          <w:numId w:val="0"/>
        </w:numPr>
        <w:spacing w:line="360" w:lineRule="auto"/>
        <w:ind w:left="0"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2、材质：ABS或聚丙烯塑料注塑。</w:t>
      </w:r>
    </w:p>
    <w:p>
      <w:pPr>
        <w:pStyle w:val="57"/>
        <w:numPr>
          <w:ilvl w:val="0"/>
          <w:numId w:val="0"/>
        </w:numPr>
        <w:spacing w:line="360" w:lineRule="auto"/>
        <w:ind w:left="0"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3、结构尺寸：长≤14.5cm，手柄宽≥6.5cm。</w:t>
      </w:r>
    </w:p>
    <w:p>
      <w:pPr>
        <w:pStyle w:val="57"/>
        <w:numPr>
          <w:ilvl w:val="0"/>
          <w:numId w:val="0"/>
        </w:numPr>
        <w:spacing w:line="360" w:lineRule="auto"/>
        <w:ind w:left="0"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4、灭菌：非灭菌。</w:t>
      </w:r>
    </w:p>
    <w:p>
      <w:pPr>
        <w:pStyle w:val="57"/>
        <w:numPr>
          <w:ilvl w:val="0"/>
          <w:numId w:val="0"/>
        </w:numPr>
        <w:spacing w:line="360" w:lineRule="auto"/>
        <w:ind w:left="0"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5、投标人需响应医院SPD项目相关要求,并与上药医疗供应链管理(上海)有限公司签署相关SPD协议。</w:t>
      </w:r>
    </w:p>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间接防雾喉镜</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p>
      <w:pPr>
        <w:pStyle w:val="57"/>
        <w:numPr>
          <w:ilvl w:val="0"/>
          <w:numId w:val="0"/>
        </w:numPr>
        <w:spacing w:line="360" w:lineRule="auto"/>
        <w:ind w:left="0"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1、适用范围：咽喉检查。</w:t>
      </w:r>
    </w:p>
    <w:p>
      <w:pPr>
        <w:pStyle w:val="57"/>
        <w:numPr>
          <w:ilvl w:val="0"/>
          <w:numId w:val="0"/>
        </w:numPr>
        <w:spacing w:line="360" w:lineRule="auto"/>
        <w:ind w:left="0"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2、材质：ABS或聚丙烯塑料注塑。</w:t>
      </w:r>
    </w:p>
    <w:p>
      <w:pPr>
        <w:pStyle w:val="57"/>
        <w:numPr>
          <w:ilvl w:val="0"/>
          <w:numId w:val="0"/>
        </w:numPr>
        <w:spacing w:line="360" w:lineRule="auto"/>
        <w:ind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3、结构尺寸：手柄长：≤19.5cm；镜面宽：L ≥1.95cm；M ≥16.8cm；S ≥13.6cm。</w:t>
      </w:r>
    </w:p>
    <w:p>
      <w:pPr>
        <w:pStyle w:val="57"/>
        <w:numPr>
          <w:ilvl w:val="0"/>
          <w:numId w:val="0"/>
        </w:numPr>
        <w:spacing w:line="360" w:lineRule="auto"/>
        <w:ind w:left="0"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4、灭菌：非灭菌。</w:t>
      </w:r>
    </w:p>
    <w:p>
      <w:pPr>
        <w:pStyle w:val="57"/>
        <w:numPr>
          <w:ilvl w:val="0"/>
          <w:numId w:val="0"/>
        </w:numPr>
        <w:spacing w:line="360" w:lineRule="auto"/>
        <w:ind w:left="0"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5、投标人需响应医院SPD项目相关要求,并与上药医疗供</w:t>
      </w:r>
      <w:bookmarkStart w:id="18" w:name="_GoBack"/>
      <w:bookmarkEnd w:id="18"/>
      <w:r>
        <w:rPr>
          <w:rFonts w:hint="eastAsia" w:ascii="宋体" w:hAnsi="宋体" w:eastAsia="宋体" w:cstheme="minorBidi"/>
          <w:b w:val="0"/>
          <w:bCs w:val="0"/>
          <w:sz w:val="24"/>
          <w:szCs w:val="24"/>
          <w:lang w:val="en-US" w:eastAsia="zh-CN"/>
        </w:rPr>
        <w:t>应链管理(上海)有限公司签署相关SPD协议。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免洗外科手消毒液</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b w:val="0"/>
          <w:bCs w:val="0"/>
          <w:sz w:val="24"/>
          <w:szCs w:val="24"/>
        </w:rPr>
        <w:t>技术</w:t>
      </w:r>
      <w:r>
        <w:rPr>
          <w:rFonts w:hint="eastAsia" w:ascii="宋体" w:hAnsi="宋体" w:eastAsia="宋体"/>
          <w:sz w:val="24"/>
          <w:szCs w:val="24"/>
        </w:rPr>
        <w:t>指标要求：</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textAlignment w:val="auto"/>
        <w:rPr>
          <w:rFonts w:hint="eastAsia" w:ascii="宋体" w:hAnsi="宋体" w:eastAsia="宋体" w:cstheme="minorBidi"/>
          <w:color w:val="000000"/>
          <w:kern w:val="2"/>
          <w:sz w:val="24"/>
          <w:szCs w:val="24"/>
        </w:rPr>
      </w:pPr>
      <w:r>
        <w:rPr>
          <w:rFonts w:hint="eastAsia" w:ascii="宋体" w:hAnsi="宋体" w:eastAsia="宋体" w:cstheme="minorBidi"/>
          <w:kern w:val="2"/>
          <w:sz w:val="24"/>
          <w:szCs w:val="24"/>
          <w:lang w:val="en-US" w:eastAsia="zh-CN"/>
        </w:rPr>
        <w:t>1、</w:t>
      </w:r>
      <w:r>
        <w:rPr>
          <w:rFonts w:hint="eastAsia" w:ascii="宋体" w:hAnsi="宋体" w:eastAsia="宋体" w:cstheme="minorBidi"/>
          <w:color w:val="000000"/>
          <w:kern w:val="2"/>
          <w:sz w:val="24"/>
          <w:szCs w:val="24"/>
        </w:rPr>
        <w:t>感官性状：均匀不分层，无沉淀和悬浮物，无异味</w:t>
      </w:r>
      <w:r>
        <w:rPr>
          <w:rFonts w:hint="eastAsia" w:ascii="宋体" w:hAnsi="宋体" w:eastAsia="宋体" w:cstheme="minorBidi"/>
          <w:kern w:val="2"/>
          <w:sz w:val="24"/>
          <w:szCs w:val="24"/>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textAlignment w:val="auto"/>
        <w:rPr>
          <w:rFonts w:hint="eastAsia" w:ascii="宋体" w:hAnsi="宋体" w:eastAsia="宋体" w:cstheme="minorBidi"/>
          <w:color w:val="000000"/>
          <w:kern w:val="2"/>
          <w:sz w:val="24"/>
          <w:szCs w:val="24"/>
          <w:lang w:val="en-US" w:eastAsia="zh-CN"/>
        </w:rPr>
      </w:pPr>
      <w:r>
        <w:rPr>
          <w:rFonts w:hint="eastAsia" w:ascii="宋体" w:hAnsi="宋体" w:eastAsia="宋体" w:cstheme="minorBidi"/>
          <w:kern w:val="2"/>
          <w:sz w:val="24"/>
          <w:szCs w:val="24"/>
          <w:lang w:val="en-US" w:eastAsia="zh-CN"/>
        </w:rPr>
        <w:t>2、</w:t>
      </w:r>
      <w:r>
        <w:rPr>
          <w:rFonts w:hint="eastAsia" w:ascii="宋体" w:hAnsi="宋体" w:eastAsia="宋体" w:cstheme="minorBidi"/>
          <w:color w:val="000000"/>
          <w:kern w:val="2"/>
          <w:sz w:val="24"/>
          <w:szCs w:val="24"/>
        </w:rPr>
        <w:t>有效成分含量：葡萄糖酸氯已定含量0.90%-1.10%(w/w)，乙醇含量54.9%-66.9%(w/w)</w:t>
      </w:r>
      <w:r>
        <w:rPr>
          <w:rFonts w:hint="eastAsia" w:ascii="宋体" w:hAnsi="宋体" w:eastAsia="宋体" w:cstheme="minorBidi"/>
          <w:kern w:val="2"/>
          <w:sz w:val="24"/>
          <w:szCs w:val="24"/>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left"/>
        <w:textAlignment w:val="auto"/>
        <w:rPr>
          <w:rFonts w:hint="eastAsia" w:ascii="宋体" w:hAnsi="宋体" w:eastAsia="宋体" w:cstheme="minorBidi"/>
          <w:color w:val="000000"/>
          <w:kern w:val="2"/>
          <w:sz w:val="24"/>
          <w:szCs w:val="24"/>
        </w:rPr>
      </w:pPr>
      <w:r>
        <w:rPr>
          <w:rFonts w:hint="eastAsia" w:ascii="宋体" w:hAnsi="宋体" w:eastAsia="宋体" w:cstheme="minorBidi"/>
          <w:kern w:val="2"/>
          <w:sz w:val="24"/>
          <w:szCs w:val="24"/>
          <w:lang w:val="en-US" w:eastAsia="zh-CN"/>
        </w:rPr>
        <w:t>3、</w:t>
      </w:r>
      <w:r>
        <w:rPr>
          <w:rFonts w:hint="eastAsia" w:ascii="宋体" w:hAnsi="宋体" w:eastAsia="宋体" w:cstheme="minorBidi"/>
          <w:color w:val="000000"/>
          <w:kern w:val="2"/>
          <w:sz w:val="24"/>
          <w:szCs w:val="24"/>
        </w:rPr>
        <w:t>ph值：4.5-8.5</w:t>
      </w:r>
      <w:r>
        <w:rPr>
          <w:rFonts w:hint="eastAsia" w:ascii="宋体" w:hAnsi="宋体" w:eastAsia="宋体" w:cstheme="minorBidi"/>
          <w:kern w:val="2"/>
          <w:sz w:val="24"/>
          <w:szCs w:val="24"/>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left"/>
        <w:textAlignment w:val="auto"/>
        <w:rPr>
          <w:rFonts w:hint="eastAsia" w:ascii="宋体" w:hAnsi="宋体" w:eastAsia="宋体" w:cstheme="minorBidi"/>
          <w:color w:val="000000"/>
          <w:kern w:val="2"/>
          <w:sz w:val="24"/>
          <w:szCs w:val="24"/>
          <w:lang w:val="en-US" w:eastAsia="zh-CN"/>
        </w:rPr>
      </w:pPr>
      <w:r>
        <w:rPr>
          <w:rFonts w:hint="eastAsia" w:ascii="宋体" w:hAnsi="宋体" w:eastAsia="宋体" w:cstheme="minorBidi"/>
          <w:kern w:val="2"/>
          <w:sz w:val="24"/>
          <w:szCs w:val="24"/>
          <w:lang w:val="en-US" w:eastAsia="zh-CN"/>
        </w:rPr>
        <w:t>4、</w:t>
      </w:r>
      <w:r>
        <w:rPr>
          <w:rFonts w:hint="eastAsia" w:ascii="宋体" w:hAnsi="宋体" w:eastAsia="宋体" w:cstheme="minorBidi"/>
          <w:color w:val="000000"/>
          <w:kern w:val="2"/>
          <w:sz w:val="24"/>
          <w:szCs w:val="24"/>
        </w:rPr>
        <w:t>杂质限量：符合GB 27950-2011《手消毒剂卫生要求》</w:t>
      </w:r>
      <w:r>
        <w:rPr>
          <w:rFonts w:hint="eastAsia" w:ascii="宋体" w:hAnsi="宋体" w:eastAsia="宋体" w:cstheme="minorBidi"/>
          <w:kern w:val="2"/>
          <w:sz w:val="24"/>
          <w:szCs w:val="24"/>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left"/>
        <w:textAlignment w:val="auto"/>
        <w:rPr>
          <w:rFonts w:hint="eastAsia" w:ascii="宋体" w:hAnsi="宋体" w:eastAsia="宋体" w:cstheme="minorBidi"/>
          <w:color w:val="000000"/>
          <w:kern w:val="2"/>
          <w:sz w:val="24"/>
          <w:szCs w:val="24"/>
          <w:lang w:val="en-US" w:eastAsia="zh-CN"/>
        </w:rPr>
      </w:pPr>
      <w:r>
        <w:rPr>
          <w:rFonts w:hint="eastAsia" w:ascii="宋体" w:hAnsi="宋体" w:eastAsia="宋体" w:cstheme="minorBidi"/>
          <w:kern w:val="2"/>
          <w:sz w:val="24"/>
          <w:szCs w:val="24"/>
          <w:lang w:val="en-US" w:eastAsia="zh-CN"/>
        </w:rPr>
        <w:t>5、</w:t>
      </w:r>
      <w:r>
        <w:rPr>
          <w:rFonts w:hint="eastAsia" w:ascii="宋体" w:hAnsi="宋体" w:eastAsia="宋体" w:cstheme="minorBidi"/>
          <w:color w:val="000000"/>
          <w:kern w:val="2"/>
          <w:sz w:val="24"/>
          <w:szCs w:val="24"/>
        </w:rPr>
        <w:t>包装密封性：无漏液</w:t>
      </w:r>
      <w:r>
        <w:rPr>
          <w:rFonts w:hint="eastAsia" w:ascii="宋体" w:hAnsi="宋体" w:eastAsia="宋体" w:cstheme="minorBidi"/>
          <w:kern w:val="2"/>
          <w:sz w:val="24"/>
          <w:szCs w:val="24"/>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left"/>
        <w:textAlignment w:val="auto"/>
        <w:rPr>
          <w:rFonts w:hint="eastAsia" w:ascii="宋体" w:hAnsi="宋体" w:eastAsia="宋体" w:cstheme="minorBidi"/>
          <w:kern w:val="2"/>
          <w:sz w:val="24"/>
          <w:szCs w:val="24"/>
          <w:lang w:val="en-US" w:eastAsia="zh-CN"/>
        </w:rPr>
      </w:pPr>
      <w:r>
        <w:rPr>
          <w:rFonts w:hint="eastAsia" w:ascii="宋体" w:hAnsi="宋体" w:eastAsia="宋体" w:cstheme="minorBidi"/>
          <w:kern w:val="2"/>
          <w:sz w:val="24"/>
          <w:szCs w:val="24"/>
          <w:lang w:val="en-US" w:eastAsia="zh-CN"/>
        </w:rPr>
        <w:t>6、</w:t>
      </w:r>
      <w:r>
        <w:rPr>
          <w:rFonts w:hint="eastAsia" w:ascii="宋体" w:hAnsi="宋体" w:eastAsia="宋体" w:cstheme="minorBidi"/>
          <w:color w:val="000000"/>
          <w:kern w:val="2"/>
          <w:sz w:val="24"/>
          <w:szCs w:val="24"/>
        </w:rPr>
        <w:t>产品稳定性：有效期为</w:t>
      </w:r>
      <w:r>
        <w:rPr>
          <w:rFonts w:hint="eastAsia" w:ascii="宋体" w:hAnsi="宋体" w:eastAsia="宋体" w:cstheme="minorBidi"/>
          <w:color w:val="000000"/>
          <w:kern w:val="2"/>
          <w:sz w:val="24"/>
          <w:szCs w:val="24"/>
          <w:lang w:val="en-US" w:eastAsia="zh-CN"/>
        </w:rPr>
        <w:t>≥</w:t>
      </w:r>
      <w:r>
        <w:rPr>
          <w:rFonts w:hint="eastAsia" w:ascii="宋体" w:hAnsi="宋体" w:eastAsia="宋体" w:cstheme="minorBidi"/>
          <w:color w:val="000000"/>
          <w:kern w:val="2"/>
          <w:sz w:val="24"/>
          <w:szCs w:val="24"/>
        </w:rPr>
        <w:t>24个月</w:t>
      </w:r>
      <w:r>
        <w:rPr>
          <w:rFonts w:hint="eastAsia" w:ascii="宋体" w:hAnsi="宋体" w:eastAsia="宋体" w:cstheme="minorBidi"/>
          <w:kern w:val="2"/>
          <w:sz w:val="24"/>
          <w:szCs w:val="24"/>
          <w:lang w:val="en-US"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left"/>
        <w:textAlignment w:val="auto"/>
        <w:rPr>
          <w:rFonts w:hint="eastAsia" w:ascii="宋体" w:hAnsi="宋体" w:eastAsia="宋体" w:cstheme="minorBidi"/>
          <w:kern w:val="2"/>
          <w:sz w:val="24"/>
          <w:szCs w:val="24"/>
          <w:lang w:val="en-US" w:eastAsia="zh-CN"/>
        </w:rPr>
      </w:pPr>
      <w:r>
        <w:rPr>
          <w:rFonts w:hint="eastAsia" w:ascii="宋体" w:hAnsi="宋体" w:eastAsia="宋体" w:cstheme="minorBidi"/>
          <w:kern w:val="2"/>
          <w:sz w:val="24"/>
          <w:szCs w:val="24"/>
          <w:lang w:val="en-US" w:eastAsia="zh-CN"/>
        </w:rPr>
        <w:t>7、</w:t>
      </w:r>
      <w:r>
        <w:rPr>
          <w:rFonts w:hint="eastAsia" w:ascii="宋体" w:hAnsi="宋体" w:eastAsia="宋体" w:cstheme="minorBidi"/>
          <w:color w:val="000000"/>
          <w:kern w:val="2"/>
          <w:sz w:val="24"/>
          <w:szCs w:val="24"/>
        </w:rPr>
        <w:t>杀灭大肠杆菌、金黄色葡萄球菌、铜绿假单胞菌、白色念珠菌、自然菌的试验作用</w:t>
      </w:r>
      <w:r>
        <w:rPr>
          <w:rFonts w:hint="eastAsia" w:ascii="宋体" w:hAnsi="宋体" w:eastAsia="宋体" w:cstheme="minorBidi"/>
          <w:kern w:val="2"/>
          <w:sz w:val="24"/>
          <w:szCs w:val="24"/>
          <w:lang w:val="en-US" w:eastAsia="zh-CN"/>
        </w:rPr>
        <w:t>时</w:t>
      </w:r>
      <w:r>
        <w:rPr>
          <w:rFonts w:hint="eastAsia" w:ascii="宋体" w:hAnsi="宋体" w:eastAsia="宋体" w:cstheme="minorBidi"/>
          <w:color w:val="000000"/>
          <w:kern w:val="2"/>
          <w:sz w:val="24"/>
          <w:szCs w:val="24"/>
        </w:rPr>
        <w:t>间</w:t>
      </w:r>
      <w:r>
        <w:rPr>
          <w:rFonts w:hint="eastAsia" w:ascii="宋体" w:hAnsi="宋体" w:eastAsia="宋体" w:cstheme="minorBidi"/>
          <w:color w:val="000000"/>
          <w:kern w:val="2"/>
          <w:sz w:val="24"/>
          <w:szCs w:val="24"/>
          <w:lang w:val="en-US" w:eastAsia="zh-CN"/>
        </w:rPr>
        <w:t>≤</w:t>
      </w:r>
      <w:r>
        <w:rPr>
          <w:rFonts w:hint="eastAsia" w:ascii="宋体" w:hAnsi="宋体" w:eastAsia="宋体" w:cstheme="minorBidi"/>
          <w:color w:val="000000"/>
          <w:kern w:val="2"/>
          <w:sz w:val="24"/>
          <w:szCs w:val="24"/>
        </w:rPr>
        <w:t>3分钟</w:t>
      </w:r>
      <w:r>
        <w:rPr>
          <w:rFonts w:hint="eastAsia" w:ascii="宋体" w:hAnsi="宋体" w:eastAsia="宋体" w:cstheme="minorBidi"/>
          <w:kern w:val="2"/>
          <w:sz w:val="24"/>
          <w:szCs w:val="24"/>
          <w:lang w:val="en-US"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left"/>
        <w:textAlignment w:val="auto"/>
        <w:rPr>
          <w:rFonts w:hint="eastAsia" w:ascii="宋体" w:hAnsi="宋体" w:eastAsia="宋体" w:cstheme="minorBidi"/>
          <w:color w:val="000000"/>
          <w:kern w:val="2"/>
          <w:sz w:val="24"/>
          <w:szCs w:val="24"/>
          <w:lang w:val="en-US" w:eastAsia="zh-CN"/>
        </w:rPr>
      </w:pPr>
      <w:r>
        <w:rPr>
          <w:rFonts w:hint="eastAsia" w:ascii="宋体" w:hAnsi="宋体" w:eastAsia="宋体" w:cstheme="minorBidi"/>
          <w:kern w:val="2"/>
          <w:sz w:val="24"/>
          <w:szCs w:val="24"/>
          <w:lang w:val="en-US" w:eastAsia="zh-CN"/>
        </w:rPr>
        <w:t>8、</w:t>
      </w:r>
      <w:r>
        <w:rPr>
          <w:rFonts w:hint="eastAsia" w:ascii="宋体" w:hAnsi="宋体" w:eastAsia="宋体" w:cstheme="minorBidi"/>
          <w:color w:val="000000"/>
          <w:kern w:val="2"/>
          <w:sz w:val="24"/>
          <w:szCs w:val="24"/>
        </w:rPr>
        <w:t>微生物污染指标：菌落总数</w:t>
      </w:r>
      <w:r>
        <w:rPr>
          <w:rFonts w:hint="eastAsia" w:ascii="宋体" w:hAnsi="宋体" w:eastAsia="宋体" w:cstheme="minorBidi"/>
          <w:color w:val="000000"/>
          <w:kern w:val="2"/>
          <w:sz w:val="24"/>
          <w:szCs w:val="24"/>
          <w:lang w:val="en-US" w:eastAsia="zh-CN"/>
        </w:rPr>
        <w:t>≤</w:t>
      </w:r>
      <w:r>
        <w:rPr>
          <w:rFonts w:hint="eastAsia" w:ascii="宋体" w:hAnsi="宋体" w:eastAsia="宋体" w:cstheme="minorBidi"/>
          <w:color w:val="000000"/>
          <w:kern w:val="2"/>
          <w:sz w:val="24"/>
          <w:szCs w:val="24"/>
        </w:rPr>
        <w:t>10CFU/ml,霉菌和酵母菌</w:t>
      </w:r>
      <w:r>
        <w:rPr>
          <w:rFonts w:hint="eastAsia" w:ascii="宋体" w:hAnsi="宋体" w:eastAsia="宋体" w:cstheme="minorBidi"/>
          <w:color w:val="000000"/>
          <w:kern w:val="2"/>
          <w:sz w:val="24"/>
          <w:szCs w:val="24"/>
          <w:lang w:val="en-US" w:eastAsia="zh-CN"/>
        </w:rPr>
        <w:t>≤</w:t>
      </w:r>
      <w:r>
        <w:rPr>
          <w:rFonts w:hint="eastAsia" w:ascii="宋体" w:hAnsi="宋体" w:eastAsia="宋体" w:cstheme="minorBidi"/>
          <w:color w:val="000000"/>
          <w:kern w:val="2"/>
          <w:sz w:val="24"/>
          <w:szCs w:val="24"/>
        </w:rPr>
        <w:t>10CFU/ml，不得检出致病菌</w:t>
      </w:r>
      <w:r>
        <w:rPr>
          <w:rFonts w:hint="eastAsia" w:ascii="宋体" w:hAnsi="宋体" w:eastAsia="宋体" w:cstheme="minorBidi"/>
          <w:kern w:val="2"/>
          <w:sz w:val="24"/>
          <w:szCs w:val="24"/>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theme="minorBidi"/>
          <w:b w:val="0"/>
          <w:bCs w:val="0"/>
          <w:sz w:val="24"/>
          <w:szCs w:val="24"/>
          <w:lang w:val="en-US" w:eastAsia="zh-CN"/>
        </w:rPr>
        <w:t>9、投标人需响应医院SPD项目相关要求,并与上药医疗供应链管理(上海)有限公司签署相关SPD协议</w:t>
      </w:r>
      <w:r>
        <w:rPr>
          <w:rFonts w:hint="eastAsia" w:ascii="宋体" w:hAnsi="宋体" w:eastAsia="宋体" w:cstheme="minorBidi"/>
          <w:kern w:val="2"/>
          <w:sz w:val="24"/>
          <w:szCs w:val="24"/>
          <w:lang w:val="en-US" w:eastAsia="zh-CN"/>
        </w:rPr>
        <w:t>。</w:t>
      </w:r>
    </w:p>
    <w:p>
      <w:pPr>
        <w:pStyle w:val="2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宋体" w:hAnsi="宋体" w:eastAsia="宋体" w:cs="宋体"/>
          <w:color w:val="000000"/>
          <w:kern w:val="0"/>
          <w:sz w:val="24"/>
          <w:szCs w:val="24"/>
          <w:lang w:val="en-US" w:eastAsia="zh-CN"/>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名称：眼科专用手术薄膜</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1"/>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p>
      <w:pPr>
        <w:pStyle w:val="57"/>
        <w:numPr>
          <w:ilvl w:val="-1"/>
          <w:numId w:val="0"/>
        </w:numPr>
        <w:spacing w:line="360" w:lineRule="auto"/>
        <w:ind w:left="0" w:firstLineChars="0"/>
        <w:rPr>
          <w:rFonts w:hint="eastAsia" w:ascii="宋体" w:hAnsi="宋体" w:eastAsia="宋体" w:cstheme="minorBidi"/>
          <w:b w:val="0"/>
          <w:bCs w:val="0"/>
          <w:sz w:val="24"/>
          <w:szCs w:val="24"/>
        </w:rPr>
      </w:pPr>
      <w:r>
        <w:rPr>
          <w:rFonts w:hint="eastAsia" w:ascii="宋体" w:hAnsi="宋体" w:eastAsia="宋体" w:cstheme="minorBidi"/>
          <w:b w:val="0"/>
          <w:bCs w:val="0"/>
          <w:sz w:val="24"/>
          <w:szCs w:val="24"/>
          <w:lang w:val="en-US" w:eastAsia="zh-CN"/>
        </w:rPr>
        <w:t>1、尺寸≥</w:t>
      </w:r>
      <w:r>
        <w:rPr>
          <w:rFonts w:hint="eastAsia" w:ascii="宋体" w:hAnsi="宋体" w:eastAsia="宋体" w:cstheme="minorBidi"/>
          <w:b w:val="0"/>
          <w:bCs w:val="0"/>
          <w:sz w:val="24"/>
          <w:szCs w:val="24"/>
        </w:rPr>
        <w:t>18CM</w:t>
      </w:r>
      <w:r>
        <w:rPr>
          <w:rFonts w:hint="eastAsia" w:ascii="宋体" w:hAnsi="宋体" w:eastAsia="宋体" w:cstheme="minorBidi"/>
          <w:b w:val="0"/>
          <w:bCs w:val="0"/>
          <w:sz w:val="24"/>
          <w:szCs w:val="24"/>
          <w:lang w:val="en-US" w:eastAsia="zh-CN"/>
        </w:rPr>
        <w:t>×</w:t>
      </w:r>
      <w:r>
        <w:rPr>
          <w:rFonts w:hint="eastAsia" w:ascii="宋体" w:hAnsi="宋体" w:eastAsia="宋体" w:cstheme="minorBidi"/>
          <w:b w:val="0"/>
          <w:bCs w:val="0"/>
          <w:sz w:val="24"/>
          <w:szCs w:val="24"/>
        </w:rPr>
        <w:t>14CM</w:t>
      </w:r>
      <w:r>
        <w:rPr>
          <w:rFonts w:hint="eastAsia" w:ascii="宋体" w:hAnsi="宋体" w:eastAsia="宋体" w:cstheme="minorBidi"/>
          <w:b w:val="0"/>
          <w:bCs w:val="0"/>
          <w:sz w:val="24"/>
          <w:szCs w:val="24"/>
          <w:lang w:eastAsia="zh-CN"/>
        </w:rPr>
        <w:t>。</w:t>
      </w:r>
    </w:p>
    <w:p>
      <w:pPr>
        <w:pStyle w:val="57"/>
        <w:numPr>
          <w:ilvl w:val="-1"/>
          <w:numId w:val="0"/>
        </w:numPr>
        <w:spacing w:line="360" w:lineRule="auto"/>
        <w:ind w:left="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sz w:val="24"/>
          <w:szCs w:val="24"/>
          <w:vertAlign w:val="baseline"/>
          <w:lang w:val="en-US" w:eastAsia="zh-CN"/>
        </w:rPr>
        <w:t>2、</w:t>
      </w:r>
      <w:r>
        <w:rPr>
          <w:rFonts w:hint="eastAsia" w:ascii="宋体" w:hAnsi="宋体" w:eastAsia="宋体" w:cstheme="minorBidi"/>
          <w:sz w:val="24"/>
          <w:szCs w:val="24"/>
          <w:vertAlign w:val="baseline"/>
        </w:rPr>
        <w:t>灭菌方式</w:t>
      </w:r>
      <w:r>
        <w:rPr>
          <w:rFonts w:hint="eastAsia" w:ascii="宋体" w:hAnsi="宋体" w:eastAsia="宋体" w:cstheme="minorBidi"/>
          <w:sz w:val="24"/>
          <w:szCs w:val="24"/>
          <w:vertAlign w:val="baseline"/>
          <w:lang w:eastAsia="zh-CN"/>
        </w:rPr>
        <w:t>：</w:t>
      </w:r>
      <w:r>
        <w:rPr>
          <w:rFonts w:hint="eastAsia" w:ascii="宋体" w:hAnsi="宋体" w:eastAsia="宋体" w:cstheme="minorBidi"/>
          <w:sz w:val="24"/>
          <w:szCs w:val="24"/>
          <w:vertAlign w:val="baseline"/>
        </w:rPr>
        <w:t>环氧乙烷</w:t>
      </w:r>
      <w:r>
        <w:rPr>
          <w:rFonts w:hint="eastAsia" w:ascii="宋体" w:hAnsi="宋体" w:eastAsia="宋体" w:cstheme="minorBidi"/>
          <w:sz w:val="24"/>
          <w:szCs w:val="24"/>
          <w:vertAlign w:val="baseline"/>
          <w:lang w:val="en-US" w:eastAsia="zh-CN"/>
        </w:rPr>
        <w:t>灭菌</w:t>
      </w:r>
      <w:r>
        <w:rPr>
          <w:rFonts w:hint="eastAsia" w:ascii="宋体" w:hAnsi="宋体" w:eastAsia="宋体" w:cstheme="minorBidi"/>
          <w:sz w:val="24"/>
          <w:szCs w:val="24"/>
          <w:vertAlign w:val="baseline"/>
          <w:lang w:eastAsia="zh-CN"/>
        </w:rPr>
        <w:t>。</w:t>
      </w:r>
    </w:p>
    <w:p>
      <w:pPr>
        <w:pStyle w:val="57"/>
        <w:numPr>
          <w:ilvl w:val="-1"/>
          <w:numId w:val="0"/>
        </w:numPr>
        <w:spacing w:line="360" w:lineRule="auto"/>
        <w:ind w:left="0" w:firstLineChars="0"/>
        <w:rPr>
          <w:rFonts w:hint="eastAsia" w:ascii="宋体" w:hAnsi="宋体" w:eastAsia="宋体" w:cstheme="minorBidi"/>
          <w:sz w:val="24"/>
          <w:szCs w:val="24"/>
          <w:vertAlign w:val="baseline"/>
          <w:lang w:eastAsia="zh-CN"/>
        </w:rPr>
      </w:pPr>
      <w:r>
        <w:rPr>
          <w:rFonts w:hint="eastAsia" w:ascii="宋体" w:hAnsi="宋体" w:eastAsia="宋体" w:cstheme="minorBidi"/>
          <w:sz w:val="24"/>
          <w:szCs w:val="24"/>
          <w:vertAlign w:val="baseline"/>
          <w:lang w:val="en-US" w:eastAsia="zh-CN"/>
        </w:rPr>
        <w:t>3、</w:t>
      </w:r>
      <w:r>
        <w:rPr>
          <w:rFonts w:hint="eastAsia" w:ascii="宋体" w:hAnsi="宋体" w:eastAsia="宋体" w:cstheme="minorBidi"/>
          <w:sz w:val="24"/>
          <w:szCs w:val="24"/>
          <w:vertAlign w:val="baseline"/>
        </w:rPr>
        <w:t>功能用途</w:t>
      </w:r>
      <w:r>
        <w:rPr>
          <w:rFonts w:hint="eastAsia" w:ascii="宋体" w:hAnsi="宋体" w:eastAsia="宋体" w:cstheme="minorBidi"/>
          <w:sz w:val="24"/>
          <w:szCs w:val="24"/>
          <w:vertAlign w:val="baseline"/>
          <w:lang w:eastAsia="zh-CN"/>
        </w:rPr>
        <w:t>：</w:t>
      </w:r>
      <w:r>
        <w:rPr>
          <w:rFonts w:hint="eastAsia" w:ascii="宋体" w:hAnsi="宋体" w:eastAsia="宋体" w:cstheme="minorBidi"/>
          <w:sz w:val="24"/>
          <w:szCs w:val="24"/>
          <w:vertAlign w:val="baseline"/>
        </w:rPr>
        <w:t>本产品供简化眼科手术前护皮操作，预防接触性和移行性手术创面感染</w:t>
      </w:r>
      <w:r>
        <w:rPr>
          <w:rFonts w:hint="eastAsia" w:ascii="宋体" w:hAnsi="宋体" w:eastAsia="宋体" w:cstheme="minorBidi"/>
          <w:sz w:val="24"/>
          <w:szCs w:val="24"/>
          <w:vertAlign w:val="baseline"/>
          <w:lang w:eastAsia="zh-CN"/>
        </w:rPr>
        <w:t>。</w:t>
      </w:r>
    </w:p>
    <w:p>
      <w:pPr>
        <w:pStyle w:val="57"/>
        <w:numPr>
          <w:ilvl w:val="-1"/>
          <w:numId w:val="0"/>
        </w:numPr>
        <w:spacing w:line="360" w:lineRule="auto"/>
        <w:ind w:left="0" w:firstLineChars="0"/>
        <w:rPr>
          <w:rFonts w:hint="eastAsia" w:ascii="宋体" w:hAnsi="宋体" w:eastAsia="宋体" w:cstheme="minorBidi"/>
          <w:sz w:val="24"/>
          <w:szCs w:val="24"/>
          <w:vertAlign w:val="baseline"/>
          <w:lang w:val="en-US" w:eastAsia="zh-CN"/>
        </w:rPr>
      </w:pPr>
      <w:r>
        <w:rPr>
          <w:rFonts w:hint="eastAsia" w:ascii="宋体" w:hAnsi="宋体" w:eastAsia="宋体" w:cstheme="minorBidi"/>
          <w:sz w:val="24"/>
          <w:szCs w:val="24"/>
          <w:vertAlign w:val="baseline"/>
          <w:lang w:val="en-US" w:eastAsia="zh-CN"/>
        </w:rPr>
        <w:t>4、视野：可透明或半透明的，能够有良好的手术视野。</w:t>
      </w:r>
    </w:p>
    <w:p>
      <w:pPr>
        <w:pStyle w:val="57"/>
        <w:numPr>
          <w:ilvl w:val="-1"/>
          <w:numId w:val="0"/>
        </w:numPr>
        <w:spacing w:line="360" w:lineRule="auto"/>
        <w:ind w:left="0" w:firstLineChars="0"/>
        <w:rPr>
          <w:rFonts w:hint="eastAsia" w:ascii="宋体" w:hAnsi="宋体" w:eastAsia="宋体" w:cstheme="minorBidi"/>
          <w:sz w:val="24"/>
          <w:szCs w:val="24"/>
          <w:vertAlign w:val="baseline"/>
          <w:lang w:val="en-US" w:eastAsia="zh-CN"/>
        </w:rPr>
      </w:pPr>
      <w:r>
        <w:rPr>
          <w:rFonts w:hint="eastAsia" w:ascii="宋体" w:hAnsi="宋体" w:eastAsia="宋体" w:cstheme="minorBidi"/>
          <w:sz w:val="24"/>
          <w:szCs w:val="24"/>
          <w:vertAlign w:val="baseline"/>
          <w:lang w:val="en-US" w:eastAsia="zh-CN"/>
        </w:rPr>
        <w:t>5、方便快捷：可根据手术需要进行裁剪和粘贴。</w:t>
      </w:r>
    </w:p>
    <w:p>
      <w:pPr>
        <w:pStyle w:val="57"/>
        <w:numPr>
          <w:ilvl w:val="-1"/>
          <w:numId w:val="0"/>
        </w:numPr>
        <w:spacing w:line="360" w:lineRule="auto"/>
        <w:ind w:left="0" w:firstLineChars="0"/>
        <w:rPr>
          <w:rFonts w:hint="default" w:ascii="宋体" w:hAnsi="宋体" w:eastAsia="宋体" w:cstheme="minorBidi"/>
          <w:sz w:val="24"/>
          <w:szCs w:val="24"/>
          <w:vertAlign w:val="baseline"/>
          <w:lang w:val="en-US" w:eastAsia="zh-CN"/>
        </w:rPr>
      </w:pPr>
      <w:r>
        <w:rPr>
          <w:rFonts w:hint="eastAsia" w:ascii="宋体" w:hAnsi="宋体" w:eastAsia="宋体" w:cstheme="minorBidi"/>
          <w:sz w:val="24"/>
          <w:szCs w:val="24"/>
          <w:vertAlign w:val="baseline"/>
          <w:lang w:val="en-US" w:eastAsia="zh-CN"/>
        </w:rPr>
        <w:t>6、有防水功能。</w:t>
      </w:r>
    </w:p>
    <w:p>
      <w:pPr>
        <w:pStyle w:val="57"/>
        <w:numPr>
          <w:ilvl w:val="-1"/>
          <w:numId w:val="0"/>
        </w:numPr>
        <w:spacing w:line="360" w:lineRule="auto"/>
        <w:ind w:left="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sz w:val="24"/>
          <w:szCs w:val="24"/>
          <w:vertAlign w:val="baseline"/>
          <w:lang w:val="en-US" w:eastAsia="zh-CN"/>
        </w:rPr>
        <w:t>4、</w:t>
      </w:r>
      <w:r>
        <w:rPr>
          <w:rFonts w:hint="eastAsia" w:ascii="宋体" w:hAnsi="宋体" w:eastAsia="宋体" w:cstheme="minorBidi"/>
          <w:sz w:val="24"/>
          <w:szCs w:val="24"/>
          <w:vertAlign w:val="baseline"/>
        </w:rPr>
        <w:t>有效期</w:t>
      </w:r>
      <w:r>
        <w:rPr>
          <w:rFonts w:hint="eastAsia" w:ascii="宋体" w:hAnsi="宋体" w:eastAsia="宋体" w:cstheme="minorBidi"/>
          <w:sz w:val="24"/>
          <w:szCs w:val="24"/>
          <w:vertAlign w:val="baseline"/>
          <w:lang w:val="en-US" w:eastAsia="zh-CN"/>
        </w:rPr>
        <w:t>≥2</w:t>
      </w:r>
      <w:r>
        <w:rPr>
          <w:rFonts w:hint="eastAsia" w:ascii="宋体" w:hAnsi="宋体" w:eastAsia="宋体" w:cstheme="minorBidi"/>
          <w:sz w:val="24"/>
          <w:szCs w:val="24"/>
          <w:vertAlign w:val="baseline"/>
        </w:rPr>
        <w:t>年</w:t>
      </w:r>
      <w:r>
        <w:rPr>
          <w:rFonts w:hint="eastAsia" w:ascii="宋体" w:hAnsi="宋体" w:eastAsia="宋体" w:cstheme="minorBidi"/>
          <w:sz w:val="24"/>
          <w:szCs w:val="24"/>
          <w:vertAlign w:val="baseline"/>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jc w:val="left"/>
        <w:textAlignment w:val="auto"/>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5、投标人需响应医院SPD项目相关要求,并与上药医疗供应链管理(上海)有限公司签署相关SPD协议。</w:t>
      </w:r>
    </w:p>
    <w:p>
      <w:pPr>
        <w:pStyle w:val="15"/>
        <w:rPr>
          <w:rFonts w:hint="eastAsia"/>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kern w:val="2"/>
          <w:sz w:val="24"/>
          <w:szCs w:val="24"/>
          <w:lang w:val="en-US" w:eastAsia="zh-CN"/>
        </w:rPr>
        <w:t>医用无菌防护套</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p>
      <w:pPr>
        <w:pStyle w:val="57"/>
        <w:numPr>
          <w:ilvl w:val="0"/>
          <w:numId w:val="0"/>
        </w:numPr>
        <w:spacing w:line="360" w:lineRule="auto"/>
        <w:ind w:left="0" w:firstLineChars="0"/>
        <w:rPr>
          <w:rFonts w:hint="eastAsia" w:ascii="宋体" w:hAnsi="宋体" w:eastAsia="宋体" w:cstheme="minorBidi"/>
          <w:b w:val="0"/>
          <w:bCs w:val="0"/>
          <w:sz w:val="24"/>
          <w:szCs w:val="24"/>
        </w:rPr>
      </w:pPr>
      <w:r>
        <w:rPr>
          <w:rFonts w:hint="eastAsia" w:ascii="宋体" w:hAnsi="宋体" w:eastAsia="宋体"/>
          <w:sz w:val="24"/>
          <w:szCs w:val="24"/>
          <w:lang w:val="en-US" w:eastAsia="zh-CN"/>
        </w:rPr>
        <w:t>1、尺寸≥200mm×100mm</w:t>
      </w:r>
      <w:r>
        <w:rPr>
          <w:rFonts w:hint="eastAsia" w:ascii="宋体" w:hAnsi="宋体" w:eastAsia="宋体" w:cstheme="minorBidi"/>
          <w:b w:val="0"/>
          <w:bCs w:val="0"/>
          <w:sz w:val="24"/>
          <w:szCs w:val="24"/>
          <w:lang w:eastAsia="zh-CN"/>
        </w:rPr>
        <w:t>。</w:t>
      </w:r>
    </w:p>
    <w:p>
      <w:pPr>
        <w:pStyle w:val="57"/>
        <w:numPr>
          <w:ilvl w:val="-1"/>
          <w:numId w:val="0"/>
        </w:numPr>
        <w:spacing w:line="360" w:lineRule="auto"/>
        <w:ind w:left="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sz w:val="24"/>
          <w:szCs w:val="24"/>
          <w:vertAlign w:val="baseline"/>
          <w:lang w:val="en-US" w:eastAsia="zh-CN"/>
        </w:rPr>
        <w:t>2、</w:t>
      </w:r>
      <w:r>
        <w:rPr>
          <w:rFonts w:hint="eastAsia" w:ascii="宋体" w:hAnsi="宋体" w:eastAsia="宋体" w:cstheme="minorBidi"/>
          <w:sz w:val="24"/>
          <w:szCs w:val="24"/>
          <w:vertAlign w:val="baseline"/>
        </w:rPr>
        <w:t>灭菌方式</w:t>
      </w:r>
      <w:r>
        <w:rPr>
          <w:rFonts w:hint="eastAsia" w:ascii="宋体" w:hAnsi="宋体" w:eastAsia="宋体" w:cstheme="minorBidi"/>
          <w:sz w:val="24"/>
          <w:szCs w:val="24"/>
          <w:vertAlign w:val="baseline"/>
          <w:lang w:eastAsia="zh-CN"/>
        </w:rPr>
        <w:t>：</w:t>
      </w:r>
      <w:r>
        <w:rPr>
          <w:rFonts w:hint="eastAsia" w:ascii="宋体" w:hAnsi="宋体" w:eastAsia="宋体" w:cstheme="minorBidi"/>
          <w:sz w:val="24"/>
          <w:szCs w:val="24"/>
          <w:vertAlign w:val="baseline"/>
        </w:rPr>
        <w:t>环氧乙烷</w:t>
      </w:r>
      <w:r>
        <w:rPr>
          <w:rFonts w:hint="eastAsia" w:ascii="宋体" w:hAnsi="宋体" w:eastAsia="宋体" w:cstheme="minorBidi"/>
          <w:sz w:val="24"/>
          <w:szCs w:val="24"/>
          <w:vertAlign w:val="baseline"/>
          <w:lang w:val="en-US" w:eastAsia="zh-CN"/>
        </w:rPr>
        <w:t>灭菌</w:t>
      </w:r>
      <w:r>
        <w:rPr>
          <w:rFonts w:hint="eastAsia" w:ascii="宋体" w:hAnsi="宋体" w:eastAsia="宋体" w:cstheme="minorBidi"/>
          <w:sz w:val="24"/>
          <w:szCs w:val="24"/>
          <w:vertAlign w:val="baseline"/>
          <w:lang w:eastAsia="zh-CN"/>
        </w:rPr>
        <w:t>。</w:t>
      </w:r>
    </w:p>
    <w:p>
      <w:pPr>
        <w:pStyle w:val="57"/>
        <w:numPr>
          <w:ilvl w:val="-1"/>
          <w:numId w:val="0"/>
        </w:numPr>
        <w:spacing w:line="360" w:lineRule="auto"/>
        <w:ind w:left="0" w:firstLineChars="0"/>
        <w:rPr>
          <w:rFonts w:hint="eastAsia" w:ascii="宋体" w:hAnsi="宋体" w:eastAsia="宋体" w:cstheme="minorBidi"/>
          <w:sz w:val="24"/>
          <w:szCs w:val="24"/>
          <w:vertAlign w:val="baseline"/>
          <w:lang w:eastAsia="zh-CN"/>
        </w:rPr>
      </w:pPr>
      <w:r>
        <w:rPr>
          <w:rFonts w:hint="eastAsia" w:ascii="宋体" w:hAnsi="宋体" w:eastAsia="宋体" w:cstheme="minorBidi"/>
          <w:sz w:val="24"/>
          <w:szCs w:val="24"/>
          <w:vertAlign w:val="baseline"/>
          <w:lang w:val="en-US" w:eastAsia="zh-CN"/>
        </w:rPr>
        <w:t>3、</w:t>
      </w:r>
      <w:r>
        <w:rPr>
          <w:rFonts w:hint="eastAsia" w:ascii="宋体" w:hAnsi="宋体" w:eastAsia="宋体" w:cstheme="minorBidi"/>
          <w:sz w:val="24"/>
          <w:szCs w:val="24"/>
          <w:vertAlign w:val="baseline"/>
        </w:rPr>
        <w:t>功能用途</w:t>
      </w:r>
      <w:r>
        <w:rPr>
          <w:rFonts w:hint="eastAsia" w:ascii="宋体" w:hAnsi="宋体" w:eastAsia="宋体" w:cstheme="minorBidi"/>
          <w:b w:val="0"/>
          <w:bCs w:val="0"/>
          <w:sz w:val="24"/>
          <w:szCs w:val="24"/>
          <w:lang w:eastAsia="zh-CN"/>
        </w:rPr>
        <w:t>：</w:t>
      </w:r>
      <w:r>
        <w:rPr>
          <w:rFonts w:hint="eastAsia" w:ascii="宋体" w:hAnsi="宋体" w:eastAsia="宋体" w:cstheme="minorBidi"/>
          <w:b w:val="0"/>
          <w:bCs w:val="0"/>
          <w:sz w:val="24"/>
          <w:szCs w:val="24"/>
          <w:lang w:val="en-US" w:eastAsia="zh-CN"/>
        </w:rPr>
        <w:t>用于手术环境中保护手术室设备</w:t>
      </w:r>
      <w:r>
        <w:rPr>
          <w:rFonts w:hint="eastAsia" w:ascii="宋体" w:hAnsi="宋体" w:eastAsia="宋体" w:cstheme="minorBidi"/>
          <w:b w:val="0"/>
          <w:bCs w:val="0"/>
          <w:sz w:val="24"/>
          <w:szCs w:val="24"/>
          <w:lang w:eastAsia="zh-CN"/>
        </w:rPr>
        <w:t>。</w:t>
      </w:r>
      <w:r>
        <w:rPr>
          <w:rFonts w:hint="eastAsia" w:ascii="宋体" w:hAnsi="宋体" w:eastAsia="宋体" w:cstheme="minorBidi"/>
          <w:b w:val="0"/>
          <w:bCs w:val="0"/>
          <w:sz w:val="24"/>
          <w:szCs w:val="24"/>
          <w:lang w:val="en-US" w:eastAsia="zh-CN"/>
        </w:rPr>
        <w:t>避免手术中的医生接触上述设备后，再接触于手术中的病人伤口部位造成感染</w:t>
      </w:r>
      <w:r>
        <w:rPr>
          <w:rFonts w:hint="eastAsia" w:ascii="宋体" w:hAnsi="宋体" w:eastAsia="宋体" w:cstheme="minorBidi"/>
          <w:b w:val="0"/>
          <w:bCs w:val="0"/>
          <w:sz w:val="24"/>
          <w:szCs w:val="24"/>
          <w:lang w:eastAsia="zh-CN"/>
        </w:rPr>
        <w:t>。</w:t>
      </w:r>
    </w:p>
    <w:p>
      <w:pPr>
        <w:pStyle w:val="57"/>
        <w:numPr>
          <w:ilvl w:val="-1"/>
          <w:numId w:val="0"/>
        </w:numPr>
        <w:spacing w:line="360" w:lineRule="auto"/>
        <w:ind w:left="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sz w:val="24"/>
          <w:szCs w:val="24"/>
          <w:vertAlign w:val="baseline"/>
          <w:lang w:val="en-US" w:eastAsia="zh-CN"/>
        </w:rPr>
        <w:t>4、</w:t>
      </w:r>
      <w:r>
        <w:rPr>
          <w:rFonts w:hint="eastAsia" w:ascii="宋体" w:hAnsi="宋体" w:eastAsia="宋体" w:cstheme="minorBidi"/>
          <w:sz w:val="24"/>
          <w:szCs w:val="24"/>
          <w:vertAlign w:val="baseline"/>
        </w:rPr>
        <w:t>有效期</w:t>
      </w:r>
      <w:r>
        <w:rPr>
          <w:rFonts w:hint="eastAsia" w:ascii="宋体" w:hAnsi="宋体" w:eastAsia="宋体" w:cstheme="minorBidi"/>
          <w:sz w:val="24"/>
          <w:szCs w:val="24"/>
          <w:vertAlign w:val="baseline"/>
          <w:lang w:val="en-US" w:eastAsia="zh-CN"/>
        </w:rPr>
        <w:t>≥3</w:t>
      </w:r>
      <w:r>
        <w:rPr>
          <w:rFonts w:hint="eastAsia" w:ascii="宋体" w:hAnsi="宋体" w:eastAsia="宋体" w:cstheme="minorBidi"/>
          <w:sz w:val="24"/>
          <w:szCs w:val="24"/>
          <w:vertAlign w:val="baseline"/>
        </w:rPr>
        <w:t>年</w:t>
      </w:r>
      <w:r>
        <w:rPr>
          <w:rFonts w:hint="eastAsia" w:ascii="宋体" w:hAnsi="宋体" w:eastAsia="宋体" w:cstheme="minorBidi"/>
          <w:sz w:val="24"/>
          <w:szCs w:val="24"/>
          <w:vertAlign w:val="baseline"/>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jc w:val="left"/>
        <w:textAlignment w:val="auto"/>
        <w:rPr>
          <w:rFonts w:hint="eastAsia" w:ascii="宋体" w:hAnsi="宋体" w:eastAsia="宋体" w:cs="宋体"/>
          <w:b/>
          <w:bCs/>
          <w:sz w:val="24"/>
          <w:szCs w:val="24"/>
        </w:rPr>
      </w:pPr>
      <w:r>
        <w:rPr>
          <w:rFonts w:hint="eastAsia" w:ascii="宋体" w:hAnsi="宋体" w:eastAsia="宋体" w:cstheme="minorBidi"/>
          <w:b w:val="0"/>
          <w:bCs w:val="0"/>
          <w:sz w:val="24"/>
          <w:szCs w:val="24"/>
          <w:lang w:val="en-US" w:eastAsia="zh-CN"/>
        </w:rPr>
        <w:t>5、投标人需响应医院SPD项目相关要求,并与上药医疗供应链管理(上海)有限公司签署相关SPD协议。</w:t>
      </w: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高频切除电极</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heme="minorBidi"/>
          <w:b w:val="0"/>
          <w:sz w:val="24"/>
          <w:szCs w:val="24"/>
        </w:rPr>
      </w:pPr>
      <w:r>
        <w:rPr>
          <w:rFonts w:hint="eastAsia" w:ascii="宋体" w:hAnsi="宋体" w:eastAsia="宋体" w:cstheme="minorBidi"/>
          <w:color w:val="000000" w:themeColor="text1"/>
          <w:sz w:val="24"/>
          <w:szCs w:val="24"/>
          <w:lang w:val="en-US" w:eastAsia="zh-CN"/>
          <w14:textFill>
            <w14:solidFill>
              <w14:schemeClr w14:val="tx1"/>
            </w14:solidFill>
          </w14:textFill>
        </w:rPr>
        <w:t>1、</w:t>
      </w:r>
      <w:r>
        <w:rPr>
          <w:rFonts w:hint="eastAsia" w:ascii="宋体" w:hAnsi="宋体" w:eastAsia="宋体" w:cstheme="minorBidi"/>
          <w:color w:val="000000" w:themeColor="text1"/>
          <w:sz w:val="24"/>
          <w:szCs w:val="24"/>
          <w14:textFill>
            <w14:solidFill>
              <w14:schemeClr w14:val="tx1"/>
            </w14:solidFill>
          </w14:textFill>
        </w:rPr>
        <w:t>功能用途</w:t>
      </w:r>
      <w:r>
        <w:rPr>
          <w:rFonts w:hint="eastAsia" w:ascii="宋体" w:hAnsi="宋体" w:eastAsia="宋体" w:cstheme="minorBidi"/>
          <w:color w:val="000000" w:themeColor="text1"/>
          <w:sz w:val="24"/>
          <w:szCs w:val="24"/>
          <w:lang w:eastAsia="zh-CN"/>
          <w14:textFill>
            <w14:solidFill>
              <w14:schemeClr w14:val="tx1"/>
            </w14:solidFill>
          </w14:textFill>
        </w:rPr>
        <w:t>：</w:t>
      </w:r>
      <w:r>
        <w:rPr>
          <w:rFonts w:hint="eastAsia" w:ascii="宋体" w:hAnsi="宋体" w:eastAsia="宋体" w:cstheme="minorBidi"/>
          <w:color w:val="000000" w:themeColor="text1"/>
          <w:sz w:val="24"/>
          <w:szCs w:val="24"/>
          <w14:textFill>
            <w14:solidFill>
              <w14:schemeClr w14:val="tx1"/>
            </w14:solidFill>
          </w14:textFill>
        </w:rPr>
        <w:t>与内窥镜和高频电刀配套使用，经尿道或宫颈在生理盐水下对前列腺或宫腔进行凝固、切割和等离子汽化操作。</w:t>
      </w:r>
    </w:p>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40" w:rightChars="0" w:firstLine="0" w:firstLineChars="0"/>
        <w:textAlignment w:val="auto"/>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lang w:val="en-US" w:eastAsia="zh-CN"/>
          <w14:textFill>
            <w14:solidFill>
              <w14:schemeClr w14:val="tx1"/>
            </w14:solidFill>
          </w14:textFill>
        </w:rPr>
        <w:t>2、</w:t>
      </w:r>
      <w:r>
        <w:rPr>
          <w:rFonts w:hint="eastAsia" w:ascii="宋体" w:hAnsi="宋体" w:eastAsia="宋体" w:cstheme="minorBidi"/>
          <w:color w:val="000000" w:themeColor="text1"/>
          <w:sz w:val="24"/>
          <w:szCs w:val="24"/>
          <w14:textFill>
            <w14:solidFill>
              <w14:schemeClr w14:val="tx1"/>
            </w14:solidFill>
          </w14:textFill>
        </w:rPr>
        <w:t>形状</w:t>
      </w:r>
      <w:r>
        <w:rPr>
          <w:rFonts w:hint="eastAsia" w:ascii="宋体" w:hAnsi="宋体" w:eastAsia="宋体" w:cstheme="minorBidi"/>
          <w:color w:val="000000" w:themeColor="text1"/>
          <w:sz w:val="24"/>
          <w:szCs w:val="24"/>
          <w:lang w:eastAsia="zh-CN"/>
          <w14:textFill>
            <w14:solidFill>
              <w14:schemeClr w14:val="tx1"/>
            </w14:solidFill>
          </w14:textFill>
        </w:rPr>
        <w:t>：</w:t>
      </w:r>
      <w:r>
        <w:rPr>
          <w:rFonts w:hint="eastAsia" w:ascii="宋体" w:hAnsi="宋体" w:eastAsia="宋体" w:cstheme="minorBidi"/>
          <w:color w:val="000000" w:themeColor="text1"/>
          <w:sz w:val="24"/>
          <w:szCs w:val="24"/>
          <w:lang w:val="en-US" w:eastAsia="zh-CN"/>
          <w14:textFill>
            <w14:solidFill>
              <w14:schemeClr w14:val="tx1"/>
            </w14:solidFill>
          </w14:textFill>
        </w:rPr>
        <w:t>可</w:t>
      </w:r>
      <w:r>
        <w:rPr>
          <w:rFonts w:hint="eastAsia" w:ascii="宋体" w:hAnsi="宋体" w:eastAsia="宋体" w:cstheme="minorBidi"/>
          <w:color w:val="000000" w:themeColor="text1"/>
          <w:sz w:val="24"/>
          <w:szCs w:val="24"/>
          <w14:textFill>
            <w14:solidFill>
              <w14:schemeClr w14:val="tx1"/>
            </w14:solidFill>
          </w14:textFill>
        </w:rPr>
        <w:t>环形</w:t>
      </w:r>
      <w:r>
        <w:rPr>
          <w:rFonts w:hint="eastAsia" w:ascii="宋体" w:hAnsi="宋体" w:eastAsia="宋体" w:cstheme="minorBidi"/>
          <w:color w:val="000000" w:themeColor="text1"/>
          <w:sz w:val="24"/>
          <w:szCs w:val="24"/>
          <w:lang w:eastAsia="zh-CN"/>
          <w14:textFill>
            <w14:solidFill>
              <w14:schemeClr w14:val="tx1"/>
            </w14:solidFill>
          </w14:textFill>
        </w:rPr>
        <w:t>、</w:t>
      </w:r>
      <w:r>
        <w:rPr>
          <w:rFonts w:hint="eastAsia" w:ascii="宋体" w:hAnsi="宋体" w:eastAsia="宋体" w:cstheme="minorBidi"/>
          <w:color w:val="auto"/>
          <w:sz w:val="24"/>
          <w:szCs w:val="24"/>
          <w:lang w:val="en-US" w:eastAsia="zh-CN"/>
        </w:rPr>
        <w:t>斜环形、</w:t>
      </w:r>
      <w:r>
        <w:rPr>
          <w:rFonts w:hint="eastAsia" w:ascii="宋体" w:hAnsi="宋体" w:eastAsia="宋体" w:cstheme="minorBidi"/>
          <w:i w:val="0"/>
          <w:iCs w:val="0"/>
          <w:caps w:val="0"/>
          <w:color w:val="auto"/>
          <w:spacing w:val="0"/>
          <w:sz w:val="24"/>
          <w:szCs w:val="24"/>
          <w:shd w:val="clear" w:fill="FFFFFF"/>
        </w:rPr>
        <w:t>滚球形</w:t>
      </w:r>
      <w:r>
        <w:rPr>
          <w:rFonts w:hint="eastAsia" w:ascii="宋体" w:hAnsi="宋体" w:eastAsia="宋体" w:cstheme="minorBidi"/>
          <w:i w:val="0"/>
          <w:iCs w:val="0"/>
          <w:caps w:val="0"/>
          <w:color w:val="auto"/>
          <w:spacing w:val="0"/>
          <w:sz w:val="24"/>
          <w:szCs w:val="24"/>
          <w:shd w:val="clear" w:fill="FFFFFF"/>
          <w:lang w:val="en-US" w:eastAsia="zh-CN"/>
        </w:rPr>
        <w:t>等</w:t>
      </w:r>
      <w:r>
        <w:rPr>
          <w:rFonts w:hint="eastAsia" w:ascii="宋体" w:hAnsi="宋体" w:eastAsia="宋体" w:cstheme="minorBidi"/>
          <w:i w:val="0"/>
          <w:iCs w:val="0"/>
          <w:caps w:val="0"/>
          <w:spacing w:val="0"/>
          <w:sz w:val="24"/>
          <w:szCs w:val="24"/>
          <w:shd w:val="clear"/>
          <w:lang w:val="en-US" w:eastAsia="zh-CN"/>
        </w:rPr>
        <w:t>。</w:t>
      </w:r>
    </w:p>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lang w:val="en-US" w:eastAsia="zh-CN"/>
          <w14:textFill>
            <w14:solidFill>
              <w14:schemeClr w14:val="tx1"/>
            </w14:solidFill>
          </w14:textFill>
        </w:rPr>
        <w:t>3、尺寸≥</w:t>
      </w:r>
      <w:r>
        <w:rPr>
          <w:rFonts w:hint="eastAsia" w:ascii="宋体" w:hAnsi="宋体" w:eastAsia="宋体" w:cstheme="minorBidi"/>
          <w:color w:val="000000" w:themeColor="text1"/>
          <w:sz w:val="24"/>
          <w:szCs w:val="24"/>
          <w14:textFill>
            <w14:solidFill>
              <w14:schemeClr w14:val="tx1"/>
            </w14:solidFill>
          </w14:textFill>
        </w:rPr>
        <w:t>24Fr</w:t>
      </w:r>
      <w:r>
        <w:rPr>
          <w:rFonts w:hint="eastAsia" w:ascii="宋体" w:hAnsi="宋体" w:eastAsia="宋体" w:cstheme="minorBidi"/>
          <w:sz w:val="24"/>
          <w:szCs w:val="24"/>
          <w:lang w:eastAsia="zh-CN"/>
        </w:rPr>
        <w:t>。</w:t>
      </w:r>
    </w:p>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heme="minorBidi"/>
          <w:b w:val="0"/>
          <w:sz w:val="24"/>
          <w:szCs w:val="24"/>
        </w:rPr>
      </w:pPr>
      <w:r>
        <w:rPr>
          <w:rFonts w:hint="eastAsia" w:ascii="宋体" w:hAnsi="宋体" w:eastAsia="宋体" w:cstheme="minorBidi"/>
          <w:color w:val="000000" w:themeColor="text1"/>
          <w:sz w:val="24"/>
          <w:szCs w:val="24"/>
          <w:lang w:val="en-US" w:eastAsia="zh-CN"/>
          <w14:textFill>
            <w14:solidFill>
              <w14:schemeClr w14:val="tx1"/>
            </w14:solidFill>
          </w14:textFill>
        </w:rPr>
        <w:t>4、</w:t>
      </w:r>
      <w:r>
        <w:rPr>
          <w:rFonts w:hint="eastAsia" w:ascii="宋体" w:hAnsi="宋体" w:eastAsia="宋体" w:cstheme="minorBidi"/>
          <w:color w:val="000000" w:themeColor="text1"/>
          <w:sz w:val="24"/>
          <w:szCs w:val="24"/>
          <w14:textFill>
            <w14:solidFill>
              <w14:schemeClr w14:val="tx1"/>
            </w14:solidFill>
          </w14:textFill>
        </w:rPr>
        <w:t>角度</w:t>
      </w:r>
      <w:r>
        <w:rPr>
          <w:rFonts w:hint="eastAsia" w:ascii="宋体" w:hAnsi="宋体" w:eastAsia="宋体" w:cstheme="minorBidi"/>
          <w:color w:val="000000" w:themeColor="text1"/>
          <w:sz w:val="24"/>
          <w:szCs w:val="24"/>
          <w:lang w:eastAsia="zh-CN"/>
          <w14:textFill>
            <w14:solidFill>
              <w14:schemeClr w14:val="tx1"/>
            </w14:solidFill>
          </w14:textFill>
        </w:rPr>
        <w:t>：</w:t>
      </w:r>
      <w:r>
        <w:rPr>
          <w:rFonts w:hint="eastAsia" w:ascii="宋体" w:hAnsi="宋体" w:eastAsia="宋体" w:cstheme="minorBidi"/>
          <w:color w:val="000000" w:themeColor="text1"/>
          <w:sz w:val="24"/>
          <w:szCs w:val="24"/>
          <w:lang w:val="en-US" w:eastAsia="zh-CN"/>
          <w14:textFill>
            <w14:solidFill>
              <w14:schemeClr w14:val="tx1"/>
            </w14:solidFill>
          </w14:textFill>
        </w:rPr>
        <w:t>≥</w:t>
      </w:r>
      <w:r>
        <w:rPr>
          <w:rFonts w:hint="eastAsia" w:ascii="宋体" w:hAnsi="宋体" w:eastAsia="宋体" w:cstheme="minorBidi"/>
          <w:color w:val="000000" w:themeColor="text1"/>
          <w:sz w:val="24"/>
          <w:szCs w:val="24"/>
          <w14:textFill>
            <w14:solidFill>
              <w14:schemeClr w14:val="tx1"/>
            </w14:solidFill>
          </w14:textFill>
        </w:rPr>
        <w:t>12°</w:t>
      </w:r>
      <w:r>
        <w:rPr>
          <w:rFonts w:hint="eastAsia" w:ascii="宋体" w:hAnsi="宋体" w:eastAsia="宋体" w:cstheme="minorBidi"/>
          <w:sz w:val="24"/>
          <w:szCs w:val="24"/>
          <w:lang w:eastAsia="zh-CN"/>
        </w:rPr>
        <w:t>。</w:t>
      </w:r>
    </w:p>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heme="minorBidi"/>
          <w:sz w:val="24"/>
          <w:szCs w:val="24"/>
          <w:lang w:eastAsia="zh-CN"/>
        </w:rPr>
      </w:pPr>
      <w:r>
        <w:rPr>
          <w:rFonts w:hint="eastAsia" w:ascii="宋体" w:hAnsi="宋体" w:eastAsia="宋体" w:cstheme="minorBidi"/>
          <w:color w:val="000000" w:themeColor="text1"/>
          <w:sz w:val="24"/>
          <w:szCs w:val="24"/>
          <w:lang w:val="en-US" w:eastAsia="zh-CN"/>
          <w14:textFill>
            <w14:solidFill>
              <w14:schemeClr w14:val="tx1"/>
            </w14:solidFill>
          </w14:textFill>
        </w:rPr>
        <w:t>5、</w:t>
      </w:r>
      <w:r>
        <w:rPr>
          <w:rFonts w:hint="eastAsia" w:ascii="宋体" w:hAnsi="宋体" w:eastAsia="宋体" w:cstheme="minorBidi"/>
          <w:color w:val="000000" w:themeColor="text1"/>
          <w:sz w:val="24"/>
          <w:szCs w:val="24"/>
          <w14:textFill>
            <w14:solidFill>
              <w14:schemeClr w14:val="tx1"/>
            </w14:solidFill>
          </w14:textFill>
        </w:rPr>
        <w:t>灭菌方式</w:t>
      </w:r>
      <w:r>
        <w:rPr>
          <w:rFonts w:hint="eastAsia" w:ascii="宋体" w:hAnsi="宋体" w:eastAsia="宋体" w:cstheme="minorBidi"/>
          <w:color w:val="000000" w:themeColor="text1"/>
          <w:sz w:val="24"/>
          <w:szCs w:val="24"/>
          <w:lang w:eastAsia="zh-CN"/>
          <w14:textFill>
            <w14:solidFill>
              <w14:schemeClr w14:val="tx1"/>
            </w14:solidFill>
          </w14:textFill>
        </w:rPr>
        <w:t>：</w:t>
      </w:r>
      <w:r>
        <w:rPr>
          <w:rFonts w:hint="eastAsia" w:ascii="宋体" w:hAnsi="宋体" w:eastAsia="宋体" w:cstheme="minorBidi"/>
          <w:color w:val="000000" w:themeColor="text1"/>
          <w:sz w:val="24"/>
          <w:szCs w:val="24"/>
          <w14:textFill>
            <w14:solidFill>
              <w14:schemeClr w14:val="tx1"/>
            </w14:solidFill>
          </w14:textFill>
        </w:rPr>
        <w:t>环氧乙烷灭菌</w:t>
      </w:r>
      <w:r>
        <w:rPr>
          <w:rFonts w:hint="eastAsia" w:ascii="宋体" w:hAnsi="宋体" w:eastAsia="宋体" w:cstheme="minorBidi"/>
          <w:sz w:val="24"/>
          <w:szCs w:val="24"/>
          <w:lang w:eastAsia="zh-CN"/>
        </w:rPr>
        <w:t>。</w:t>
      </w:r>
    </w:p>
    <w:p>
      <w:pPr>
        <w:pStyle w:val="57"/>
        <w:spacing w:line="360" w:lineRule="auto"/>
        <w:ind w:firstLine="0" w:firstLineChars="0"/>
        <w:jc w:val="left"/>
        <w:rPr>
          <w:rFonts w:hint="eastAsia" w:ascii="宋体" w:hAnsi="宋体" w:eastAsia="宋体" w:cs="Times New Roman"/>
          <w:b/>
          <w:sz w:val="28"/>
          <w:szCs w:val="20"/>
        </w:rPr>
      </w:pPr>
      <w:r>
        <w:rPr>
          <w:rFonts w:hint="eastAsia" w:ascii="宋体" w:hAnsi="宋体" w:eastAsia="宋体" w:cstheme="minorBidi"/>
          <w:b w:val="0"/>
          <w:sz w:val="24"/>
          <w:szCs w:val="24"/>
          <w:lang w:val="en-US" w:eastAsia="zh-CN"/>
        </w:rPr>
        <w:t>6、</w:t>
      </w:r>
      <w:r>
        <w:rPr>
          <w:rFonts w:hint="eastAsia" w:ascii="宋体" w:hAnsi="宋体" w:eastAsia="宋体" w:cstheme="minorBidi"/>
          <w:b w:val="0"/>
          <w:bCs w:val="0"/>
          <w:sz w:val="24"/>
          <w:szCs w:val="24"/>
          <w:lang w:val="en-US" w:eastAsia="zh-CN"/>
        </w:rPr>
        <w:t>投标人需响应医院SPD项目相关要求,并与上药医疗供应链管理(上海)有限公司签署相关SPD协议</w:t>
      </w:r>
      <w:r>
        <w:rPr>
          <w:rFonts w:hint="eastAsia" w:ascii="宋体" w:hAnsi="宋体" w:eastAsia="宋体" w:cstheme="minorBidi"/>
          <w:b w:val="0"/>
          <w:sz w:val="24"/>
          <w:szCs w:val="24"/>
          <w:lang w:val="en-US" w:eastAsia="zh-CN"/>
        </w:rPr>
        <w:t>。</w:t>
      </w:r>
    </w:p>
    <w:p>
      <w:pPr>
        <w:pStyle w:val="57"/>
        <w:numPr>
          <w:ilvl w:val="0"/>
          <w:numId w:val="0"/>
        </w:numPr>
        <w:spacing w:line="360" w:lineRule="auto"/>
        <w:rPr>
          <w:rFonts w:hint="eastAsia" w:ascii="宋体" w:hAnsi="宋体" w:eastAsia="宋体" w:cs="Times New Roman"/>
          <w:b/>
          <w:sz w:val="28"/>
          <w:szCs w:val="20"/>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Times New Roman"/>
          <w:sz w:val="24"/>
          <w:szCs w:val="24"/>
          <w:lang w:val="en-US" w:eastAsia="zh-CN"/>
        </w:rPr>
        <w:t>一次性使用阻抗电极</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p>
      <w:pPr>
        <w:pStyle w:val="57"/>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heme="minorBidi"/>
          <w:sz w:val="24"/>
          <w:szCs w:val="24"/>
        </w:rPr>
      </w:pPr>
      <w:r>
        <w:rPr>
          <w:rFonts w:hint="eastAsia" w:ascii="宋体" w:hAnsi="宋体" w:eastAsia="宋体" w:cstheme="minorBidi"/>
          <w:spacing w:val="0"/>
          <w:sz w:val="24"/>
          <w:szCs w:val="24"/>
          <w:lang w:val="en-US" w:eastAsia="zh-CN"/>
        </w:rPr>
        <w:t>1、</w:t>
      </w:r>
      <w:r>
        <w:rPr>
          <w:rFonts w:hint="eastAsia" w:ascii="宋体" w:hAnsi="宋体" w:eastAsia="宋体" w:cstheme="minorBidi"/>
          <w:spacing w:val="0"/>
          <w:sz w:val="24"/>
          <w:szCs w:val="24"/>
        </w:rPr>
        <w:t>尺寸</w:t>
      </w:r>
      <w:r>
        <w:rPr>
          <w:rFonts w:hint="eastAsia" w:ascii="宋体" w:hAnsi="宋体" w:eastAsia="宋体" w:cstheme="minorBidi"/>
          <w:color w:val="000000" w:themeColor="text1"/>
          <w:sz w:val="24"/>
          <w:szCs w:val="24"/>
          <w:lang w:eastAsia="zh-CN"/>
          <w14:textFill>
            <w14:solidFill>
              <w14:schemeClr w14:val="tx1"/>
            </w14:solidFill>
          </w14:textFill>
        </w:rPr>
        <w:t>：</w:t>
      </w:r>
      <w:r>
        <w:rPr>
          <w:rFonts w:hint="eastAsia" w:ascii="宋体" w:hAnsi="宋体" w:eastAsia="宋体" w:cstheme="minorBidi"/>
          <w:sz w:val="24"/>
          <w:szCs w:val="24"/>
        </w:rPr>
        <w:t>长为80mm</w:t>
      </w:r>
      <w:r>
        <w:rPr>
          <w:rFonts w:hint="eastAsia" w:ascii="宋体" w:hAnsi="宋体" w:eastAsia="宋体" w:cstheme="minorBidi"/>
          <w:sz w:val="24"/>
          <w:szCs w:val="24"/>
          <w:lang w:eastAsia="zh-CN"/>
        </w:rPr>
        <w:t>，</w:t>
      </w:r>
      <w:r>
        <w:rPr>
          <w:rFonts w:hint="eastAsia" w:ascii="宋体" w:hAnsi="宋体" w:eastAsia="宋体" w:cstheme="minorBidi"/>
          <w:sz w:val="24"/>
          <w:szCs w:val="24"/>
        </w:rPr>
        <w:t>宽为65mm,其误差为±5%</w:t>
      </w:r>
      <w:r>
        <w:rPr>
          <w:rFonts w:hint="eastAsia" w:ascii="宋体" w:hAnsi="宋体" w:eastAsia="宋体" w:cstheme="minorBidi"/>
          <w:color w:val="000000" w:themeColor="text1"/>
          <w:sz w:val="24"/>
          <w:szCs w:val="24"/>
          <w14:textFill>
            <w14:solidFill>
              <w14:schemeClr w14:val="tx1"/>
            </w14:solidFill>
          </w14:textFill>
        </w:rPr>
        <w:t>。</w:t>
      </w:r>
    </w:p>
    <w:p>
      <w:pPr>
        <w:pStyle w:val="57"/>
        <w:numPr>
          <w:ilvl w:val="0"/>
          <w:numId w:val="0"/>
        </w:numPr>
        <w:spacing w:line="360" w:lineRule="auto"/>
        <w:rPr>
          <w:rFonts w:hint="eastAsia" w:ascii="宋体" w:hAnsi="宋体" w:eastAsia="宋体" w:cstheme="minorBidi"/>
          <w:spacing w:val="0"/>
          <w:sz w:val="24"/>
          <w:szCs w:val="24"/>
        </w:rPr>
      </w:pPr>
      <w:r>
        <w:rPr>
          <w:rFonts w:hint="eastAsia" w:ascii="宋体" w:hAnsi="宋体" w:eastAsia="宋体" w:cstheme="minorBidi"/>
          <w:spacing w:val="0"/>
          <w:position w:val="0"/>
          <w:sz w:val="24"/>
          <w:szCs w:val="24"/>
          <w:lang w:val="en-US" w:eastAsia="zh-CN"/>
        </w:rPr>
        <w:t>2、</w:t>
      </w:r>
      <w:r>
        <w:rPr>
          <w:rFonts w:hint="eastAsia" w:ascii="宋体" w:hAnsi="宋体" w:eastAsia="宋体" w:cstheme="minorBidi"/>
          <w:spacing w:val="0"/>
          <w:position w:val="0"/>
          <w:sz w:val="24"/>
          <w:szCs w:val="24"/>
        </w:rPr>
        <w:t>至少12个电极，在10</w:t>
      </w:r>
      <w:r>
        <w:rPr>
          <w:rFonts w:hint="eastAsia" w:ascii="宋体" w:hAnsi="宋体" w:eastAsia="宋体" w:cstheme="minorBidi"/>
          <w:position w:val="0"/>
          <w:sz w:val="24"/>
          <w:szCs w:val="24"/>
        </w:rPr>
        <w:t>Hz</w:t>
      </w:r>
      <w:r>
        <w:rPr>
          <w:rFonts w:hint="eastAsia" w:ascii="宋体" w:hAnsi="宋体" w:eastAsia="宋体" w:cstheme="minorBidi"/>
          <w:spacing w:val="0"/>
          <w:position w:val="0"/>
          <w:sz w:val="24"/>
          <w:szCs w:val="24"/>
        </w:rPr>
        <w:t>、不超过100μA(峰-峰)的外加电流下，其阻抗平均</w:t>
      </w:r>
      <w:r>
        <w:rPr>
          <w:rFonts w:hint="eastAsia" w:ascii="宋体" w:hAnsi="宋体" w:eastAsia="宋体" w:cstheme="minorBidi"/>
          <w:spacing w:val="0"/>
          <w:sz w:val="24"/>
          <w:szCs w:val="24"/>
        </w:rPr>
        <w:t>值应不超过2kΩ</w:t>
      </w:r>
      <w:r>
        <w:rPr>
          <w:rFonts w:hint="eastAsia" w:ascii="宋体" w:hAnsi="宋体" w:eastAsia="宋体" w:cstheme="minorBidi"/>
          <w:spacing w:val="0"/>
          <w:sz w:val="24"/>
          <w:szCs w:val="24"/>
          <w:lang w:eastAsia="zh-CN"/>
        </w:rPr>
        <w:t>。</w:t>
      </w:r>
      <w:r>
        <w:rPr>
          <w:rFonts w:hint="eastAsia" w:ascii="宋体" w:hAnsi="宋体" w:eastAsia="宋体" w:cstheme="minorBidi"/>
          <w:spacing w:val="0"/>
          <w:sz w:val="24"/>
          <w:szCs w:val="24"/>
        </w:rPr>
        <w:t>每一单独的阻抗应不超过3 kΩ。</w:t>
      </w:r>
    </w:p>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heme="minorBidi"/>
          <w:spacing w:val="0"/>
          <w:sz w:val="24"/>
          <w:szCs w:val="24"/>
          <w:lang w:eastAsia="zh-CN"/>
        </w:rPr>
      </w:pPr>
      <w:r>
        <w:rPr>
          <w:rFonts w:hint="eastAsia" w:ascii="宋体" w:hAnsi="宋体" w:eastAsia="宋体" w:cstheme="minorBidi"/>
          <w:spacing w:val="0"/>
          <w:sz w:val="24"/>
          <w:szCs w:val="24"/>
          <w:lang w:val="en-US" w:eastAsia="zh-CN"/>
        </w:rPr>
        <w:t>3、</w:t>
      </w:r>
      <w:r>
        <w:rPr>
          <w:rFonts w:hint="eastAsia" w:ascii="宋体" w:hAnsi="宋体" w:eastAsia="宋体" w:cstheme="minorBidi"/>
          <w:spacing w:val="0"/>
          <w:position w:val="0"/>
          <w:sz w:val="24"/>
          <w:szCs w:val="24"/>
        </w:rPr>
        <w:t>电极经1</w:t>
      </w:r>
      <w:r>
        <w:rPr>
          <w:rFonts w:hint="eastAsia" w:ascii="宋体" w:hAnsi="宋体" w:eastAsia="宋体" w:cstheme="minorBidi"/>
          <w:position w:val="0"/>
          <w:sz w:val="24"/>
          <w:szCs w:val="24"/>
        </w:rPr>
        <w:t>min</w:t>
      </w:r>
      <w:r>
        <w:rPr>
          <w:rFonts w:hint="eastAsia" w:ascii="宋体" w:hAnsi="宋体" w:eastAsia="宋体" w:cstheme="minorBidi"/>
          <w:spacing w:val="0"/>
          <w:position w:val="0"/>
          <w:sz w:val="24"/>
          <w:szCs w:val="24"/>
        </w:rPr>
        <w:t>的稳定期后，在0.15</w:t>
      </w:r>
      <w:r>
        <w:rPr>
          <w:rFonts w:hint="eastAsia" w:ascii="宋体" w:hAnsi="宋体" w:eastAsia="宋体" w:cstheme="minorBidi"/>
          <w:position w:val="0"/>
          <w:sz w:val="24"/>
          <w:szCs w:val="24"/>
        </w:rPr>
        <w:t>Hz</w:t>
      </w:r>
      <w:r>
        <w:rPr>
          <w:rFonts w:hint="eastAsia" w:ascii="宋体" w:hAnsi="宋体" w:eastAsia="宋体" w:cstheme="minorBidi"/>
          <w:spacing w:val="0"/>
          <w:position w:val="0"/>
          <w:sz w:val="24"/>
          <w:szCs w:val="24"/>
        </w:rPr>
        <w:t>～100</w:t>
      </w:r>
      <w:r>
        <w:rPr>
          <w:rFonts w:hint="eastAsia" w:ascii="宋体" w:hAnsi="宋体" w:eastAsia="宋体" w:cstheme="minorBidi"/>
          <w:position w:val="0"/>
          <w:sz w:val="24"/>
          <w:szCs w:val="24"/>
        </w:rPr>
        <w:t>Hz</w:t>
      </w:r>
      <w:r>
        <w:rPr>
          <w:rFonts w:hint="eastAsia" w:ascii="宋体" w:hAnsi="宋体" w:eastAsia="宋体" w:cstheme="minorBidi"/>
          <w:spacing w:val="0"/>
          <w:position w:val="0"/>
          <w:sz w:val="24"/>
          <w:szCs w:val="24"/>
        </w:rPr>
        <w:t>的频带(一阶频响)下产生的电压，</w:t>
      </w:r>
      <w:r>
        <w:rPr>
          <w:rFonts w:hint="eastAsia" w:ascii="宋体" w:hAnsi="宋体" w:eastAsia="宋体" w:cstheme="minorBidi"/>
          <w:spacing w:val="0"/>
          <w:sz w:val="24"/>
          <w:szCs w:val="24"/>
        </w:rPr>
        <w:t>在随后5</w:t>
      </w:r>
      <w:r>
        <w:rPr>
          <w:rFonts w:hint="eastAsia" w:ascii="宋体" w:hAnsi="宋体" w:eastAsia="宋体" w:cstheme="minorBidi"/>
          <w:sz w:val="24"/>
          <w:szCs w:val="24"/>
        </w:rPr>
        <w:t>min</w:t>
      </w:r>
      <w:r>
        <w:rPr>
          <w:rFonts w:hint="eastAsia" w:ascii="宋体" w:hAnsi="宋体" w:eastAsia="宋体" w:cstheme="minorBidi"/>
          <w:spacing w:val="0"/>
          <w:sz w:val="24"/>
          <w:szCs w:val="24"/>
        </w:rPr>
        <w:t>内应不大于150μV</w:t>
      </w:r>
      <w:r>
        <w:rPr>
          <w:rFonts w:hint="eastAsia" w:ascii="宋体" w:hAnsi="宋体" w:eastAsia="宋体" w:cstheme="minorBidi"/>
          <w:spacing w:val="0"/>
          <w:sz w:val="24"/>
          <w:szCs w:val="24"/>
          <w:lang w:eastAsia="zh-CN"/>
        </w:rPr>
        <w:t>。</w:t>
      </w:r>
    </w:p>
    <w:p>
      <w:pPr>
        <w:pStyle w:val="57"/>
        <w:numPr>
          <w:ilvl w:val="0"/>
          <w:numId w:val="0"/>
        </w:numPr>
        <w:spacing w:before="161" w:line="360" w:lineRule="auto"/>
        <w:rPr>
          <w:rFonts w:hint="eastAsia" w:ascii="宋体" w:hAnsi="宋体" w:eastAsia="宋体" w:cstheme="minorBidi"/>
          <w:spacing w:val="0"/>
          <w:position w:val="0"/>
          <w:sz w:val="24"/>
          <w:szCs w:val="24"/>
        </w:rPr>
      </w:pPr>
      <w:r>
        <w:rPr>
          <w:rFonts w:hint="eastAsia" w:ascii="宋体" w:hAnsi="宋体" w:eastAsia="宋体" w:cstheme="minorBidi"/>
          <w:spacing w:val="0"/>
          <w:position w:val="0"/>
          <w:sz w:val="24"/>
          <w:szCs w:val="24"/>
          <w:lang w:val="en-US" w:eastAsia="zh-CN"/>
        </w:rPr>
        <w:t>4、</w:t>
      </w:r>
      <w:r>
        <w:rPr>
          <w:rFonts w:hint="eastAsia" w:ascii="宋体" w:hAnsi="宋体" w:eastAsia="宋体" w:cstheme="minorBidi"/>
          <w:spacing w:val="0"/>
          <w:position w:val="0"/>
          <w:sz w:val="24"/>
          <w:szCs w:val="24"/>
        </w:rPr>
        <w:t>充电至200V的10μF 电容器，通过电极与100Ω电阻的串联回路放电，在电容器开始放电后的第5s, 电极的极化电动势的绝对值不超过100mV</w:t>
      </w:r>
      <w:r>
        <w:rPr>
          <w:rFonts w:hint="eastAsia" w:ascii="宋体" w:hAnsi="宋体" w:eastAsia="宋体" w:cstheme="minorBidi"/>
          <w:spacing w:val="0"/>
          <w:position w:val="0"/>
          <w:sz w:val="24"/>
          <w:szCs w:val="24"/>
          <w:lang w:eastAsia="zh-CN"/>
        </w:rPr>
        <w:t>；</w:t>
      </w:r>
      <w:r>
        <w:rPr>
          <w:rFonts w:hint="eastAsia" w:ascii="宋体" w:hAnsi="宋体" w:eastAsia="宋体" w:cstheme="minorBidi"/>
          <w:spacing w:val="0"/>
          <w:position w:val="0"/>
          <w:sz w:val="24"/>
          <w:szCs w:val="24"/>
        </w:rPr>
        <w:t>在此后30s内，剩余极化电动势的变化率不大于±1mV/s。</w:t>
      </w:r>
    </w:p>
    <w:p>
      <w:pPr>
        <w:pStyle w:val="57"/>
        <w:numPr>
          <w:ilvl w:val="0"/>
          <w:numId w:val="0"/>
        </w:numPr>
        <w:spacing w:before="161" w:line="360" w:lineRule="auto"/>
        <w:rPr>
          <w:rFonts w:hint="eastAsia" w:ascii="宋体" w:hAnsi="宋体" w:eastAsia="宋体" w:cstheme="minorBidi"/>
          <w:spacing w:val="0"/>
          <w:position w:val="0"/>
          <w:sz w:val="24"/>
          <w:szCs w:val="24"/>
          <w:lang w:val="en-US" w:eastAsia="zh-CN"/>
        </w:rPr>
      </w:pPr>
      <w:r>
        <w:rPr>
          <w:rFonts w:hint="eastAsia" w:ascii="宋体" w:hAnsi="宋体" w:eastAsia="宋体" w:cstheme="minorBidi"/>
          <w:b w:val="0"/>
          <w:bCs w:val="0"/>
          <w:sz w:val="24"/>
          <w:szCs w:val="24"/>
          <w:lang w:val="en-US" w:eastAsia="zh-CN"/>
        </w:rPr>
        <w:t>5、投标人需响应医院SPD项目相关要求,并与上药医疗供应链管理(上海)有限公司签署相关SPD协议。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pacing w:val="3"/>
          <w:sz w:val="24"/>
          <w:szCs w:val="24"/>
          <w:lang w:val="en-US" w:eastAsia="zh-CN"/>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名称：滤芯盒装吸咀</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p>
      <w:pPr>
        <w:pStyle w:val="57"/>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1、功能用途：用于乙肝、丙肝病毒及其他常规PCR检测项目加样。</w:t>
      </w:r>
    </w:p>
    <w:p>
      <w:pPr>
        <w:pStyle w:val="57"/>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2、产品规格：100 µL，1000 µL。</w:t>
      </w:r>
    </w:p>
    <w:p>
      <w:pPr>
        <w:pStyle w:val="57"/>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3、产品构成：吸头盒、吸头。</w:t>
      </w:r>
    </w:p>
    <w:p>
      <w:pPr>
        <w:pStyle w:val="57"/>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4、产品材质：优质聚丙烯（PP）。</w:t>
      </w:r>
    </w:p>
    <w:p>
      <w:pPr>
        <w:pStyle w:val="57"/>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5、产品性能：可耐受高温高压。</w:t>
      </w:r>
    </w:p>
    <w:p>
      <w:pPr>
        <w:pStyle w:val="57"/>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6、适配度：通用型设计，可与大多数品牌和型号的移液器配套。</w:t>
      </w:r>
    </w:p>
    <w:p>
      <w:pPr>
        <w:pStyle w:val="57"/>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7、消毒方式：电子束。</w:t>
      </w:r>
    </w:p>
    <w:p>
      <w:pPr>
        <w:pStyle w:val="57"/>
        <w:spacing w:line="360" w:lineRule="auto"/>
        <w:ind w:left="-420" w:firstLineChars="0"/>
        <w:rPr>
          <w:rFonts w:hint="eastAsia" w:ascii="宋体" w:hAnsi="宋体" w:eastAsia="宋体" w:cs="Times New Roman"/>
          <w:b/>
          <w:sz w:val="28"/>
          <w:szCs w:val="20"/>
        </w:rPr>
      </w:pPr>
      <w:r>
        <w:rPr>
          <w:rFonts w:hint="eastAsia" w:ascii="宋体" w:hAnsi="宋体" w:eastAsia="宋体" w:cs="宋体"/>
          <w:b w:val="0"/>
          <w:bCs w:val="0"/>
          <w:sz w:val="24"/>
          <w:szCs w:val="24"/>
          <w:lang w:val="en-US" w:eastAsia="zh-CN"/>
        </w:rPr>
        <w:t>8、投标人需响应医院SPD项目相关要求,并与上药医疗供应链管理(上海)有限公司签署相关SPD协议。</w:t>
      </w: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名称：透析液过滤器</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p>
      <w:pPr>
        <w:pStyle w:val="57"/>
        <w:numPr>
          <w:ilvl w:val="0"/>
          <w:numId w:val="6"/>
        </w:numPr>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滤过率：在最大跨膜压525mmHg下对水的滤过率不小于1000ml/min。</w:t>
      </w:r>
    </w:p>
    <w:p>
      <w:pPr>
        <w:pStyle w:val="57"/>
        <w:numPr>
          <w:ilvl w:val="0"/>
          <w:numId w:val="6"/>
        </w:numPr>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rPr>
        <w:t>微生物滤除性能：滤过液中细菌总数≤1CFU/10mL</w:t>
      </w:r>
      <w:r>
        <w:rPr>
          <w:rFonts w:hint="eastAsia" w:ascii="宋体" w:hAnsi="宋体" w:eastAsia="宋体" w:cs="宋体"/>
          <w:b w:val="0"/>
          <w:bCs w:val="0"/>
          <w:sz w:val="24"/>
          <w:szCs w:val="24"/>
          <w:lang w:val="en-US" w:eastAsia="zh-CN"/>
        </w:rPr>
        <w:t>。</w:t>
      </w:r>
    </w:p>
    <w:p>
      <w:pPr>
        <w:pStyle w:val="57"/>
        <w:numPr>
          <w:ilvl w:val="0"/>
          <w:numId w:val="6"/>
        </w:numPr>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rPr>
        <w:t>内毒素滤除性能：滤过液中内毒素含量：&lt;0.03EU/mL</w:t>
      </w:r>
      <w:r>
        <w:rPr>
          <w:rFonts w:hint="eastAsia" w:ascii="宋体" w:hAnsi="宋体" w:eastAsia="宋体" w:cs="宋体"/>
          <w:sz w:val="24"/>
          <w:szCs w:val="24"/>
          <w:lang w:eastAsia="zh-CN"/>
        </w:rPr>
        <w:t>。</w:t>
      </w:r>
    </w:p>
    <w:p>
      <w:pPr>
        <w:pStyle w:val="57"/>
        <w:numPr>
          <w:ilvl w:val="0"/>
          <w:numId w:val="6"/>
        </w:numPr>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rPr>
        <w:t>膜材料</w:t>
      </w:r>
      <w:r>
        <w:rPr>
          <w:rFonts w:hint="eastAsia" w:ascii="宋体" w:hAnsi="宋体" w:eastAsia="宋体" w:cs="宋体"/>
          <w:sz w:val="24"/>
          <w:szCs w:val="24"/>
          <w:lang w:eastAsia="zh-CN"/>
        </w:rPr>
        <w:t>：</w:t>
      </w:r>
      <w:r>
        <w:rPr>
          <w:rFonts w:hint="eastAsia" w:ascii="宋体" w:hAnsi="宋体" w:eastAsia="宋体" w:cs="宋体"/>
          <w:sz w:val="24"/>
          <w:szCs w:val="24"/>
        </w:rPr>
        <w:t>聚醚砜</w:t>
      </w:r>
      <w:r>
        <w:rPr>
          <w:rFonts w:hint="eastAsia" w:ascii="宋体" w:hAnsi="宋体" w:eastAsia="宋体" w:cs="宋体"/>
          <w:sz w:val="24"/>
          <w:szCs w:val="24"/>
          <w:lang w:eastAsia="zh-CN"/>
        </w:rPr>
        <w:t>。</w:t>
      </w:r>
    </w:p>
    <w:p>
      <w:pPr>
        <w:pStyle w:val="57"/>
        <w:numPr>
          <w:ilvl w:val="0"/>
          <w:numId w:val="6"/>
        </w:numPr>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rPr>
        <w:t>灭菌方式</w:t>
      </w:r>
      <w:r>
        <w:rPr>
          <w:rFonts w:hint="eastAsia" w:ascii="宋体" w:hAnsi="宋体" w:eastAsia="宋体" w:cs="宋体"/>
          <w:sz w:val="24"/>
          <w:szCs w:val="24"/>
          <w:lang w:eastAsia="zh-CN"/>
        </w:rPr>
        <w:t>：</w:t>
      </w:r>
      <w:r>
        <w:rPr>
          <w:rFonts w:hint="eastAsia" w:ascii="宋体" w:hAnsi="宋体" w:eastAsia="宋体" w:cs="宋体"/>
          <w:sz w:val="24"/>
          <w:szCs w:val="24"/>
        </w:rPr>
        <w:t>电子束</w:t>
      </w:r>
      <w:r>
        <w:rPr>
          <w:rFonts w:hint="eastAsia" w:ascii="宋体" w:hAnsi="宋体" w:eastAsia="宋体" w:cs="宋体"/>
          <w:sz w:val="24"/>
          <w:szCs w:val="24"/>
          <w:lang w:eastAsia="zh-CN"/>
        </w:rPr>
        <w:t>。</w:t>
      </w:r>
    </w:p>
    <w:p>
      <w:pPr>
        <w:pStyle w:val="57"/>
        <w:numPr>
          <w:ilvl w:val="0"/>
          <w:numId w:val="6"/>
        </w:numPr>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rPr>
          <w:rFonts w:hint="eastAsia" w:ascii="宋体" w:hAnsi="宋体" w:eastAsia="宋体" w:cs="Times New Roman"/>
          <w:b/>
          <w:sz w:val="28"/>
          <w:szCs w:val="20"/>
          <w:lang w:val="en-US" w:eastAsia="zh-CN"/>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rPr>
          <w:rFonts w:ascii="宋体" w:hAnsi="宋体" w:eastAsia="宋体" w:cs="Times New Roman"/>
          <w:sz w:val="24"/>
          <w:szCs w:val="24"/>
          <w:u w:val="single"/>
        </w:rPr>
      </w:pPr>
      <w:r>
        <w:rPr>
          <w:rFonts w:ascii="宋体" w:hAnsi="宋体" w:eastAsia="宋体" w:cs="Times New Roman"/>
          <w:sz w:val="24"/>
          <w:szCs w:val="24"/>
          <w:u w:val="single"/>
        </w:rPr>
        <w:br w:type="page"/>
      </w:r>
    </w:p>
    <w:p>
      <w:pPr>
        <w:rPr>
          <w:rFonts w:hint="eastAsia" w:ascii="宋体" w:hAnsi="宋体" w:eastAsia="宋体" w:cs="Times New Roman"/>
          <w:b/>
          <w:sz w:val="28"/>
          <w:szCs w:val="20"/>
          <w:lang w:val="en-US" w:eastAsia="zh-CN"/>
        </w:rPr>
      </w:pPr>
      <w:r>
        <w:rPr>
          <w:rFonts w:hint="eastAsia" w:ascii="宋体" w:hAnsi="宋体" w:eastAsia="宋体" w:cs="Times New Roman"/>
          <w:b/>
          <w:sz w:val="28"/>
          <w:szCs w:val="20"/>
        </w:rPr>
        <w:t>附件</w:t>
      </w:r>
      <w:r>
        <w:rPr>
          <w:rFonts w:hint="eastAsia" w:ascii="宋体" w:hAnsi="宋体" w:eastAsia="宋体" w:cs="Times New Roman"/>
          <w:b/>
          <w:sz w:val="28"/>
          <w:szCs w:val="20"/>
          <w:lang w:val="en-US" w:eastAsia="zh-CN"/>
        </w:rPr>
        <w:t>3</w:t>
      </w:r>
      <w:r>
        <w:rPr>
          <w:rFonts w:hint="eastAsia" w:ascii="宋体" w:hAnsi="宋体" w:eastAsia="宋体" w:cs="Times New Roman"/>
          <w:b/>
          <w:sz w:val="28"/>
          <w:szCs w:val="20"/>
        </w:rPr>
        <w:t>：</w:t>
      </w:r>
      <w:r>
        <w:rPr>
          <w:rFonts w:hint="eastAsia" w:ascii="宋体" w:hAnsi="宋体" w:eastAsia="宋体" w:cs="Times New Roman"/>
          <w:b/>
          <w:sz w:val="28"/>
          <w:szCs w:val="20"/>
          <w:lang w:val="en-US" w:eastAsia="zh-CN"/>
        </w:rPr>
        <w:t>最高投标限价</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w:t>
      </w:r>
      <w:r>
        <w:rPr>
          <w:rFonts w:hint="eastAsia" w:ascii="宋体" w:hAnsi="宋体" w:eastAsia="宋体" w:cs="Times New Roman"/>
          <w:sz w:val="24"/>
          <w:szCs w:val="24"/>
          <w:lang w:val="en-US" w:eastAsia="zh-CN"/>
        </w:rPr>
        <w:t>真空采血管（最高价＜人民币0.92元/支）</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：幽门螺旋杆菌尿素酶抗体检测试剂盒</w:t>
      </w:r>
      <w:r>
        <w:rPr>
          <w:rFonts w:hint="eastAsia" w:ascii="宋体" w:hAnsi="宋体" w:cs="宋体"/>
          <w:kern w:val="0"/>
          <w:sz w:val="24"/>
          <w:szCs w:val="24"/>
          <w:lang w:val="en-US" w:eastAsia="zh-CN"/>
        </w:rPr>
        <w:t>（</w:t>
      </w:r>
      <w:r>
        <w:rPr>
          <w:rFonts w:hint="eastAsia" w:ascii="宋体" w:hAnsi="宋体" w:eastAsia="宋体" w:cs="Times New Roman"/>
          <w:sz w:val="24"/>
          <w:szCs w:val="24"/>
          <w:lang w:val="en-US" w:eastAsia="zh-CN"/>
        </w:rPr>
        <w:t>最高价＜</w:t>
      </w:r>
      <w:r>
        <w:rPr>
          <w:rFonts w:hint="eastAsia" w:ascii="宋体" w:hAnsi="宋体" w:cs="宋体"/>
          <w:kern w:val="0"/>
          <w:sz w:val="24"/>
          <w:szCs w:val="24"/>
          <w:lang w:val="en-US" w:eastAsia="zh-CN"/>
        </w:rPr>
        <w:t>人民币600元/盒）</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cs="宋体"/>
          <w:kern w:val="0"/>
          <w:sz w:val="24"/>
          <w:szCs w:val="24"/>
          <w:lang w:val="en-US" w:eastAsia="zh-CN" w:bidi="ar-SA"/>
        </w:rPr>
        <w:t>包三：</w:t>
      </w:r>
      <w:r>
        <w:rPr>
          <w:rFonts w:hint="eastAsia" w:ascii="宋体" w:hAnsi="宋体" w:eastAsia="宋体" w:cs="Times New Roman"/>
          <w:sz w:val="24"/>
          <w:szCs w:val="24"/>
          <w:lang w:val="en-US" w:eastAsia="zh-CN"/>
        </w:rPr>
        <w:t>鼻镜</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最高价＜</w:t>
      </w:r>
      <w:r>
        <w:rPr>
          <w:rFonts w:hint="eastAsia" w:ascii="宋体" w:hAnsi="宋体" w:cs="Times New Roman"/>
          <w:sz w:val="24"/>
          <w:szCs w:val="24"/>
          <w:lang w:val="en-US" w:eastAsia="zh-CN"/>
        </w:rPr>
        <w:t>人民币4元/支）</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包四：</w:t>
      </w:r>
      <w:r>
        <w:rPr>
          <w:rFonts w:hint="eastAsia" w:ascii="宋体" w:hAnsi="宋体" w:eastAsia="宋体" w:cs="Times New Roman"/>
          <w:sz w:val="24"/>
          <w:szCs w:val="24"/>
          <w:lang w:val="en-US" w:eastAsia="zh-CN"/>
        </w:rPr>
        <w:t>间接防雾喉镜</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最高价＜</w:t>
      </w:r>
      <w:r>
        <w:rPr>
          <w:rFonts w:hint="eastAsia" w:ascii="宋体" w:hAnsi="宋体" w:cs="Times New Roman"/>
          <w:sz w:val="24"/>
          <w:szCs w:val="24"/>
          <w:lang w:val="en-US" w:eastAsia="zh-CN"/>
        </w:rPr>
        <w:t>人民币4元/支）</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包五：免洗外科手消毒液</w:t>
      </w:r>
      <w:r>
        <w:rPr>
          <w:rFonts w:hint="eastAsia" w:ascii="宋体" w:hAnsi="宋体" w:cs="宋体"/>
          <w:kern w:val="0"/>
          <w:sz w:val="24"/>
          <w:szCs w:val="24"/>
          <w:lang w:val="en-US" w:eastAsia="zh-CN"/>
        </w:rPr>
        <w:t>（</w:t>
      </w:r>
      <w:r>
        <w:rPr>
          <w:rFonts w:hint="eastAsia" w:ascii="宋体" w:hAnsi="宋体" w:eastAsia="宋体" w:cs="Times New Roman"/>
          <w:sz w:val="24"/>
          <w:szCs w:val="24"/>
          <w:lang w:val="en-US" w:eastAsia="zh-CN"/>
        </w:rPr>
        <w:t>最高价＜</w:t>
      </w:r>
      <w:r>
        <w:rPr>
          <w:rFonts w:hint="eastAsia" w:ascii="宋体" w:hAnsi="宋体" w:cs="宋体"/>
          <w:kern w:val="0"/>
          <w:sz w:val="24"/>
          <w:szCs w:val="24"/>
          <w:lang w:val="en-US" w:eastAsia="zh-CN"/>
        </w:rPr>
        <w:t>人民币370元</w:t>
      </w:r>
      <w:r>
        <w:rPr>
          <w:rFonts w:hint="eastAsia" w:ascii="宋体" w:hAnsi="宋体" w:cs="Times New Roman"/>
          <w:sz w:val="24"/>
          <w:szCs w:val="24"/>
          <w:lang w:val="en-US" w:eastAsia="zh-CN"/>
        </w:rPr>
        <w:t>/瓶</w:t>
      </w:r>
      <w:r>
        <w:rPr>
          <w:rFonts w:hint="eastAsia" w:ascii="宋体" w:hAnsi="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rPr>
      </w:pPr>
      <w:r>
        <w:rPr>
          <w:rFonts w:hint="eastAsia" w:ascii="宋体" w:hAnsi="宋体" w:eastAsia="宋体" w:cs="Times New Roman"/>
          <w:sz w:val="24"/>
          <w:szCs w:val="24"/>
          <w:lang w:val="en-US" w:eastAsia="zh-CN"/>
        </w:rPr>
        <w:t>包六：眼科专用手术薄膜</w:t>
      </w:r>
      <w:r>
        <w:rPr>
          <w:rFonts w:hint="eastAsia" w:ascii="宋体" w:hAnsi="宋体" w:cs="宋体"/>
          <w:kern w:val="0"/>
          <w:sz w:val="24"/>
          <w:szCs w:val="24"/>
          <w:lang w:val="en-US" w:eastAsia="zh-CN"/>
        </w:rPr>
        <w:t>（</w:t>
      </w:r>
      <w:r>
        <w:rPr>
          <w:rFonts w:hint="eastAsia" w:ascii="宋体" w:hAnsi="宋体" w:eastAsia="宋体" w:cs="Times New Roman"/>
          <w:sz w:val="24"/>
          <w:szCs w:val="24"/>
          <w:lang w:val="en-US" w:eastAsia="zh-CN"/>
        </w:rPr>
        <w:t>最高价＜</w:t>
      </w:r>
      <w:r>
        <w:rPr>
          <w:rFonts w:hint="eastAsia" w:ascii="宋体" w:hAnsi="宋体" w:cs="宋体"/>
          <w:kern w:val="0"/>
          <w:sz w:val="24"/>
          <w:szCs w:val="24"/>
          <w:lang w:val="en-US" w:eastAsia="zh-CN"/>
        </w:rPr>
        <w:t>人民币4.4元</w:t>
      </w:r>
      <w:r>
        <w:rPr>
          <w:rFonts w:hint="eastAsia" w:ascii="宋体" w:hAnsi="宋体" w:cs="Times New Roman"/>
          <w:sz w:val="24"/>
          <w:szCs w:val="24"/>
          <w:lang w:val="en-US" w:eastAsia="zh-CN"/>
        </w:rPr>
        <w:t>/片</w:t>
      </w:r>
      <w:r>
        <w:rPr>
          <w:rFonts w:hint="eastAsia" w:ascii="宋体" w:hAnsi="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包七：医用无菌防护套（</w:t>
      </w:r>
      <w:r>
        <w:rPr>
          <w:rFonts w:hint="eastAsia" w:ascii="宋体" w:hAnsi="宋体" w:eastAsia="宋体" w:cs="Times New Roman"/>
          <w:sz w:val="24"/>
          <w:szCs w:val="24"/>
          <w:lang w:val="en-US" w:eastAsia="zh-CN"/>
        </w:rPr>
        <w:t>最高价＜</w:t>
      </w:r>
      <w:r>
        <w:rPr>
          <w:rFonts w:hint="eastAsia" w:ascii="宋体" w:hAnsi="宋体" w:cs="宋体"/>
          <w:kern w:val="0"/>
          <w:sz w:val="24"/>
          <w:szCs w:val="24"/>
          <w:lang w:val="en-US" w:eastAsia="zh-CN"/>
        </w:rPr>
        <w:t>人民币28元/片）</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w:t>
      </w:r>
      <w:r>
        <w:rPr>
          <w:rFonts w:hint="eastAsia" w:ascii="宋体" w:hAnsi="宋体" w:cs="Times New Roman"/>
          <w:sz w:val="24"/>
          <w:szCs w:val="24"/>
          <w:lang w:val="en-US" w:eastAsia="zh-CN"/>
        </w:rPr>
        <w:t>八</w:t>
      </w:r>
      <w:r>
        <w:rPr>
          <w:rFonts w:hint="eastAsia" w:ascii="宋体" w:hAnsi="宋体" w:eastAsia="宋体" w:cs="Times New Roman"/>
          <w:sz w:val="24"/>
          <w:szCs w:val="24"/>
          <w:lang w:val="en-US" w:eastAsia="zh-CN"/>
        </w:rPr>
        <w:t>：高频切除电极</w:t>
      </w:r>
      <w:r>
        <w:rPr>
          <w:rFonts w:hint="eastAsia" w:ascii="宋体" w:hAnsi="宋体" w:cs="宋体"/>
          <w:kern w:val="0"/>
          <w:sz w:val="24"/>
          <w:szCs w:val="24"/>
          <w:lang w:val="en-US" w:eastAsia="zh-CN"/>
        </w:rPr>
        <w:t>（</w:t>
      </w:r>
      <w:r>
        <w:rPr>
          <w:rFonts w:hint="eastAsia" w:ascii="宋体" w:hAnsi="宋体" w:eastAsia="宋体" w:cs="Times New Roman"/>
          <w:sz w:val="24"/>
          <w:szCs w:val="24"/>
          <w:lang w:val="en-US" w:eastAsia="zh-CN"/>
        </w:rPr>
        <w:t>最高价＜</w:t>
      </w:r>
      <w:r>
        <w:rPr>
          <w:rFonts w:hint="eastAsia" w:ascii="宋体" w:hAnsi="宋体" w:cs="宋体"/>
          <w:kern w:val="0"/>
          <w:sz w:val="24"/>
          <w:szCs w:val="24"/>
          <w:lang w:val="en-US" w:eastAsia="zh-CN"/>
        </w:rPr>
        <w:t>人民币21600元</w:t>
      </w:r>
      <w:r>
        <w:rPr>
          <w:rFonts w:hint="eastAsia" w:ascii="宋体" w:hAnsi="宋体" w:cs="Times New Roman"/>
          <w:sz w:val="24"/>
          <w:szCs w:val="24"/>
          <w:lang w:val="en-US" w:eastAsia="zh-CN"/>
        </w:rPr>
        <w:t>/箱</w:t>
      </w:r>
      <w:r>
        <w:rPr>
          <w:rFonts w:hint="eastAsia" w:ascii="宋体" w:hAnsi="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w:t>
      </w:r>
      <w:r>
        <w:rPr>
          <w:rFonts w:hint="eastAsia" w:ascii="宋体" w:hAnsi="宋体" w:cs="Times New Roman"/>
          <w:sz w:val="24"/>
          <w:szCs w:val="24"/>
          <w:lang w:val="en-US" w:eastAsia="zh-CN"/>
        </w:rPr>
        <w:t>九</w:t>
      </w:r>
      <w:r>
        <w:rPr>
          <w:rFonts w:hint="eastAsia" w:ascii="宋体" w:hAnsi="宋体" w:eastAsia="宋体" w:cs="Times New Roman"/>
          <w:sz w:val="24"/>
          <w:szCs w:val="24"/>
          <w:lang w:val="en-US" w:eastAsia="zh-CN"/>
        </w:rPr>
        <w:t>：一次性使用阻抗电极</w:t>
      </w:r>
      <w:r>
        <w:rPr>
          <w:rFonts w:hint="eastAsia" w:ascii="宋体" w:hAnsi="宋体" w:cs="宋体"/>
          <w:kern w:val="0"/>
          <w:sz w:val="24"/>
          <w:szCs w:val="24"/>
          <w:lang w:val="en-US" w:eastAsia="zh-CN"/>
        </w:rPr>
        <w:t>（</w:t>
      </w:r>
      <w:r>
        <w:rPr>
          <w:rFonts w:hint="eastAsia" w:ascii="宋体" w:hAnsi="宋体" w:eastAsia="宋体" w:cs="Times New Roman"/>
          <w:sz w:val="24"/>
          <w:szCs w:val="24"/>
          <w:lang w:val="en-US" w:eastAsia="zh-CN"/>
        </w:rPr>
        <w:t>最高价＜</w:t>
      </w:r>
      <w:r>
        <w:rPr>
          <w:rFonts w:hint="eastAsia" w:ascii="宋体" w:hAnsi="宋体" w:cs="宋体"/>
          <w:kern w:val="0"/>
          <w:sz w:val="24"/>
          <w:szCs w:val="24"/>
          <w:lang w:val="en-US" w:eastAsia="zh-CN"/>
        </w:rPr>
        <w:t>人民币390元/盒）</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w:t>
      </w:r>
      <w:r>
        <w:rPr>
          <w:rFonts w:hint="eastAsia" w:ascii="宋体" w:hAnsi="宋体" w:cs="Times New Roman"/>
          <w:sz w:val="24"/>
          <w:szCs w:val="24"/>
          <w:lang w:val="en-US" w:eastAsia="zh-CN"/>
        </w:rPr>
        <w:t>十</w:t>
      </w:r>
      <w:r>
        <w:rPr>
          <w:rFonts w:hint="eastAsia" w:ascii="宋体" w:hAnsi="宋体" w:eastAsia="宋体" w:cs="Times New Roman"/>
          <w:sz w:val="24"/>
          <w:szCs w:val="24"/>
          <w:lang w:val="en-US" w:eastAsia="zh-CN"/>
        </w:rPr>
        <w:t>：滤芯盒装吸咀</w:t>
      </w:r>
      <w:r>
        <w:rPr>
          <w:rFonts w:hint="eastAsia" w:ascii="宋体" w:hAnsi="宋体" w:cs="宋体"/>
          <w:kern w:val="0"/>
          <w:sz w:val="24"/>
          <w:szCs w:val="24"/>
          <w:lang w:val="en-US" w:eastAsia="zh-CN"/>
        </w:rPr>
        <w:t>（</w:t>
      </w:r>
      <w:r>
        <w:rPr>
          <w:rFonts w:hint="eastAsia" w:ascii="宋体" w:hAnsi="宋体" w:eastAsia="宋体" w:cs="Times New Roman"/>
          <w:sz w:val="24"/>
          <w:szCs w:val="24"/>
          <w:lang w:val="en-US" w:eastAsia="zh-CN"/>
        </w:rPr>
        <w:t>最高价＜</w:t>
      </w:r>
      <w:r>
        <w:rPr>
          <w:rFonts w:hint="eastAsia" w:ascii="宋体" w:hAnsi="宋体" w:cs="宋体"/>
          <w:kern w:val="0"/>
          <w:sz w:val="24"/>
          <w:szCs w:val="24"/>
          <w:lang w:val="en-US" w:eastAsia="zh-CN"/>
        </w:rPr>
        <w:t>人民币38元</w:t>
      </w:r>
      <w:r>
        <w:rPr>
          <w:rFonts w:hint="eastAsia" w:ascii="宋体" w:hAnsi="宋体" w:cs="Times New Roman"/>
          <w:sz w:val="24"/>
          <w:szCs w:val="24"/>
          <w:lang w:val="en-US" w:eastAsia="zh-CN"/>
        </w:rPr>
        <w:t>/箱</w:t>
      </w:r>
      <w:r>
        <w:rPr>
          <w:rFonts w:hint="eastAsia" w:ascii="宋体" w:hAnsi="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包十</w:t>
      </w:r>
      <w:r>
        <w:rPr>
          <w:rFonts w:hint="eastAsia" w:ascii="宋体" w:hAnsi="宋体" w:cs="Times New Roman"/>
          <w:sz w:val="24"/>
          <w:szCs w:val="24"/>
          <w:lang w:val="en-US" w:eastAsia="zh-CN"/>
        </w:rPr>
        <w:t>一</w:t>
      </w:r>
      <w:r>
        <w:rPr>
          <w:rFonts w:hint="eastAsia" w:ascii="宋体" w:hAnsi="宋体" w:eastAsia="宋体" w:cs="Times New Roman"/>
          <w:sz w:val="24"/>
          <w:szCs w:val="24"/>
          <w:lang w:val="en-US" w:eastAsia="zh-CN"/>
        </w:rPr>
        <w:t>：透析液过滤器</w:t>
      </w:r>
      <w:r>
        <w:rPr>
          <w:rFonts w:hint="eastAsia" w:ascii="宋体" w:hAnsi="宋体" w:cs="宋体"/>
          <w:kern w:val="0"/>
          <w:sz w:val="24"/>
          <w:szCs w:val="24"/>
          <w:lang w:val="en-US" w:eastAsia="zh-CN"/>
        </w:rPr>
        <w:t>（</w:t>
      </w:r>
      <w:r>
        <w:rPr>
          <w:rFonts w:hint="eastAsia" w:ascii="宋体" w:hAnsi="宋体" w:eastAsia="宋体" w:cs="Times New Roman"/>
          <w:sz w:val="24"/>
          <w:szCs w:val="24"/>
          <w:lang w:val="en-US" w:eastAsia="zh-CN"/>
        </w:rPr>
        <w:t>最高价＜</w:t>
      </w:r>
      <w:r>
        <w:rPr>
          <w:rFonts w:hint="eastAsia" w:ascii="宋体" w:hAnsi="宋体" w:cs="宋体"/>
          <w:kern w:val="0"/>
          <w:sz w:val="24"/>
          <w:szCs w:val="24"/>
          <w:lang w:val="en-US" w:eastAsia="zh-CN"/>
        </w:rPr>
        <w:t>人民币1000元</w:t>
      </w:r>
      <w:r>
        <w:rPr>
          <w:rFonts w:hint="eastAsia" w:ascii="宋体" w:hAnsi="宋体" w:cs="Times New Roman"/>
          <w:sz w:val="24"/>
          <w:szCs w:val="24"/>
          <w:lang w:val="en-US" w:eastAsia="zh-CN"/>
        </w:rPr>
        <w:t>/支</w:t>
      </w:r>
      <w:r>
        <w:rPr>
          <w:rFonts w:hint="eastAsia" w:ascii="宋体" w:hAnsi="宋体" w:cs="宋体"/>
          <w:kern w:val="0"/>
          <w:sz w:val="24"/>
          <w:szCs w:val="24"/>
          <w:lang w:val="en-US" w:eastAsia="zh-CN"/>
        </w:rPr>
        <w:t>）</w:t>
      </w:r>
    </w:p>
    <w:p>
      <w:pPr>
        <w:rPr>
          <w:rFonts w:hint="eastAsia" w:ascii="宋体" w:hAnsi="宋体" w:eastAsia="宋体" w:cs="Times New Roman"/>
          <w:b/>
          <w:sz w:val="28"/>
          <w:szCs w:val="20"/>
          <w:lang w:val="en-US" w:eastAsia="zh-CN"/>
        </w:rPr>
      </w:pPr>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FEC22EFF"/>
    <w:multiLevelType w:val="singleLevel"/>
    <w:tmpl w:val="FEC22EFF"/>
    <w:lvl w:ilvl="0" w:tentative="0">
      <w:start w:val="2"/>
      <w:numFmt w:val="decimal"/>
      <w:suff w:val="nothing"/>
      <w:lvlText w:val="（%1）"/>
      <w:lvlJc w:val="left"/>
    </w:lvl>
  </w:abstractNum>
  <w:abstractNum w:abstractNumId="2">
    <w:nsid w:val="0EAE19E5"/>
    <w:multiLevelType w:val="singleLevel"/>
    <w:tmpl w:val="0EAE19E5"/>
    <w:lvl w:ilvl="0" w:tentative="0">
      <w:start w:val="1"/>
      <w:numFmt w:val="decimal"/>
      <w:suff w:val="nothing"/>
      <w:lvlText w:val="%1、"/>
      <w:lvlJc w:val="left"/>
    </w:lvl>
  </w:abstractNum>
  <w:abstractNum w:abstractNumId="3">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4">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68263901"/>
    <w:multiLevelType w:val="singleLevel"/>
    <w:tmpl w:val="68263901"/>
    <w:lvl w:ilvl="0" w:tentative="0">
      <w:start w:val="1"/>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6E3282"/>
    <w:rsid w:val="047D221A"/>
    <w:rsid w:val="059503E5"/>
    <w:rsid w:val="05D709B3"/>
    <w:rsid w:val="06650698"/>
    <w:rsid w:val="06710E08"/>
    <w:rsid w:val="07C20BED"/>
    <w:rsid w:val="080005EB"/>
    <w:rsid w:val="088937C8"/>
    <w:rsid w:val="08FD6983"/>
    <w:rsid w:val="093022D6"/>
    <w:rsid w:val="0A7753AE"/>
    <w:rsid w:val="0B001E0F"/>
    <w:rsid w:val="0B517B04"/>
    <w:rsid w:val="0BF00DA4"/>
    <w:rsid w:val="0C9A1884"/>
    <w:rsid w:val="0EB045BA"/>
    <w:rsid w:val="0EF02652"/>
    <w:rsid w:val="124770E1"/>
    <w:rsid w:val="129544B2"/>
    <w:rsid w:val="12A67459"/>
    <w:rsid w:val="145971CE"/>
    <w:rsid w:val="15760CCB"/>
    <w:rsid w:val="171A5BFB"/>
    <w:rsid w:val="1738378D"/>
    <w:rsid w:val="198447BA"/>
    <w:rsid w:val="19DC576F"/>
    <w:rsid w:val="19EE47F1"/>
    <w:rsid w:val="1A102FF2"/>
    <w:rsid w:val="1A5F06D7"/>
    <w:rsid w:val="1C70162B"/>
    <w:rsid w:val="1DBC650F"/>
    <w:rsid w:val="1E4F1A12"/>
    <w:rsid w:val="206F557C"/>
    <w:rsid w:val="21452BB3"/>
    <w:rsid w:val="22AA393E"/>
    <w:rsid w:val="22E569AE"/>
    <w:rsid w:val="233F4233"/>
    <w:rsid w:val="23E12CD1"/>
    <w:rsid w:val="2413315A"/>
    <w:rsid w:val="246B6A3F"/>
    <w:rsid w:val="252C3901"/>
    <w:rsid w:val="2598727A"/>
    <w:rsid w:val="25AF6361"/>
    <w:rsid w:val="25B97D43"/>
    <w:rsid w:val="268D0EEE"/>
    <w:rsid w:val="271D349F"/>
    <w:rsid w:val="275B1B2A"/>
    <w:rsid w:val="275E3B93"/>
    <w:rsid w:val="28BA5071"/>
    <w:rsid w:val="293C7F4B"/>
    <w:rsid w:val="2A051D79"/>
    <w:rsid w:val="2A772365"/>
    <w:rsid w:val="2B1346B0"/>
    <w:rsid w:val="2B2963D3"/>
    <w:rsid w:val="2E287082"/>
    <w:rsid w:val="2E341CD8"/>
    <w:rsid w:val="2F2C5770"/>
    <w:rsid w:val="2F397E65"/>
    <w:rsid w:val="316D526D"/>
    <w:rsid w:val="327B0210"/>
    <w:rsid w:val="33342BAA"/>
    <w:rsid w:val="33D56C16"/>
    <w:rsid w:val="34EE008B"/>
    <w:rsid w:val="351E6409"/>
    <w:rsid w:val="357E0CC8"/>
    <w:rsid w:val="35805CB4"/>
    <w:rsid w:val="36CA3141"/>
    <w:rsid w:val="36E21466"/>
    <w:rsid w:val="375A17A7"/>
    <w:rsid w:val="38593614"/>
    <w:rsid w:val="39301A51"/>
    <w:rsid w:val="3A5D54C6"/>
    <w:rsid w:val="3BF15DAC"/>
    <w:rsid w:val="3C03549A"/>
    <w:rsid w:val="3CD25455"/>
    <w:rsid w:val="3CD70CBD"/>
    <w:rsid w:val="3DA4759C"/>
    <w:rsid w:val="3DFE745B"/>
    <w:rsid w:val="3E2B711B"/>
    <w:rsid w:val="3E2D1012"/>
    <w:rsid w:val="409018AF"/>
    <w:rsid w:val="412709D8"/>
    <w:rsid w:val="41627833"/>
    <w:rsid w:val="416D419A"/>
    <w:rsid w:val="4175306F"/>
    <w:rsid w:val="420E2F0C"/>
    <w:rsid w:val="421443FB"/>
    <w:rsid w:val="421F7D53"/>
    <w:rsid w:val="427239F0"/>
    <w:rsid w:val="433E5FF5"/>
    <w:rsid w:val="43426C26"/>
    <w:rsid w:val="44307631"/>
    <w:rsid w:val="44E76487"/>
    <w:rsid w:val="450C6EB4"/>
    <w:rsid w:val="4576131F"/>
    <w:rsid w:val="45FB77F2"/>
    <w:rsid w:val="4668169A"/>
    <w:rsid w:val="46FF153C"/>
    <w:rsid w:val="47022DEF"/>
    <w:rsid w:val="47376F28"/>
    <w:rsid w:val="49B25227"/>
    <w:rsid w:val="4B863339"/>
    <w:rsid w:val="4C2652B7"/>
    <w:rsid w:val="4C681932"/>
    <w:rsid w:val="4D25098E"/>
    <w:rsid w:val="4D77632F"/>
    <w:rsid w:val="4E7C3473"/>
    <w:rsid w:val="4EC83D94"/>
    <w:rsid w:val="50025BF9"/>
    <w:rsid w:val="501778F7"/>
    <w:rsid w:val="511278FC"/>
    <w:rsid w:val="5231244E"/>
    <w:rsid w:val="52B54FEA"/>
    <w:rsid w:val="52C021AE"/>
    <w:rsid w:val="536F70C2"/>
    <w:rsid w:val="5371335C"/>
    <w:rsid w:val="5389510F"/>
    <w:rsid w:val="56C17F84"/>
    <w:rsid w:val="56E97E3E"/>
    <w:rsid w:val="570010E5"/>
    <w:rsid w:val="571A5DA5"/>
    <w:rsid w:val="575256B8"/>
    <w:rsid w:val="57931FDC"/>
    <w:rsid w:val="584A2B82"/>
    <w:rsid w:val="5912342D"/>
    <w:rsid w:val="599F736E"/>
    <w:rsid w:val="59A549DC"/>
    <w:rsid w:val="5AF47091"/>
    <w:rsid w:val="5B7B7104"/>
    <w:rsid w:val="5C3F2B37"/>
    <w:rsid w:val="5CF501E7"/>
    <w:rsid w:val="5CFF3BED"/>
    <w:rsid w:val="5E4E4400"/>
    <w:rsid w:val="5E5E67D4"/>
    <w:rsid w:val="5F2F2B58"/>
    <w:rsid w:val="5F9429F0"/>
    <w:rsid w:val="60046872"/>
    <w:rsid w:val="6042276E"/>
    <w:rsid w:val="60BA47AE"/>
    <w:rsid w:val="61BB23BB"/>
    <w:rsid w:val="63194A75"/>
    <w:rsid w:val="6343656A"/>
    <w:rsid w:val="63913E4D"/>
    <w:rsid w:val="63D92820"/>
    <w:rsid w:val="649015CE"/>
    <w:rsid w:val="64917820"/>
    <w:rsid w:val="64E62E4E"/>
    <w:rsid w:val="65D27CE4"/>
    <w:rsid w:val="67F0315B"/>
    <w:rsid w:val="685F15E7"/>
    <w:rsid w:val="695A7333"/>
    <w:rsid w:val="69D2171A"/>
    <w:rsid w:val="6A0856B9"/>
    <w:rsid w:val="6A141F42"/>
    <w:rsid w:val="6A1879E8"/>
    <w:rsid w:val="6B792AC7"/>
    <w:rsid w:val="6BBC2157"/>
    <w:rsid w:val="6C5B0719"/>
    <w:rsid w:val="6CE12E64"/>
    <w:rsid w:val="6CEA0C57"/>
    <w:rsid w:val="6D024D8C"/>
    <w:rsid w:val="6ECC7A0D"/>
    <w:rsid w:val="6F2D283B"/>
    <w:rsid w:val="6F3D51E0"/>
    <w:rsid w:val="6F490848"/>
    <w:rsid w:val="70EA395C"/>
    <w:rsid w:val="71A30B93"/>
    <w:rsid w:val="727F0666"/>
    <w:rsid w:val="728521A5"/>
    <w:rsid w:val="734A52EE"/>
    <w:rsid w:val="7397006E"/>
    <w:rsid w:val="73EA1ADD"/>
    <w:rsid w:val="740D6797"/>
    <w:rsid w:val="74A176D3"/>
    <w:rsid w:val="75CC49D7"/>
    <w:rsid w:val="77111160"/>
    <w:rsid w:val="77C35AEB"/>
    <w:rsid w:val="77E6082D"/>
    <w:rsid w:val="79715BD1"/>
    <w:rsid w:val="7A5944E4"/>
    <w:rsid w:val="7B172D9A"/>
    <w:rsid w:val="7BF41BF7"/>
    <w:rsid w:val="7C3A20F4"/>
    <w:rsid w:val="7CA25B04"/>
    <w:rsid w:val="7CC6335B"/>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next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9270</Words>
  <Characters>10112</Characters>
  <Lines>76</Lines>
  <Paragraphs>21</Paragraphs>
  <TotalTime>8</TotalTime>
  <ScaleCrop>false</ScaleCrop>
  <LinksUpToDate>false</LinksUpToDate>
  <CharactersWithSpaces>10282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2024-06-03T01:06:47Z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31C1397F03FC4DFB8BE95B53139694F9_13</vt:lpwstr>
  </property>
</Properties>
</file>