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宫腔镜手术模拟器等设备项目</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rPr>
      </w:pPr>
      <w:r>
        <w:rPr>
          <w:rFonts w:ascii="宋体" w:hAnsi="宋体" w:eastAsia="宋体" w:cs="Times New Roman"/>
          <w:b/>
          <w:sz w:val="36"/>
          <w:szCs w:val="36"/>
        </w:rPr>
        <w:t>202</w:t>
      </w:r>
      <w:r>
        <w:rPr>
          <w:rFonts w:hint="eastAsia" w:ascii="宋体" w:hAnsi="宋体" w:eastAsia="宋体" w:cs="Times New Roman"/>
          <w:b/>
          <w:sz w:val="36"/>
          <w:szCs w:val="36"/>
        </w:rPr>
        <w:t>4</w:t>
      </w:r>
      <w:r>
        <w:rPr>
          <w:rFonts w:ascii="宋体" w:hAnsi="宋体" w:eastAsia="宋体" w:cs="Times New Roman"/>
          <w:b/>
          <w:sz w:val="36"/>
          <w:szCs w:val="36"/>
        </w:rPr>
        <w:t>年</w:t>
      </w:r>
      <w:r>
        <w:rPr>
          <w:rFonts w:hint="eastAsia" w:ascii="宋体" w:hAnsi="宋体" w:eastAsia="宋体" w:cs="Times New Roman"/>
          <w:b/>
          <w:sz w:val="36"/>
          <w:szCs w:val="36"/>
        </w:rPr>
        <w:t>0</w:t>
      </w:r>
      <w:r>
        <w:rPr>
          <w:rFonts w:hint="eastAsia" w:ascii="宋体" w:hAnsi="宋体" w:eastAsia="宋体" w:cs="Times New Roman"/>
          <w:b/>
          <w:sz w:val="36"/>
          <w:szCs w:val="36"/>
          <w:lang w:val="en-US" w:eastAsia="zh-CN"/>
        </w:rPr>
        <w:t>5</w:t>
      </w:r>
      <w:r>
        <w:rPr>
          <w:rFonts w:ascii="宋体" w:hAnsi="宋体" w:eastAsia="宋体" w:cs="Times New Roman"/>
          <w:b/>
          <w:sz w:val="36"/>
          <w:szCs w:val="36"/>
        </w:rPr>
        <w:t>月</w:t>
      </w:r>
      <w:r>
        <w:rPr>
          <w:rFonts w:hint="eastAsia" w:ascii="宋体" w:hAnsi="宋体" w:eastAsia="宋体" w:cs="Times New Roman"/>
          <w:b/>
          <w:sz w:val="36"/>
          <w:szCs w:val="36"/>
          <w:lang w:val="en-US" w:eastAsia="zh-CN"/>
        </w:rPr>
        <w:t>29</w:t>
      </w:r>
      <w:r>
        <w:rPr>
          <w:rFonts w:ascii="宋体" w:hAnsi="宋体" w:eastAsia="宋体" w:cs="Times New Roman"/>
          <w:b/>
          <w:sz w:val="36"/>
          <w:szCs w:val="36"/>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2</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3</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20</w:t>
      </w:r>
      <w:r>
        <w:rPr>
          <w:rFonts w:hint="eastAsia"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21</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6"/>
      <w:bookmarkStart w:id="3" w:name="OLE_LINK11"/>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pStyle w:val="15"/>
        <w:spacing w:line="360" w:lineRule="auto"/>
        <w:ind w:firstLine="480" w:firstLineChars="200"/>
        <w:rPr>
          <w:rFonts w:ascii="宋体" w:hAnsi="宋体" w:cs="宋体"/>
          <w:kern w:val="0"/>
          <w:sz w:val="24"/>
          <w:szCs w:val="24"/>
        </w:rPr>
      </w:pPr>
      <w:r>
        <w:rPr>
          <w:rFonts w:hint="eastAsia" w:ascii="宋体" w:hAnsi="宋体"/>
          <w:sz w:val="24"/>
        </w:rPr>
        <w:t>（</w:t>
      </w:r>
      <w:r>
        <w:rPr>
          <w:rFonts w:hint="eastAsia"/>
          <w:sz w:val="24"/>
        </w:rPr>
        <w:t>1</w:t>
      </w:r>
      <w:r>
        <w:rPr>
          <w:rFonts w:hint="eastAsia" w:ascii="宋体" w:hAnsi="宋体"/>
          <w:sz w:val="24"/>
        </w:rPr>
        <w:t>）</w:t>
      </w:r>
      <w:r>
        <w:rPr>
          <w:rFonts w:hint="eastAsia" w:ascii="宋体" w:hAnsi="宋体" w:cs="宋体"/>
          <w:kern w:val="0"/>
          <w:sz w:val="24"/>
          <w:szCs w:val="24"/>
        </w:rPr>
        <w:t>设备名称：</w:t>
      </w:r>
      <w:bookmarkEnd w:id="4"/>
      <w:bookmarkEnd w:id="5"/>
    </w:p>
    <w:p>
      <w:pPr>
        <w:pStyle w:val="15"/>
        <w:spacing w:line="360" w:lineRule="auto"/>
        <w:ind w:firstLine="944" w:firstLineChars="400"/>
        <w:rPr>
          <w:rFonts w:ascii="宋体" w:hAnsi="宋体" w:cs="宋体"/>
          <w:snapToGrid w:val="0"/>
          <w:color w:val="000000"/>
          <w:spacing w:val="-2"/>
          <w:kern w:val="0"/>
          <w:sz w:val="24"/>
          <w:szCs w:val="24"/>
        </w:rPr>
      </w:pPr>
      <w:r>
        <w:rPr>
          <w:rFonts w:hint="eastAsia" w:ascii="宋体" w:hAnsi="宋体" w:cs="宋体"/>
          <w:snapToGrid w:val="0"/>
          <w:color w:val="000000"/>
          <w:spacing w:val="-2"/>
          <w:kern w:val="0"/>
          <w:sz w:val="24"/>
          <w:szCs w:val="24"/>
        </w:rPr>
        <w:t xml:space="preserve">包件一： </w:t>
      </w:r>
      <w:bookmarkStart w:id="6" w:name="_Hlk167452037"/>
      <w:r>
        <w:rPr>
          <w:rFonts w:hint="eastAsia" w:ascii="宋体" w:hAnsi="宋体" w:cs="宋体"/>
          <w:snapToGrid w:val="0"/>
          <w:color w:val="000000"/>
          <w:spacing w:val="-2"/>
          <w:kern w:val="0"/>
          <w:sz w:val="24"/>
          <w:szCs w:val="24"/>
        </w:rPr>
        <w:t>宫腔镜手术模拟器</w:t>
      </w:r>
      <w:bookmarkEnd w:id="6"/>
    </w:p>
    <w:p>
      <w:pPr>
        <w:pStyle w:val="15"/>
        <w:spacing w:line="360" w:lineRule="auto"/>
        <w:ind w:firstLine="944" w:firstLineChars="400"/>
        <w:rPr>
          <w:rFonts w:ascii="宋体" w:hAnsi="宋体" w:cs="宋体"/>
          <w:snapToGrid w:val="0"/>
          <w:color w:val="000000"/>
          <w:spacing w:val="-2"/>
          <w:kern w:val="0"/>
          <w:sz w:val="24"/>
          <w:szCs w:val="24"/>
        </w:rPr>
      </w:pPr>
      <w:r>
        <w:rPr>
          <w:rFonts w:hint="eastAsia" w:ascii="宋体" w:hAnsi="宋体" w:cs="宋体"/>
          <w:snapToGrid w:val="0"/>
          <w:color w:val="000000"/>
          <w:spacing w:val="-2"/>
          <w:kern w:val="0"/>
          <w:sz w:val="24"/>
          <w:szCs w:val="24"/>
        </w:rPr>
        <w:t>包件二： 诊断学教学辅助系统</w:t>
      </w:r>
      <w:r>
        <w:rPr>
          <w:rFonts w:ascii="宋体" w:hAnsi="宋体" w:cs="宋体"/>
          <w:snapToGrid w:val="0"/>
          <w:color w:val="000000"/>
          <w:spacing w:val="-2"/>
          <w:kern w:val="0"/>
          <w:sz w:val="24"/>
          <w:szCs w:val="24"/>
        </w:rPr>
        <w:t>/医学模拟虚拟训练系统</w:t>
      </w:r>
    </w:p>
    <w:p>
      <w:pPr>
        <w:pStyle w:val="15"/>
        <w:spacing w:line="360" w:lineRule="auto"/>
        <w:ind w:firstLine="944" w:firstLineChars="400"/>
        <w:rPr>
          <w:rFonts w:ascii="宋体" w:hAnsi="宋体" w:cs="宋体"/>
          <w:snapToGrid w:val="0"/>
          <w:color w:val="000000"/>
          <w:spacing w:val="-2"/>
          <w:kern w:val="0"/>
          <w:sz w:val="24"/>
          <w:szCs w:val="24"/>
        </w:rPr>
      </w:pPr>
      <w:r>
        <w:rPr>
          <w:rFonts w:hint="eastAsia" w:ascii="宋体" w:hAnsi="宋体" w:cs="宋体"/>
          <w:snapToGrid w:val="0"/>
          <w:color w:val="000000"/>
          <w:spacing w:val="-2"/>
          <w:kern w:val="0"/>
          <w:sz w:val="24"/>
          <w:szCs w:val="24"/>
        </w:rPr>
        <w:t>包件三： 多功能透明洗胃训练模型</w:t>
      </w:r>
    </w:p>
    <w:p>
      <w:pPr>
        <w:pStyle w:val="15"/>
        <w:spacing w:line="360" w:lineRule="auto"/>
        <w:ind w:firstLine="944" w:firstLineChars="400"/>
        <w:rPr>
          <w:rFonts w:ascii="宋体" w:hAnsi="宋体" w:cs="宋体"/>
          <w:snapToGrid w:val="0"/>
          <w:color w:val="000000"/>
          <w:spacing w:val="-2"/>
          <w:kern w:val="0"/>
          <w:sz w:val="24"/>
          <w:szCs w:val="24"/>
        </w:rPr>
      </w:pPr>
      <w:r>
        <w:rPr>
          <w:rFonts w:hint="eastAsia" w:ascii="宋体" w:hAnsi="宋体" w:cs="宋体"/>
          <w:snapToGrid w:val="0"/>
          <w:color w:val="000000"/>
          <w:spacing w:val="-2"/>
          <w:kern w:val="0"/>
          <w:sz w:val="24"/>
          <w:szCs w:val="24"/>
        </w:rPr>
        <w:t>包件四： 男女互换导尿</w:t>
      </w:r>
      <w:r>
        <w:rPr>
          <w:rFonts w:ascii="宋体" w:hAnsi="宋体" w:cs="宋体"/>
          <w:snapToGrid w:val="0"/>
          <w:color w:val="000000"/>
          <w:spacing w:val="-2"/>
          <w:kern w:val="0"/>
          <w:sz w:val="24"/>
          <w:szCs w:val="24"/>
        </w:rPr>
        <w:t>/灌肠/膀胱模型</w:t>
      </w:r>
    </w:p>
    <w:p>
      <w:pPr>
        <w:pStyle w:val="15"/>
        <w:spacing w:line="360" w:lineRule="auto"/>
        <w:ind w:firstLine="944" w:firstLineChars="400"/>
        <w:rPr>
          <w:rFonts w:ascii="宋体" w:hAnsi="宋体" w:cs="宋体"/>
          <w:snapToGrid w:val="0"/>
          <w:color w:val="000000"/>
          <w:spacing w:val="-2"/>
          <w:kern w:val="0"/>
          <w:sz w:val="24"/>
          <w:szCs w:val="24"/>
        </w:rPr>
      </w:pPr>
      <w:r>
        <w:rPr>
          <w:rFonts w:hint="eastAsia" w:ascii="宋体" w:hAnsi="宋体" w:cs="宋体"/>
          <w:snapToGrid w:val="0"/>
          <w:color w:val="000000"/>
          <w:spacing w:val="-2"/>
          <w:kern w:val="0"/>
          <w:sz w:val="24"/>
          <w:szCs w:val="24"/>
        </w:rPr>
        <w:t>包件五： 妇科检查模型</w:t>
      </w:r>
    </w:p>
    <w:p>
      <w:pPr>
        <w:pStyle w:val="15"/>
        <w:spacing w:line="360" w:lineRule="auto"/>
        <w:ind w:firstLine="944" w:firstLineChars="400"/>
        <w:rPr>
          <w:rFonts w:ascii="宋体" w:hAnsi="宋体" w:cs="宋体"/>
          <w:snapToGrid w:val="0"/>
          <w:color w:val="000000"/>
          <w:spacing w:val="-2"/>
          <w:kern w:val="0"/>
          <w:sz w:val="24"/>
          <w:szCs w:val="24"/>
        </w:rPr>
      </w:pPr>
      <w:r>
        <w:rPr>
          <w:rFonts w:hint="eastAsia" w:ascii="宋体" w:hAnsi="宋体" w:cs="宋体"/>
          <w:snapToGrid w:val="0"/>
          <w:color w:val="000000"/>
          <w:spacing w:val="-2"/>
          <w:kern w:val="0"/>
          <w:sz w:val="24"/>
          <w:szCs w:val="24"/>
        </w:rPr>
        <w:t>包件六： 阴道后穹隆穿刺模型</w:t>
      </w:r>
    </w:p>
    <w:p>
      <w:pPr>
        <w:autoSpaceDE w:val="0"/>
        <w:autoSpaceDN w:val="0"/>
        <w:ind w:left="360" w:firstLine="64" w:firstLineChars="27"/>
        <w:rPr>
          <w:rFonts w:ascii="宋体" w:hAnsi="宋体" w:eastAsia="宋体" w:cs="宋体"/>
          <w:kern w:val="0"/>
          <w:sz w:val="24"/>
          <w:szCs w:val="24"/>
        </w:rPr>
      </w:pPr>
      <w:r>
        <w:rPr>
          <w:rFonts w:hint="eastAsia" w:ascii="宋体" w:hAnsi="宋体" w:eastAsia="宋体"/>
          <w:sz w:val="24"/>
          <w:szCs w:val="24"/>
        </w:rPr>
        <w:t>（2）供应商可响应1个或多个包件</w:t>
      </w:r>
    </w:p>
    <w:p>
      <w:pPr>
        <w:autoSpaceDE w:val="0"/>
        <w:autoSpaceDN w:val="0"/>
        <w:spacing w:line="360" w:lineRule="auto"/>
        <w:ind w:left="360" w:firstLine="64" w:firstLineChars="27"/>
        <w:rPr>
          <w:rFonts w:ascii="宋体" w:hAnsi="宋体" w:eastAsia="宋体" w:cs="宋体"/>
          <w:kern w:val="0"/>
          <w:sz w:val="24"/>
          <w:szCs w:val="24"/>
        </w:rPr>
      </w:pPr>
      <w:r>
        <w:rPr>
          <w:rFonts w:hint="eastAsia" w:ascii="宋体" w:hAnsi="宋体" w:eastAsia="宋体" w:cs="宋体"/>
          <w:kern w:val="0"/>
          <w:sz w:val="24"/>
          <w:szCs w:val="24"/>
        </w:rPr>
        <w:t>（</w:t>
      </w:r>
      <w:r>
        <w:rPr>
          <w:rFonts w:hint="eastAsia" w:ascii="Times New Roman" w:hAnsi="Times New Roman" w:eastAsia="宋体" w:cs="宋体"/>
          <w:kern w:val="0"/>
          <w:sz w:val="24"/>
          <w:szCs w:val="24"/>
        </w:rPr>
        <w:t>3</w:t>
      </w:r>
      <w:r>
        <w:rPr>
          <w:rFonts w:hint="eastAsia" w:ascii="宋体" w:hAnsi="宋体" w:eastAsia="宋体" w:cs="宋体"/>
          <w:kern w:val="0"/>
          <w:sz w:val="24"/>
          <w:szCs w:val="24"/>
        </w:rPr>
        <w:t>）技术要求：见本询价通知书第四章“货物需求一览表及技术规格</w:t>
      </w:r>
    </w:p>
    <w:p>
      <w:pPr>
        <w:spacing w:line="360" w:lineRule="auto"/>
        <w:ind w:left="425" w:hanging="424" w:hangingChars="177"/>
        <w:rPr>
          <w:rFonts w:ascii="宋体" w:hAnsi="宋体" w:eastAsia="宋体" w:cs="Times New Roman"/>
          <w:sz w:val="24"/>
          <w:szCs w:val="24"/>
        </w:rPr>
      </w:pPr>
      <w:bookmarkStart w:id="7" w:name="_Toc461613084"/>
      <w:bookmarkStart w:id="8" w:name="_Toc461613012"/>
      <w:r>
        <w:rPr>
          <w:rFonts w:ascii="Times New Roman" w:hAnsi="Times New Roman" w:eastAsia="宋体" w:cs="Times New Roman"/>
          <w:sz w:val="24"/>
          <w:szCs w:val="24"/>
        </w:rPr>
        <w:t>2</w:t>
      </w:r>
      <w:r>
        <w:rPr>
          <w:rFonts w:hint="eastAsia" w:ascii="宋体" w:hAnsi="宋体" w:eastAsia="宋体" w:cs="Times New Roman"/>
          <w:sz w:val="24"/>
          <w:szCs w:val="24"/>
        </w:rPr>
        <w:t>、有兴趣的合格潜在供应商请于</w:t>
      </w:r>
      <w:r>
        <w:rPr>
          <w:rFonts w:hint="eastAsia" w:ascii="Times New Roman" w:hAnsi="Times New Roman" w:eastAsia="宋体" w:cs="Times New Roman"/>
          <w:sz w:val="24"/>
          <w:szCs w:val="24"/>
        </w:rPr>
        <w:t>2024</w:t>
      </w:r>
      <w:r>
        <w:rPr>
          <w:rFonts w:hint="eastAsia" w:ascii="宋体" w:hAnsi="宋体" w:eastAsia="宋体" w:cs="Times New Roman"/>
          <w:sz w:val="24"/>
          <w:szCs w:val="24"/>
        </w:rPr>
        <w:t>年0</w:t>
      </w: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29</w:t>
      </w:r>
      <w:r>
        <w:rPr>
          <w:rFonts w:hint="eastAsia" w:ascii="宋体" w:hAnsi="宋体" w:eastAsia="宋体" w:cs="Times New Roman"/>
          <w:sz w:val="24"/>
          <w:szCs w:val="24"/>
        </w:rPr>
        <w:t>日起至</w:t>
      </w:r>
      <w:r>
        <w:rPr>
          <w:rFonts w:hint="eastAsia" w:ascii="Times New Roman" w:hAnsi="Times New Roman" w:eastAsia="宋体" w:cs="Times New Roman"/>
          <w:sz w:val="24"/>
          <w:szCs w:val="24"/>
        </w:rPr>
        <w:t>2024</w:t>
      </w:r>
      <w:r>
        <w:rPr>
          <w:rFonts w:hint="eastAsia" w:ascii="宋体" w:hAnsi="宋体" w:eastAsia="宋体" w:cs="Times New Roman"/>
          <w:sz w:val="24"/>
          <w:szCs w:val="24"/>
        </w:rPr>
        <w:t>年0</w:t>
      </w: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31</w:t>
      </w:r>
      <w:r>
        <w:rPr>
          <w:rFonts w:hint="eastAsia" w:ascii="宋体" w:hAnsi="宋体" w:eastAsia="宋体" w:cs="Times New Roman"/>
          <w:sz w:val="24"/>
          <w:szCs w:val="24"/>
        </w:rPr>
        <w:t>日止（星期六、日和节假日除外）</w:t>
      </w:r>
      <w:r>
        <w:rPr>
          <w:rFonts w:hint="eastAsia" w:ascii="宋体" w:hAnsi="宋体" w:eastAsia="宋体"/>
          <w:sz w:val="24"/>
          <w:szCs w:val="24"/>
        </w:rPr>
        <w:t>自行前往我院官网（</w:t>
      </w:r>
      <w:r>
        <w:fldChar w:fldCharType="begin"/>
      </w:r>
      <w:r>
        <w:instrText xml:space="preserve"> HYPERLINK "https://www.szy.sh.cn/" </w:instrText>
      </w:r>
      <w:r>
        <w:fldChar w:fldCharType="separate"/>
      </w:r>
      <w:r>
        <w:rPr>
          <w:rStyle w:val="40"/>
          <w:rFonts w:ascii="Times New Roman" w:hAnsi="Times New Roman" w:eastAsia="宋体"/>
          <w:sz w:val="24"/>
          <w:szCs w:val="24"/>
        </w:rPr>
        <w:t>https</w:t>
      </w:r>
      <w:r>
        <w:rPr>
          <w:rStyle w:val="40"/>
          <w:rFonts w:ascii="宋体" w:hAnsi="宋体" w:eastAsia="宋体"/>
          <w:sz w:val="24"/>
          <w:szCs w:val="24"/>
        </w:rPr>
        <w:t>://</w:t>
      </w:r>
      <w:r>
        <w:rPr>
          <w:rStyle w:val="40"/>
          <w:rFonts w:ascii="Times New Roman" w:hAnsi="Times New Roman" w:eastAsia="宋体"/>
          <w:sz w:val="24"/>
          <w:szCs w:val="24"/>
        </w:rPr>
        <w:t>www</w:t>
      </w:r>
      <w:r>
        <w:rPr>
          <w:rStyle w:val="40"/>
          <w:rFonts w:ascii="宋体" w:hAnsi="宋体" w:eastAsia="宋体"/>
          <w:sz w:val="24"/>
          <w:szCs w:val="24"/>
        </w:rPr>
        <w:t>.</w:t>
      </w:r>
      <w:r>
        <w:rPr>
          <w:rStyle w:val="40"/>
          <w:rFonts w:ascii="Times New Roman" w:hAnsi="Times New Roman" w:eastAsia="宋体"/>
          <w:sz w:val="24"/>
          <w:szCs w:val="24"/>
        </w:rPr>
        <w:t>szy</w:t>
      </w:r>
      <w:r>
        <w:rPr>
          <w:rStyle w:val="40"/>
          <w:rFonts w:ascii="宋体" w:hAnsi="宋体" w:eastAsia="宋体"/>
          <w:sz w:val="24"/>
          <w:szCs w:val="24"/>
        </w:rPr>
        <w:t>.</w:t>
      </w:r>
      <w:r>
        <w:rPr>
          <w:rStyle w:val="40"/>
          <w:rFonts w:ascii="Times New Roman" w:hAnsi="Times New Roman" w:eastAsia="宋体"/>
          <w:sz w:val="24"/>
          <w:szCs w:val="24"/>
        </w:rPr>
        <w:t>sh</w:t>
      </w:r>
      <w:r>
        <w:rPr>
          <w:rStyle w:val="40"/>
          <w:rFonts w:ascii="宋体" w:hAnsi="宋体" w:eastAsia="宋体"/>
          <w:sz w:val="24"/>
          <w:szCs w:val="24"/>
        </w:rPr>
        <w:t>.</w:t>
      </w:r>
      <w:r>
        <w:rPr>
          <w:rStyle w:val="40"/>
          <w:rFonts w:ascii="Times New Roman" w:hAnsi="Times New Roman" w:eastAsia="宋体"/>
          <w:sz w:val="24"/>
          <w:szCs w:val="24"/>
        </w:rPr>
        <w:t>cn</w:t>
      </w:r>
      <w:r>
        <w:rPr>
          <w:rStyle w:val="40"/>
          <w:rFonts w:ascii="宋体" w:hAnsi="宋体" w:eastAsia="宋体"/>
          <w:sz w:val="24"/>
          <w:szCs w:val="24"/>
        </w:rPr>
        <w:t>/</w:t>
      </w:r>
      <w:r>
        <w:rPr>
          <w:rStyle w:val="40"/>
          <w:rFonts w:ascii="宋体" w:hAnsi="宋体" w:eastAsia="宋体"/>
          <w:sz w:val="24"/>
          <w:szCs w:val="24"/>
        </w:rPr>
        <w:fldChar w:fldCharType="end"/>
      </w:r>
      <w:r>
        <w:rPr>
          <w:rFonts w:hint="eastAsia" w:ascii="宋体" w:hAnsi="宋体" w:eastAsia="宋体"/>
          <w:sz w:val="24"/>
          <w:szCs w:val="24"/>
        </w:rPr>
        <w:t>）通知栏下载</w:t>
      </w:r>
      <w:r>
        <w:rPr>
          <w:rFonts w:hint="eastAsia" w:ascii="宋体" w:hAnsi="宋体" w:eastAsia="宋体" w:cs="Times New Roman"/>
          <w:sz w:val="24"/>
          <w:szCs w:val="24"/>
        </w:rPr>
        <w:t>。</w:t>
      </w:r>
    </w:p>
    <w:p>
      <w:pPr>
        <w:spacing w:line="360" w:lineRule="auto"/>
        <w:ind w:left="425" w:hanging="424" w:hangingChars="177"/>
        <w:rPr>
          <w:rFonts w:ascii="Times New Roman" w:hAnsi="Times New Roman" w:eastAsia="宋体" w:cs="宋体"/>
          <w:color w:val="000000" w:themeColor="text1"/>
          <w:kern w:val="0"/>
          <w:sz w:val="24"/>
          <w:szCs w:val="24"/>
          <w14:textFill>
            <w14:solidFill>
              <w14:schemeClr w14:val="tx1"/>
            </w14:solidFill>
          </w14:textFill>
        </w:rPr>
      </w:pPr>
      <w:r>
        <w:rPr>
          <w:rFonts w:hint="eastAsia" w:ascii="Times New Roman" w:hAnsi="Times New Roman" w:eastAsia="宋体" w:cs="Times New Roman"/>
          <w:sz w:val="24"/>
          <w:szCs w:val="24"/>
        </w:rPr>
        <w:t>3</w:t>
      </w:r>
      <w:r>
        <w:rPr>
          <w:rFonts w:hint="eastAsia" w:ascii="宋体" w:hAnsi="宋体" w:eastAsia="宋体" w:cs="Times New Roman"/>
          <w:sz w:val="24"/>
          <w:szCs w:val="24"/>
        </w:rPr>
        <w:t>、报名及截止时间：</w:t>
      </w:r>
      <w:r>
        <w:rPr>
          <w:rFonts w:hint="eastAsia" w:ascii="Times New Roman" w:hAnsi="Times New Roman" w:eastAsia="宋体" w:cs="宋体"/>
          <w:color w:val="000000" w:themeColor="text1"/>
          <w:kern w:val="0"/>
          <w:sz w:val="24"/>
          <w:szCs w:val="24"/>
          <w14:textFill>
            <w14:solidFill>
              <w14:schemeClr w14:val="tx1"/>
            </w14:solidFill>
          </w14:textFill>
        </w:rPr>
        <w:t>2024年0</w:t>
      </w:r>
      <w:r>
        <w:rPr>
          <w:rFonts w:hint="eastAsia" w:ascii="Times New Roman" w:hAnsi="Times New Roman" w:eastAsia="宋体" w:cs="宋体"/>
          <w:color w:val="000000" w:themeColor="text1"/>
          <w:kern w:val="0"/>
          <w:sz w:val="24"/>
          <w:szCs w:val="24"/>
          <w:lang w:val="en-US" w:eastAsia="zh-CN"/>
          <w14:textFill>
            <w14:solidFill>
              <w14:schemeClr w14:val="tx1"/>
            </w14:solidFill>
          </w14:textFill>
        </w:rPr>
        <w:t>5</w:t>
      </w:r>
      <w:r>
        <w:rPr>
          <w:rFonts w:hint="eastAsia" w:ascii="Times New Roman" w:hAnsi="Times New Roman" w:eastAsia="宋体" w:cs="宋体"/>
          <w:color w:val="000000" w:themeColor="text1"/>
          <w:kern w:val="0"/>
          <w:sz w:val="24"/>
          <w:szCs w:val="24"/>
          <w14:textFill>
            <w14:solidFill>
              <w14:schemeClr w14:val="tx1"/>
            </w14:solidFill>
          </w14:textFill>
        </w:rPr>
        <w:t>月</w:t>
      </w:r>
      <w:r>
        <w:rPr>
          <w:rFonts w:hint="eastAsia" w:ascii="Times New Roman" w:hAnsi="Times New Roman" w:eastAsia="宋体" w:cs="宋体"/>
          <w:color w:val="000000" w:themeColor="text1"/>
          <w:kern w:val="0"/>
          <w:sz w:val="24"/>
          <w:szCs w:val="24"/>
          <w:lang w:val="en-US" w:eastAsia="zh-CN"/>
          <w14:textFill>
            <w14:solidFill>
              <w14:schemeClr w14:val="tx1"/>
            </w14:solidFill>
          </w14:textFill>
        </w:rPr>
        <w:t>31</w:t>
      </w:r>
      <w:r>
        <w:rPr>
          <w:rFonts w:hint="eastAsia" w:ascii="Times New Roman" w:hAnsi="Times New Roman" w:eastAsia="宋体" w:cs="宋体"/>
          <w:color w:val="000000" w:themeColor="text1"/>
          <w:kern w:val="0"/>
          <w:sz w:val="24"/>
          <w:szCs w:val="24"/>
          <w14:textFill>
            <w14:solidFill>
              <w14:schemeClr w14:val="tx1"/>
            </w14:solidFill>
          </w14:textFill>
        </w:rPr>
        <w:t>日北京时间16</w:t>
      </w:r>
      <w:r>
        <w:rPr>
          <w:rFonts w:ascii="宋体" w:hAnsi="宋体" w:eastAsia="宋体" w:cs="Times New Roman"/>
          <w:sz w:val="24"/>
          <w:szCs w:val="24"/>
        </w:rPr>
        <w:t>:</w:t>
      </w:r>
      <w:r>
        <w:rPr>
          <w:rFonts w:hint="eastAsia" w:ascii="Times New Roman" w:hAnsi="Times New Roman" w:eastAsia="宋体" w:cs="宋体"/>
          <w:color w:val="000000" w:themeColor="text1"/>
          <w:kern w:val="0"/>
          <w:sz w:val="24"/>
          <w:szCs w:val="24"/>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rPr>
      </w:pPr>
      <w:r>
        <w:rPr>
          <w:rFonts w:hint="eastAsia" w:ascii="Times New Roman" w:hAnsi="Times New Roman" w:eastAsia="宋体" w:cs="宋体"/>
          <w:color w:val="000000" w:themeColor="text1"/>
          <w:kern w:val="0"/>
          <w:sz w:val="24"/>
          <w:szCs w:val="24"/>
          <w14:textFill>
            <w14:solidFill>
              <w14:schemeClr w14:val="tx1"/>
            </w14:solidFill>
          </w14:textFill>
        </w:rPr>
        <w:t>4、</w:t>
      </w:r>
      <w:r>
        <w:rPr>
          <w:rFonts w:hint="eastAsia" w:ascii="宋体" w:hAnsi="宋体" w:eastAsia="宋体" w:cs="Times New Roman"/>
          <w:sz w:val="24"/>
          <w:szCs w:val="24"/>
        </w:rPr>
        <w:t>递交文件截止时间、地点及要求：</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截止时间：</w:t>
      </w:r>
      <w:r>
        <w:rPr>
          <w:rFonts w:hint="eastAsia" w:ascii="Times New Roman" w:hAnsi="Times New Roman" w:eastAsia="宋体" w:cs="Times New Roman"/>
          <w:sz w:val="24"/>
          <w:szCs w:val="24"/>
        </w:rPr>
        <w:t>2024</w:t>
      </w:r>
      <w:r>
        <w:rPr>
          <w:rFonts w:hint="eastAsia" w:ascii="宋体" w:hAnsi="宋体" w:eastAsia="宋体" w:cs="Times New Roman"/>
          <w:sz w:val="24"/>
          <w:szCs w:val="24"/>
        </w:rPr>
        <w:t>年0</w:t>
      </w:r>
      <w:r>
        <w:rPr>
          <w:rFonts w:hint="eastAsia" w:ascii="宋体" w:hAnsi="宋体" w:eastAsia="宋体" w:cs="Times New Roman"/>
          <w:sz w:val="24"/>
          <w:szCs w:val="24"/>
          <w:lang w:val="en-US" w:eastAsia="zh-CN"/>
        </w:rPr>
        <w:t>6</w:t>
      </w:r>
      <w:r>
        <w:rPr>
          <w:rFonts w:hint="eastAsia" w:ascii="宋体" w:hAnsi="宋体" w:eastAsia="宋体" w:cs="Times New Roman"/>
          <w:sz w:val="24"/>
          <w:szCs w:val="24"/>
        </w:rPr>
        <w:t>月0</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日北京时间</w:t>
      </w:r>
      <w:r>
        <w:rPr>
          <w:rFonts w:hint="eastAsia" w:ascii="Times New Roman" w:hAnsi="Times New Roman" w:eastAsia="宋体" w:cs="Times New Roman"/>
          <w:sz w:val="24"/>
          <w:szCs w:val="24"/>
        </w:rPr>
        <w:t>10</w:t>
      </w:r>
      <w:r>
        <w:rPr>
          <w:rFonts w:ascii="宋体" w:hAnsi="宋体" w:eastAsia="宋体" w:cs="Times New Roman"/>
          <w:sz w:val="24"/>
          <w:szCs w:val="24"/>
        </w:rPr>
        <w:t>:</w:t>
      </w:r>
      <w:r>
        <w:rPr>
          <w:rFonts w:hint="eastAsia" w:ascii="Times New Roman" w:hAnsi="Times New Roman" w:eastAsia="宋体" w:cs="Times New Roman"/>
          <w:sz w:val="24"/>
          <w:szCs w:val="24"/>
        </w:rPr>
        <w:t>00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地点：中国上海市嘉定区荣联68号上海市中医医院采购处</w:t>
      </w:r>
    </w:p>
    <w:bookmarkEnd w:id="7"/>
    <w:bookmarkEnd w:id="8"/>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w:t>
      </w:r>
      <w:r>
        <w:rPr>
          <w:rFonts w:hint="eastAsia" w:ascii="宋体" w:hAnsi="宋体" w:eastAsia="宋体" w:cs="Times New Roman"/>
          <w:sz w:val="24"/>
          <w:szCs w:val="24"/>
        </w:rPr>
        <w:t>芷江中路274号</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62237</w:t>
      </w:r>
    </w:p>
    <w:p>
      <w:pPr>
        <w:autoSpaceDE w:val="0"/>
        <w:autoSpaceDN w:val="0"/>
        <w:spacing w:line="360" w:lineRule="auto"/>
        <w:jc w:val="left"/>
        <w:rPr>
          <w:rFonts w:ascii="宋体" w:hAnsi="宋体" w:eastAsia="宋体" w:cs="Times New Roman"/>
          <w:sz w:val="24"/>
          <w:szCs w:val="20"/>
        </w:rPr>
      </w:pPr>
      <w:r>
        <w:rPr>
          <w:rFonts w:hint="eastAsia" w:ascii="宋体" w:hAnsi="宋体" w:eastAsia="宋体" w:cs="Times New Roman"/>
          <w:sz w:val="24"/>
          <w:szCs w:val="20"/>
        </w:rPr>
        <w:t>联系人：费强</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9" w:name="_Toc9066359"/>
      <w:bookmarkStart w:id="10" w:name="_Toc516880880"/>
      <w:bookmarkStart w:id="11" w:name="_Toc11326093"/>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9"/>
      <w:bookmarkEnd w:id="10"/>
      <w:bookmarkEnd w:id="11"/>
    </w:p>
    <w:tbl>
      <w:tblPr>
        <w:tblStyle w:val="33"/>
        <w:tblW w:w="9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tabs>
                <w:tab w:val="left" w:pos="532"/>
              </w:tabs>
              <w:autoSpaceDE w:val="0"/>
              <w:autoSpaceDN w:val="0"/>
              <w:spacing w:before="120" w:after="120"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366" w:type="dxa"/>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rPr>
            </w:pPr>
            <w:r>
              <w:rPr>
                <w:rFonts w:hint="eastAsia" w:ascii="宋体" w:hAnsi="宋体" w:eastAsia="宋体" w:cs="Times New Roman"/>
                <w:b/>
                <w:sz w:val="24"/>
                <w:szCs w:val="2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rPr>
            </w:pPr>
            <w:r>
              <w:rPr>
                <w:rFonts w:hint="eastAsia" w:ascii="宋体" w:hAnsi="宋体" w:eastAsia="宋体" w:cs="Times New Roman"/>
                <w:b/>
                <w:sz w:val="24"/>
                <w:szCs w:val="2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366" w:type="dxa"/>
            <w:vAlign w:val="center"/>
          </w:tcPr>
          <w:p>
            <w:pPr>
              <w:autoSpaceDE w:val="0"/>
              <w:autoSpaceDN w:val="0"/>
              <w:spacing w:line="360" w:lineRule="auto"/>
              <w:rPr>
                <w:rFonts w:ascii="宋体" w:hAnsi="宋体" w:eastAsia="宋体" w:cs="宋体"/>
                <w:kern w:val="0"/>
                <w:sz w:val="24"/>
                <w:szCs w:val="24"/>
              </w:rPr>
            </w:pPr>
            <w:r>
              <w:rPr>
                <w:rFonts w:hint="eastAsia" w:ascii="宋体" w:hAnsi="宋体" w:eastAsia="宋体" w:cs="Times New Roman"/>
                <w:sz w:val="24"/>
                <w:szCs w:val="20"/>
              </w:rPr>
              <w:t>项目名称：</w:t>
            </w:r>
            <w:r>
              <w:rPr>
                <w:rFonts w:hint="eastAsia" w:ascii="宋体" w:hAnsi="宋体" w:cs="宋体"/>
                <w:snapToGrid w:val="0"/>
                <w:color w:val="000000"/>
                <w:spacing w:val="-2"/>
                <w:kern w:val="0"/>
                <w:sz w:val="24"/>
                <w:szCs w:val="24"/>
              </w:rPr>
              <w:t>宫腔镜手术模拟器</w:t>
            </w:r>
            <w:r>
              <w:rPr>
                <w:rFonts w:hint="eastAsia" w:ascii="宋体" w:hAnsi="宋体" w:eastAsia="宋体" w:cs="Times New Roman"/>
                <w:sz w:val="24"/>
                <w:szCs w:val="20"/>
              </w:rPr>
              <w:t>等</w:t>
            </w:r>
            <w:r>
              <w:rPr>
                <w:rFonts w:hint="eastAsia" w:ascii="宋体" w:hAnsi="宋体" w:eastAsia="宋体" w:cs="宋体"/>
                <w:kern w:val="0"/>
                <w:sz w:val="24"/>
                <w:szCs w:val="24"/>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合同名称：</w:t>
            </w:r>
            <w:r>
              <w:rPr>
                <w:rFonts w:hint="eastAsia" w:ascii="宋体" w:hAnsi="宋体" w:cs="宋体"/>
                <w:snapToGrid w:val="0"/>
                <w:color w:val="000000"/>
                <w:spacing w:val="-2"/>
                <w:kern w:val="0"/>
                <w:sz w:val="24"/>
                <w:szCs w:val="24"/>
              </w:rPr>
              <w:t>宫腔镜手术模拟器</w:t>
            </w:r>
            <w:r>
              <w:rPr>
                <w:rFonts w:hint="eastAsia" w:ascii="宋体" w:hAnsi="宋体" w:eastAsia="宋体" w:cs="宋体"/>
                <w:kern w:val="0"/>
                <w:sz w:val="24"/>
                <w:szCs w:val="24"/>
              </w:rPr>
              <w:t>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4</w:t>
            </w:r>
          </w:p>
        </w:tc>
        <w:tc>
          <w:tcPr>
            <w:tcW w:w="8366" w:type="dxa"/>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rPr>
            </w:pPr>
            <w:r>
              <w:rPr>
                <w:rFonts w:hint="eastAsia" w:ascii="宋体" w:hAnsi="宋体" w:eastAsia="宋体" w:cs="Times New Roman"/>
                <w:sz w:val="24"/>
                <w:szCs w:val="20"/>
              </w:rPr>
              <w:t>资金性质：政采资金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sz w:val="24"/>
                <w:szCs w:val="24"/>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3</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4.1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投标人应提供下列文件，并按顺序装订成册，编制投标文件目录：</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投标人应按照招标文件中提供的格式完整、正确填写投标书。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2.开标一览表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（1）开标一览表应填写项目总价。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（2）投标人应按照招标文件中提供的格式完整、正确填写开标一览表。开标一览表中的投标总价应与投标分项报价表中总价完全一致，否则将可能否决其投标。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3.投标分项报价表。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4.货物说明一览表。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5.响应/偏离表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投标人应按《招标文件》要求填写技术规格响应/偏离表、商务条款响应/偏离表。</w:t>
            </w:r>
          </w:p>
          <w:p>
            <w:pPr>
              <w:spacing w:line="360" w:lineRule="auto"/>
              <w:rPr>
                <w:rFonts w:ascii="宋体" w:hAnsi="宋体" w:eastAsia="宋体" w:cs="Times New Roman"/>
                <w:sz w:val="24"/>
                <w:szCs w:val="20"/>
              </w:rPr>
            </w:pPr>
            <w:r>
              <w:rPr>
                <w:rFonts w:hint="eastAsia" w:ascii="宋体" w:hAnsi="宋体" w:eastAsia="宋体" w:cs="Times New Roman"/>
                <w:sz w:val="24"/>
                <w:szCs w:val="20"/>
              </w:rPr>
              <w:t>6.投标人资格证明文件</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投标人资质证明文件具体内容见规定。</w:t>
            </w:r>
          </w:p>
          <w:p>
            <w:pPr>
              <w:spacing w:line="360" w:lineRule="auto"/>
              <w:rPr>
                <w:rFonts w:ascii="宋体" w:hAnsi="宋体" w:eastAsia="宋体" w:cs="Times New Roman"/>
                <w:strike/>
                <w:color w:val="00B0F0"/>
                <w:sz w:val="24"/>
                <w:szCs w:val="20"/>
              </w:rPr>
            </w:pPr>
            <w:r>
              <w:rPr>
                <w:rFonts w:hint="eastAsia" w:ascii="宋体" w:hAnsi="宋体" w:eastAsia="宋体" w:cs="Times New Roman"/>
                <w:sz w:val="24"/>
                <w:szCs w:val="20"/>
              </w:rPr>
              <w:t>7.设备系统配置的详细清单（包括软硬件及伴随服务）。</w:t>
            </w:r>
          </w:p>
          <w:p>
            <w:pPr>
              <w:spacing w:line="360" w:lineRule="auto"/>
              <w:rPr>
                <w:rFonts w:ascii="宋体" w:hAnsi="宋体" w:eastAsia="宋体" w:cs="Times New Roman"/>
                <w:sz w:val="24"/>
                <w:szCs w:val="20"/>
              </w:rPr>
            </w:pPr>
            <w:r>
              <w:rPr>
                <w:rFonts w:hint="eastAsia" w:ascii="宋体" w:hAnsi="宋体" w:eastAsia="宋体" w:cs="Times New Roman"/>
                <w:sz w:val="24"/>
                <w:szCs w:val="20"/>
              </w:rPr>
              <w:t>8.提供详细配件清单及价格。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9.投标设备生产厂家的该产品最新原版正式技术参数资料（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）及产品货号、制造商公开发布的彩色印刷产品样本等技术资料。</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10.投标设备相关的技术服务、安装调试及保修服务的售后服务承诺书。</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11.其他资料（投标人认为有必要提交的其他资料）。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5.</w:t>
            </w:r>
            <w:r>
              <w:rPr>
                <w:rFonts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ascii="宋体" w:hAnsi="宋体" w:eastAsia="宋体" w:cs="Times New Roman"/>
                <w:sz w:val="24"/>
                <w:szCs w:val="20"/>
              </w:rPr>
              <w:t>投标人</w:t>
            </w:r>
            <w:r>
              <w:rPr>
                <w:rFonts w:hint="eastAsia" w:ascii="宋体" w:hAnsi="宋体" w:eastAsia="宋体" w:cs="Times New Roman"/>
                <w:sz w:val="24"/>
                <w:szCs w:val="20"/>
              </w:rPr>
              <w:t>应严格按照招标文件规定的格式和内容编制投标文件，</w:t>
            </w:r>
            <w:r>
              <w:rPr>
                <w:rFonts w:ascii="宋体" w:hAnsi="宋体" w:eastAsia="宋体" w:cs="Times New Roman"/>
                <w:sz w:val="24"/>
                <w:szCs w:val="20"/>
              </w:rPr>
              <w:t>要求对本招标文件</w:t>
            </w:r>
            <w:r>
              <w:rPr>
                <w:rFonts w:hint="eastAsia" w:ascii="宋体" w:hAnsi="宋体" w:eastAsia="宋体" w:cs="Times New Roman"/>
                <w:sz w:val="24"/>
                <w:szCs w:val="20"/>
              </w:rPr>
              <w:t>4.1</w:t>
            </w:r>
            <w:r>
              <w:rPr>
                <w:rFonts w:ascii="宋体" w:hAnsi="宋体" w:eastAsia="宋体" w:cs="Times New Roman"/>
                <w:sz w:val="24"/>
                <w:szCs w:val="20"/>
              </w:rPr>
              <w:t>所提出各项要求进行逐条逐项答复、说明和解释，</w:t>
            </w:r>
            <w:r>
              <w:rPr>
                <w:rFonts w:hint="eastAsia" w:ascii="宋体" w:hAnsi="宋体" w:eastAsia="宋体" w:cs="Times New Roman"/>
                <w:sz w:val="24"/>
                <w:szCs w:val="20"/>
              </w:rPr>
              <w:t>并填写在</w:t>
            </w:r>
            <w:r>
              <w:rPr>
                <w:rFonts w:ascii="宋体" w:hAnsi="宋体" w:eastAsia="宋体" w:cs="Times New Roman"/>
                <w:sz w:val="24"/>
                <w:szCs w:val="20"/>
              </w:rPr>
              <w:t>技术</w:t>
            </w:r>
            <w:r>
              <w:rPr>
                <w:rFonts w:hint="eastAsia" w:ascii="宋体" w:hAnsi="宋体" w:eastAsia="宋体" w:cs="Times New Roman"/>
                <w:sz w:val="24"/>
                <w:szCs w:val="20"/>
              </w:rPr>
              <w:t>规格响应/</w:t>
            </w:r>
            <w:r>
              <w:rPr>
                <w:rFonts w:ascii="宋体" w:hAnsi="宋体" w:eastAsia="宋体" w:cs="Times New Roman"/>
                <w:sz w:val="24"/>
                <w:szCs w:val="20"/>
              </w:rPr>
              <w:t>偏离表</w:t>
            </w:r>
            <w:r>
              <w:rPr>
                <w:rFonts w:hint="eastAsia" w:ascii="宋体" w:hAnsi="宋体" w:eastAsia="宋体" w:cs="Times New Roman"/>
                <w:sz w:val="24"/>
                <w:szCs w:val="20"/>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.3</w:t>
            </w:r>
          </w:p>
        </w:tc>
        <w:tc>
          <w:tcPr>
            <w:tcW w:w="8366" w:type="dxa"/>
            <w:vAlign w:val="center"/>
          </w:tcPr>
          <w:p>
            <w:pPr>
              <w:autoSpaceDE w:val="0"/>
              <w:autoSpaceDN w:val="0"/>
              <w:spacing w:line="360" w:lineRule="auto"/>
              <w:ind w:left="105" w:right="57" w:hanging="48"/>
              <w:textAlignment w:val="bottom"/>
              <w:rPr>
                <w:rFonts w:ascii="宋体" w:hAnsi="宋体" w:eastAsia="宋体" w:cs="Times New Roman"/>
                <w:sz w:val="24"/>
                <w:szCs w:val="20"/>
              </w:rPr>
            </w:pPr>
            <w:r>
              <w:rPr>
                <w:rFonts w:hint="eastAsia" w:ascii="宋体" w:hAnsi="宋体" w:eastAsia="宋体" w:cs="Times New Roman"/>
                <w:sz w:val="24"/>
                <w:szCs w:val="20"/>
              </w:rPr>
              <w:t>投标人应根据第四章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.4</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5</w:t>
            </w:r>
            <w:r>
              <w:rPr>
                <w:rFonts w:hint="eastAsia" w:ascii="宋体" w:hAnsi="宋体" w:eastAsia="宋体" w:cs="Times New Roman"/>
                <w:sz w:val="24"/>
                <w:szCs w:val="20"/>
              </w:rPr>
              <w:t>.5</w:t>
            </w:r>
          </w:p>
        </w:tc>
        <w:tc>
          <w:tcPr>
            <w:tcW w:w="8366"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（1）若投标产品以外币报价且为中华人民共和国关境外交付的货物，按开标当日中国银行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4"/>
              </w:rPr>
              <w:t>（2）若投标产品以外币报价且为中华人民共和国关境内交付的货物，按开标当日中国银行</w:t>
            </w:r>
            <w:r>
              <w:rPr>
                <w:rFonts w:ascii="宋体" w:hAnsi="宋体" w:eastAsia="宋体" w:cs="Times New Roman"/>
                <w:sz w:val="24"/>
                <w:szCs w:val="24"/>
              </w:rPr>
              <w:t>总行首次发布的外币对人民币的现汇卖出价进行投标货币的转换</w:t>
            </w:r>
            <w:r>
              <w:rPr>
                <w:rFonts w:hint="eastAsia" w:ascii="宋体" w:hAnsi="宋体" w:eastAsia="宋体" w:cs="Times New Roman"/>
                <w:sz w:val="24"/>
                <w:szCs w:val="24"/>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5</w:t>
            </w:r>
            <w:r>
              <w:rPr>
                <w:rFonts w:hint="eastAsia" w:ascii="宋体" w:hAnsi="宋体" w:eastAsia="宋体" w:cs="Times New Roman"/>
                <w:sz w:val="24"/>
                <w:szCs w:val="20"/>
              </w:rPr>
              <w:t>.</w:t>
            </w:r>
            <w:r>
              <w:rPr>
                <w:rFonts w:ascii="宋体" w:hAnsi="宋体" w:eastAsia="宋体" w:cs="Times New Roman"/>
                <w:sz w:val="24"/>
                <w:szCs w:val="20"/>
              </w:rPr>
              <w:t>6</w:t>
            </w:r>
          </w:p>
        </w:tc>
        <w:tc>
          <w:tcPr>
            <w:tcW w:w="8366" w:type="dxa"/>
            <w:vAlign w:val="center"/>
          </w:tcPr>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rPr>
            </w:pPr>
            <w:r>
              <w:rPr>
                <w:rFonts w:hint="eastAsia" w:ascii="宋体" w:hAnsi="宋体" w:eastAsia="宋体" w:cs="Times New Roman"/>
                <w:sz w:val="24"/>
                <w:szCs w:val="20"/>
              </w:rPr>
              <w:t>1）关境内制造的货物</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（1）EXW（出厂价）（应包括增值税和其它税费）。</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（4）按照第四章相应条款中列出的各类培训费用。</w:t>
            </w:r>
          </w:p>
          <w:p>
            <w:pPr>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2）投标截止时间前已经进口的货物</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（1）</w:t>
            </w:r>
            <w:r>
              <w:rPr>
                <w:rFonts w:hint="eastAsia" w:ascii="宋体" w:hAnsi="宋体" w:eastAsia="宋体" w:cs="Times New Roman"/>
                <w:sz w:val="24"/>
                <w:szCs w:val="20"/>
              </w:rPr>
              <w:t>仓库交货价（应包括增值税、关税和其他税费）。</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运至最终目的地的关境内运输费、保险费等相关费用。</w:t>
            </w:r>
          </w:p>
          <w:p>
            <w:pPr>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（3）各种售前、安装调试、验收以及移交等合同履行期间的伴随服务费用。</w:t>
            </w:r>
          </w:p>
          <w:p>
            <w:pPr>
              <w:autoSpaceDE w:val="0"/>
              <w:autoSpaceDN w:val="0"/>
              <w:spacing w:line="360" w:lineRule="auto"/>
              <w:ind w:right="57"/>
              <w:textAlignment w:val="bottom"/>
              <w:rPr>
                <w:rFonts w:ascii="宋体" w:hAnsi="宋体" w:eastAsia="宋体" w:cs="Times New Roman"/>
                <w:sz w:val="24"/>
                <w:szCs w:val="20"/>
              </w:rPr>
            </w:pPr>
            <w:r>
              <w:rPr>
                <w:rFonts w:ascii="宋体" w:hAnsi="宋体" w:eastAsia="宋体" w:cs="Times New Roman"/>
                <w:sz w:val="24"/>
                <w:szCs w:val="20"/>
              </w:rPr>
              <w:t>（4）</w:t>
            </w:r>
            <w:r>
              <w:rPr>
                <w:rFonts w:hint="eastAsia" w:ascii="宋体" w:hAnsi="宋体" w:eastAsia="宋体" w:cs="Times New Roman"/>
                <w:sz w:val="24"/>
                <w:szCs w:val="20"/>
              </w:rPr>
              <w:t>按照第四章相应条款中列出的各类培训费用。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6</w:t>
            </w:r>
            <w:r>
              <w:rPr>
                <w:rFonts w:hint="eastAsia" w:ascii="宋体" w:hAnsi="宋体" w:eastAsia="宋体" w:cs="Times New Roman"/>
                <w:sz w:val="24"/>
                <w:szCs w:val="20"/>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.1</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2</w:t>
            </w:r>
          </w:p>
        </w:tc>
        <w:tc>
          <w:tcPr>
            <w:tcW w:w="8366" w:type="dxa"/>
            <w:vAlign w:val="center"/>
          </w:tcPr>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资格标准：</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（1）投标人具有</w:t>
            </w:r>
            <w:r>
              <w:rPr>
                <w:rFonts w:ascii="宋体" w:hAnsi="宋体" w:eastAsia="宋体" w:cs="Times New Roman"/>
                <w:sz w:val="24"/>
                <w:szCs w:val="20"/>
              </w:rPr>
              <w:t>合法经营资质的独立法人</w:t>
            </w:r>
            <w:r>
              <w:rPr>
                <w:rFonts w:hint="eastAsia" w:ascii="宋体" w:hAnsi="宋体" w:eastAsia="宋体" w:cs="Times New Roman"/>
                <w:sz w:val="24"/>
                <w:szCs w:val="20"/>
              </w:rPr>
              <w:t>、</w:t>
            </w:r>
            <w:r>
              <w:rPr>
                <w:rFonts w:ascii="宋体" w:hAnsi="宋体" w:eastAsia="宋体" w:cs="Times New Roman"/>
                <w:sz w:val="24"/>
                <w:szCs w:val="20"/>
              </w:rPr>
              <w:t>其他组织</w:t>
            </w:r>
            <w:r>
              <w:rPr>
                <w:rFonts w:hint="eastAsia" w:ascii="宋体" w:hAnsi="宋体" w:eastAsia="宋体" w:cs="Times New Roman"/>
                <w:sz w:val="24"/>
                <w:szCs w:val="20"/>
              </w:rPr>
              <w:t>，并具备相应的经营、业务范围。</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（2）投标人未被“信用中国”网站（www.creditchina.gov.cn）、中国政府采购网（www.ccgp.gov.cn</w:t>
            </w:r>
            <w:r>
              <w:rPr>
                <w:rFonts w:ascii="宋体" w:hAnsi="宋体" w:eastAsia="宋体" w:cs="Times New Roman"/>
                <w:sz w:val="24"/>
                <w:szCs w:val="20"/>
              </w:rPr>
              <w:t>）</w:t>
            </w:r>
            <w:r>
              <w:rPr>
                <w:rFonts w:hint="eastAsia" w:ascii="宋体" w:hAnsi="宋体" w:eastAsia="宋体" w:cs="Times New Roman"/>
                <w:sz w:val="24"/>
                <w:szCs w:val="20"/>
              </w:rPr>
              <w:t>列入失信执行人、重大税收违法案件当事人名单、政府采购严重违法失信行为记录名单。</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（3）投标人参加政府采购活动前三年内，在经营活动中没有重大违法记录。</w:t>
            </w:r>
            <w:r>
              <w:rPr>
                <w:rFonts w:ascii="宋体" w:hAnsi="宋体" w:eastAsia="宋体" w:cs="Times New Roman"/>
                <w:sz w:val="24"/>
                <w:szCs w:val="20"/>
              </w:rPr>
              <w:t xml:space="preserve"> </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（4）投标人是专业生产本次所需设备的制造商，或由制造商指定代理商作为本次投标的授权代理。</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（5）投标人必须具有相应设备的《医疗器械生产企业许可证》或《医疗器械经营企业许可证》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ascii="宋体" w:hAnsi="宋体" w:eastAsia="宋体" w:cs="Times New Roman"/>
                <w:sz w:val="24"/>
                <w:szCs w:val="20"/>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rPr>
              <w:t>。</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（7）投标人提供的投标机型应是原产地的全新产品。</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（8）投标人提供的投标机型应在中国国内有装机用户。</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（9）投标人代表可以是法定代表人或被授权委托人。</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rPr>
            </w:pPr>
            <w:r>
              <w:rPr>
                <w:rFonts w:hint="eastAsia" w:ascii="宋体" w:hAnsi="宋体" w:eastAsia="宋体" w:cs="Times New Roman"/>
                <w:sz w:val="24"/>
                <w:szCs w:val="20"/>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7</w:t>
            </w:r>
            <w:r>
              <w:rPr>
                <w:rFonts w:hint="eastAsia" w:ascii="宋体" w:hAnsi="宋体" w:eastAsia="宋体" w:cs="Times New Roman"/>
                <w:sz w:val="24"/>
                <w:szCs w:val="20"/>
              </w:rPr>
              <w:t>.3</w:t>
            </w:r>
          </w:p>
        </w:tc>
        <w:tc>
          <w:tcPr>
            <w:tcW w:w="8366" w:type="dxa"/>
            <w:vAlign w:val="center"/>
          </w:tcPr>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投标人必须提交的资格证明文件应包括：</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（1）投标人在注册地的相关注册法律文件。若投标人在中华人民共和国境内注册的，则必须提供营业执照</w:t>
            </w:r>
            <w:r>
              <w:rPr>
                <w:rFonts w:hint="eastAsia" w:ascii="宋体" w:hAnsi="宋体" w:eastAsia="宋体" w:cs="宋体"/>
                <w:kern w:val="0"/>
                <w:sz w:val="24"/>
                <w:szCs w:val="24"/>
              </w:rPr>
              <w:t>（或事业单位、社会团体相关证书）</w:t>
            </w:r>
            <w:r>
              <w:rPr>
                <w:rFonts w:hint="eastAsia" w:ascii="宋体" w:hAnsi="宋体" w:eastAsia="宋体" w:cs="Times New Roman"/>
                <w:sz w:val="24"/>
                <w:szCs w:val="20"/>
              </w:rPr>
              <w:t>的复印件。</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包件二五除外）。</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包件二除外）。</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（4）由投标设备生产厂家提供的投标机型的最新原版正式技术参数资料（</w:t>
            </w:r>
            <w:r>
              <w:rPr>
                <w:rFonts w:ascii="宋体" w:hAnsi="宋体" w:eastAsia="宋体" w:cs="Times New Roman"/>
                <w:sz w:val="24"/>
                <w:szCs w:val="20"/>
              </w:rPr>
              <w:t>Product Data Sheet</w:t>
            </w:r>
            <w:r>
              <w:rPr>
                <w:rFonts w:hint="eastAsia" w:ascii="宋体" w:hAnsi="宋体" w:eastAsia="宋体" w:cs="Times New Roman"/>
                <w:sz w:val="24"/>
                <w:szCs w:val="20"/>
              </w:rPr>
              <w:t>）。</w:t>
            </w:r>
          </w:p>
          <w:p>
            <w:pPr>
              <w:kinsoku w:val="0"/>
              <w:autoSpaceDE w:val="0"/>
              <w:autoSpaceDN w:val="0"/>
              <w:spacing w:line="360" w:lineRule="auto"/>
              <w:ind w:right="57"/>
              <w:textAlignment w:val="bottom"/>
              <w:rPr>
                <w:rFonts w:ascii="宋体" w:hAnsi="宋体" w:eastAsia="宋体" w:cs="Times New Roman"/>
                <w:strike/>
                <w:color w:val="00B0F0"/>
                <w:sz w:val="24"/>
                <w:szCs w:val="20"/>
              </w:rPr>
            </w:pPr>
            <w:r>
              <w:rPr>
                <w:rFonts w:hint="eastAsia" w:ascii="宋体" w:hAnsi="宋体" w:eastAsia="宋体" w:cs="Times New Roman"/>
                <w:sz w:val="24"/>
                <w:szCs w:val="20"/>
              </w:rPr>
              <w:t>（5）投标人应是专业生产本次所需主系统设备的制造商或制造商唯一授权的参与本次投标的代理商，且应得到制造商针对本次投标项目的制造商授权书，授权书的有效期应至少与投标有效期一致。</w:t>
            </w:r>
            <w:r>
              <w:rPr>
                <w:rFonts w:ascii="宋体" w:hAnsi="宋体" w:eastAsia="宋体" w:cs="Times New Roman"/>
                <w:strike/>
                <w:color w:val="00B0F0"/>
                <w:sz w:val="24"/>
                <w:szCs w:val="20"/>
              </w:rPr>
              <w:t xml:space="preserve"> </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（6）投标机型在中国国内的销售业绩，并提供装机用户名单（有用户名称）。</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（7）投标人需提供无重大违法记录承诺书；</w:t>
            </w:r>
            <w:r>
              <w:rPr>
                <w:rFonts w:hint="eastAsia" w:ascii="宋体" w:hAnsi="宋体" w:eastAsia="宋体" w:cs="Times New Roman"/>
                <w:sz w:val="24"/>
                <w:szCs w:val="24"/>
              </w:rPr>
              <w:t>（格式见附件1）。</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（8）</w:t>
            </w:r>
            <w:r>
              <w:rPr>
                <w:rFonts w:hint="eastAsia" w:ascii="宋体" w:hAnsi="宋体" w:eastAsia="宋体" w:cs="Times New Roman"/>
                <w:sz w:val="24"/>
                <w:szCs w:val="24"/>
              </w:rPr>
              <w:t>投标人需提供无行贿犯罪记录声明函；（格式见附件2）。</w:t>
            </w:r>
          </w:p>
          <w:p>
            <w:pPr>
              <w:kinsoku w:val="0"/>
              <w:autoSpaceDE w:val="0"/>
              <w:autoSpaceDN w:val="0"/>
              <w:spacing w:line="360" w:lineRule="auto"/>
              <w:ind w:right="57"/>
              <w:textAlignment w:val="bottom"/>
              <w:rPr>
                <w:rFonts w:ascii="宋体" w:hAnsi="宋体" w:eastAsia="宋体" w:cs="Times New Roman"/>
                <w:sz w:val="24"/>
                <w:szCs w:val="20"/>
              </w:rPr>
            </w:pPr>
            <w:r>
              <w:rPr>
                <w:rFonts w:hint="eastAsia" w:ascii="宋体" w:hAnsi="宋体" w:eastAsia="宋体" w:cs="Times New Roman"/>
                <w:sz w:val="24"/>
                <w:szCs w:val="20"/>
              </w:rPr>
              <w:t>（9）</w:t>
            </w:r>
            <w:r>
              <w:rPr>
                <w:rFonts w:ascii="宋体" w:hAnsi="宋体" w:eastAsia="宋体" w:cs="Times New Roman"/>
                <w:sz w:val="24"/>
                <w:szCs w:val="20"/>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rPr>
            </w:pPr>
            <w:r>
              <w:rPr>
                <w:rFonts w:hint="eastAsia" w:ascii="宋体" w:hAnsi="宋体" w:eastAsia="宋体" w:cs="Times New Roman"/>
                <w:sz w:val="24"/>
                <w:szCs w:val="20"/>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7</w:t>
            </w:r>
            <w:r>
              <w:rPr>
                <w:rFonts w:hint="eastAsia" w:ascii="宋体" w:hAnsi="宋体" w:eastAsia="宋体" w:cs="Times New Roman"/>
                <w:sz w:val="24"/>
                <w:szCs w:val="20"/>
              </w:rPr>
              <w:t>.</w:t>
            </w:r>
            <w:r>
              <w:rPr>
                <w:rFonts w:ascii="宋体" w:hAnsi="宋体" w:eastAsia="宋体" w:cs="Times New Roman"/>
                <w:sz w:val="24"/>
                <w:szCs w:val="20"/>
              </w:rPr>
              <w:t>4</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证明货物和服务与招标文件的要求相一致的文件，可以是文字资料、图纸和数据，包括但不限于：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1）货物主要技术指标和性能的详细说明。</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2）投标人必须提供投标货物验收合格后开始使用至第10年的周期内正常、连续地使用所必须的备件和专用工具清单，包括备件和专用工具的货源及现行价格。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p>
          <w:p>
            <w:pPr>
              <w:spacing w:line="360" w:lineRule="auto"/>
              <w:rPr>
                <w:rFonts w:ascii="宋体" w:hAnsi="宋体" w:eastAsia="宋体" w:cs="Times New Roman"/>
                <w:sz w:val="24"/>
                <w:szCs w:val="20"/>
              </w:rPr>
            </w:pPr>
            <w:r>
              <w:rPr>
                <w:rFonts w:hint="eastAsia" w:ascii="宋体" w:hAnsi="宋体" w:eastAsia="宋体" w:cs="Times New Roman"/>
                <w:sz w:val="24"/>
                <w:szCs w:val="20"/>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rPr>
            </w:pPr>
            <w:r>
              <w:rPr>
                <w:rFonts w:hint="eastAsia" w:ascii="宋体" w:hAnsi="宋体" w:eastAsia="宋体" w:cs="Times New Roman"/>
                <w:sz w:val="24"/>
                <w:szCs w:val="20"/>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8</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9</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正本的份数：1份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副本的份数：2份</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9.2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10</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拟评审日期：2024年0</w:t>
            </w:r>
            <w:r>
              <w:rPr>
                <w:rFonts w:hint="eastAsia" w:ascii="宋体" w:hAnsi="宋体" w:eastAsia="宋体" w:cs="Times New Roman"/>
                <w:sz w:val="24"/>
                <w:szCs w:val="20"/>
                <w:lang w:val="en-US" w:eastAsia="zh-CN"/>
              </w:rPr>
              <w:t>6</w:t>
            </w:r>
            <w:r>
              <w:rPr>
                <w:rFonts w:hint="eastAsia" w:ascii="宋体" w:hAnsi="宋体" w:eastAsia="宋体" w:cs="Times New Roman"/>
                <w:sz w:val="24"/>
                <w:szCs w:val="20"/>
              </w:rPr>
              <w:t>月0</w:t>
            </w:r>
            <w:r>
              <w:rPr>
                <w:rFonts w:hint="eastAsia" w:ascii="宋体" w:hAnsi="宋体" w:eastAsia="宋体" w:cs="Times New Roman"/>
                <w:sz w:val="24"/>
                <w:szCs w:val="20"/>
                <w:lang w:val="en-US" w:eastAsia="zh-CN"/>
              </w:rPr>
              <w:t>5</w:t>
            </w:r>
            <w:bookmarkStart w:id="22" w:name="_GoBack"/>
            <w:bookmarkEnd w:id="22"/>
            <w:r>
              <w:rPr>
                <w:rFonts w:hint="eastAsia" w:ascii="宋体" w:hAnsi="宋体" w:eastAsia="宋体" w:cs="Times New Roman"/>
                <w:sz w:val="24"/>
                <w:szCs w:val="20"/>
              </w:rPr>
              <w:t>日</w:t>
            </w:r>
            <w:r>
              <w:rPr>
                <w:rFonts w:ascii="宋体" w:hAnsi="宋体" w:eastAsia="宋体" w:cs="Times New Roman"/>
                <w:sz w:val="24"/>
                <w:szCs w:val="20"/>
              </w:rPr>
              <w:t>北京时间</w:t>
            </w:r>
            <w:r>
              <w:rPr>
                <w:rFonts w:hint="eastAsia" w:ascii="宋体" w:hAnsi="宋体" w:eastAsia="宋体" w:cs="Times New Roman"/>
                <w:sz w:val="24"/>
                <w:szCs w:val="20"/>
              </w:rPr>
              <w:t>13：00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地点：另行通知</w:t>
            </w:r>
          </w:p>
          <w:p>
            <w:pPr>
              <w:spacing w:line="360" w:lineRule="auto"/>
              <w:rPr>
                <w:rFonts w:ascii="宋体" w:hAnsi="宋体" w:eastAsia="宋体" w:cs="Times New Roman"/>
                <w:sz w:val="24"/>
                <w:szCs w:val="20"/>
              </w:rPr>
            </w:pPr>
            <w:r>
              <w:rPr>
                <w:rFonts w:hint="eastAsia" w:ascii="宋体" w:hAnsi="宋体" w:eastAsia="宋体" w:cs="Times New Roman"/>
                <w:sz w:val="24"/>
                <w:szCs w:val="20"/>
              </w:rPr>
              <w:t>地址：上海市嘉定区荣联路68号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10.3</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.1</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本招标文件所涵盖的货物必须按第四章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rPr>
              <w:t>0.</w:t>
            </w:r>
            <w:r>
              <w:rPr>
                <w:rFonts w:hint="eastAsia" w:ascii="宋体" w:hAnsi="宋体" w:eastAsia="宋体" w:cs="Times New Roman"/>
                <w:sz w:val="24"/>
                <w:szCs w:val="20"/>
              </w:rPr>
              <w:t>5</w:t>
            </w:r>
            <w:r>
              <w:rPr>
                <w:rFonts w:ascii="宋体" w:hAnsi="宋体" w:eastAsia="宋体" w:cs="Times New Roman"/>
                <w:sz w:val="24"/>
                <w:szCs w:val="20"/>
              </w:rPr>
              <w:t>%</w:t>
            </w:r>
            <w:r>
              <w:rPr>
                <w:rFonts w:hint="eastAsia" w:ascii="宋体" w:hAnsi="宋体" w:eastAsia="宋体" w:cs="Times New Roman"/>
                <w:sz w:val="24"/>
                <w:szCs w:val="20"/>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.3</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投标人提出的付款计划应与第七章</w:t>
            </w:r>
            <w:r>
              <w:rPr>
                <w:rFonts w:ascii="宋体" w:hAnsi="宋体" w:eastAsia="宋体" w:cs="Times New Roman"/>
                <w:sz w:val="24"/>
                <w:szCs w:val="20"/>
              </w:rPr>
              <w:t>“</w:t>
            </w:r>
            <w:r>
              <w:rPr>
                <w:rFonts w:hint="eastAsia" w:ascii="宋体" w:hAnsi="宋体" w:eastAsia="宋体" w:cs="Times New Roman"/>
                <w:sz w:val="24"/>
                <w:szCs w:val="20"/>
              </w:rPr>
              <w:t>合同专用条款</w:t>
            </w:r>
            <w:r>
              <w:rPr>
                <w:rFonts w:ascii="宋体" w:hAnsi="宋体" w:eastAsia="宋体" w:cs="Times New Roman"/>
                <w:sz w:val="24"/>
                <w:szCs w:val="20"/>
              </w:rPr>
              <w:t>”</w:t>
            </w:r>
            <w:r>
              <w:rPr>
                <w:rFonts w:hint="eastAsia" w:ascii="宋体" w:hAnsi="宋体" w:eastAsia="宋体" w:cs="Times New Roman"/>
                <w:sz w:val="24"/>
                <w:szCs w:val="20"/>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.4</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所选方案：1）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（1）投标人应在投标文件中提供按照出厂标准供应的货物质保期内运行所需的易损件和备品备件，其费用需提供分项报价，并计入投标总价。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.5</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中国关境内的备件供应和售后服务设施：详见第四章“货物需求一览表及技术规格”中的相应要求，投标人对其要求的偏离按照本资料表第26.4.7条款的规定执行。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.6</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ascii="宋体" w:hAnsi="宋体" w:eastAsia="宋体" w:cs="Times New Roman"/>
                <w:sz w:val="24"/>
                <w:szCs w:val="20"/>
              </w:rPr>
              <w:t>11</w:t>
            </w:r>
            <w:r>
              <w:rPr>
                <w:rFonts w:hint="eastAsia" w:ascii="宋体" w:hAnsi="宋体" w:eastAsia="宋体" w:cs="Times New Roman"/>
                <w:sz w:val="24"/>
                <w:szCs w:val="20"/>
              </w:rPr>
              <w:t>.7</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（1）招标文件中加注“★”号的为重要条款（参数），对任一重要条款（参数）的偏离，其投标将被否决。</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（2）招标文件中未加注“★”号的为一般条款（参数），高于标准的，不考虑降低评标价，低于标准的，评标价将增加该设备投标价格的百分之壹（1</w:t>
            </w:r>
            <w:r>
              <w:rPr>
                <w:rFonts w:ascii="宋体" w:hAnsi="宋体" w:eastAsia="宋体" w:cs="Times New Roman"/>
                <w:sz w:val="24"/>
                <w:szCs w:val="20"/>
              </w:rPr>
              <w:t>%</w:t>
            </w:r>
            <w:r>
              <w:rPr>
                <w:rFonts w:hint="eastAsia" w:ascii="宋体" w:hAnsi="宋体" w:eastAsia="宋体" w:cs="Times New Roman"/>
                <w:sz w:val="24"/>
                <w:szCs w:val="20"/>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364" w:type="dxa"/>
            <w:gridSpan w:val="2"/>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12</w:t>
            </w:r>
          </w:p>
        </w:tc>
        <w:tc>
          <w:tcPr>
            <w:tcW w:w="8366"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998"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★增1</w:t>
            </w:r>
          </w:p>
        </w:tc>
        <w:tc>
          <w:tcPr>
            <w:tcW w:w="8366"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关于原产于特定国家（地区）特定进口商品加征关税的规定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（1）投标产品为原产于特定国家（地区）的特定商品被中国政府实施加征关税等措施且加征关税在实际进口时未被核准市场化采购排除的，加征的关税以及由此增加的增值税等额外税费由中标人承担。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（2）投标人需在投标时出具承担加征关税以及由此增加的增值税等额外税费的承诺书。</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2" w:name="_Toc11326094"/>
      <w:bookmarkStart w:id="13" w:name="_Toc9066360"/>
      <w:r>
        <w:rPr>
          <w:rFonts w:hint="eastAsia" w:ascii="宋体" w:hAnsi="宋体" w:eastAsia="宋体" w:cs="Times New Roman"/>
          <w:b/>
          <w:sz w:val="36"/>
          <w:szCs w:val="20"/>
        </w:rPr>
        <w:t>第三章 合同专用条款</w:t>
      </w:r>
      <w:bookmarkEnd w:id="12"/>
      <w:bookmarkEnd w:id="13"/>
    </w:p>
    <w:tbl>
      <w:tblPr>
        <w:tblStyle w:val="33"/>
        <w:tblW w:w="9357"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8584"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买方地址：上海市嘉定区荣联68</w:t>
            </w:r>
            <w:r>
              <w:rPr>
                <w:rFonts w:hint="eastAsia" w:ascii="宋体" w:hAnsi="宋体" w:eastAsia="宋体" w:cs="Times New Roman"/>
                <w:sz w:val="24"/>
                <w:szCs w:val="24"/>
              </w:rPr>
              <w:t>号</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62237</w:t>
            </w:r>
          </w:p>
          <w:p>
            <w:pPr>
              <w:spacing w:line="360" w:lineRule="auto"/>
              <w:rPr>
                <w:rFonts w:ascii="宋体" w:hAnsi="宋体" w:eastAsia="宋体" w:cs="Times New Roman"/>
                <w:sz w:val="24"/>
                <w:szCs w:val="20"/>
              </w:rPr>
            </w:pPr>
            <w:r>
              <w:rPr>
                <w:rFonts w:hint="eastAsia" w:ascii="宋体" w:hAnsi="宋体" w:eastAsia="宋体" w:cs="Times New Roman"/>
                <w:sz w:val="24"/>
                <w:szCs w:val="20"/>
              </w:rPr>
              <w:t>联系人：费强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8584" w:type="dxa"/>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卖方应按产品出厂标准供应的货物质保期内运行所需的易损件和备品备件、随机易损件、专用工具和附件、安装必须的特殊专用工具。若对备件有具体要求，详见第四章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免费保修期为合同货物验收合格后的3年或以上保持有效。其他相关要求详见第四章“货物需求一览表及技术规格”的相关条款。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8584"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第四章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8584" w:type="dxa"/>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（1）货到验收合格后1个月内买方支付货款的100%；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8584" w:type="dxa"/>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8584" w:type="dxa"/>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5</w:t>
            </w:r>
          </w:p>
        </w:tc>
        <w:tc>
          <w:tcPr>
            <w:tcW w:w="8584" w:type="dxa"/>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3"/>
        </w:numPr>
        <w:autoSpaceDE w:val="0"/>
        <w:autoSpaceDN w:val="0"/>
        <w:spacing w:line="360" w:lineRule="auto"/>
        <w:ind w:right="73"/>
        <w:jc w:val="center"/>
        <w:outlineLvl w:val="2"/>
        <w:rPr>
          <w:rFonts w:ascii="宋体" w:hAnsi="宋体" w:eastAsia="宋体" w:cs="Times New Roman"/>
          <w:b/>
          <w:sz w:val="36"/>
          <w:szCs w:val="20"/>
        </w:rPr>
      </w:pPr>
      <w:bookmarkStart w:id="14" w:name="_Toc9066361"/>
      <w:bookmarkStart w:id="15" w:name="_Toc11326095"/>
      <w:r>
        <w:rPr>
          <w:rFonts w:hint="eastAsia" w:ascii="宋体" w:hAnsi="宋体" w:eastAsia="宋体" w:cs="Times New Roman"/>
          <w:b/>
          <w:sz w:val="36"/>
          <w:szCs w:val="20"/>
        </w:rPr>
        <w:t>货物需求一览表及技术规格</w:t>
      </w:r>
      <w:bookmarkEnd w:id="14"/>
      <w:bookmarkEnd w:id="15"/>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r>
        <w:rPr>
          <w:rFonts w:hint="eastAsia" w:ascii="宋体" w:hAnsi="宋体" w:eastAsia="宋体" w:cs="宋体"/>
          <w:b/>
          <w:bCs/>
          <w:snapToGrid w:val="0"/>
          <w:color w:val="000000"/>
          <w:spacing w:val="2"/>
          <w:kern w:val="0"/>
          <w:position w:val="15"/>
          <w:sz w:val="24"/>
          <w:szCs w:val="24"/>
        </w:rPr>
        <w:t>包件一：</w:t>
      </w:r>
    </w:p>
    <w:p>
      <w:pPr>
        <w:pStyle w:val="57"/>
        <w:numPr>
          <w:ilvl w:val="0"/>
          <w:numId w:val="4"/>
        </w:numPr>
        <w:rPr>
          <w:sz w:val="28"/>
          <w:szCs w:val="28"/>
        </w:rPr>
      </w:pPr>
      <w:r>
        <w:rPr>
          <w:rFonts w:hint="eastAsia"/>
          <w:sz w:val="28"/>
          <w:szCs w:val="28"/>
        </w:rPr>
        <w:t>设备名称及数量：宫腔镜手术模拟器/壹套</w:t>
      </w:r>
    </w:p>
    <w:p>
      <w:pPr>
        <w:pStyle w:val="57"/>
        <w:numPr>
          <w:ilvl w:val="0"/>
          <w:numId w:val="4"/>
        </w:numPr>
        <w:rPr>
          <w:sz w:val="28"/>
          <w:szCs w:val="28"/>
        </w:rPr>
      </w:pPr>
      <w:r>
        <w:rPr>
          <w:rFonts w:hint="eastAsia"/>
          <w:sz w:val="28"/>
          <w:szCs w:val="28"/>
        </w:rPr>
        <w:t>交货时间：签订合同后30天内</w:t>
      </w:r>
    </w:p>
    <w:p>
      <w:pPr>
        <w:pStyle w:val="57"/>
        <w:numPr>
          <w:ilvl w:val="0"/>
          <w:numId w:val="4"/>
        </w:numPr>
        <w:rPr>
          <w:sz w:val="28"/>
          <w:szCs w:val="28"/>
        </w:rPr>
      </w:pPr>
      <w:r>
        <w:rPr>
          <w:rFonts w:hint="eastAsia"/>
          <w:sz w:val="28"/>
          <w:szCs w:val="28"/>
        </w:rPr>
        <w:t>货到验收合格后1个月内买方支付货款的100%</w:t>
      </w:r>
    </w:p>
    <w:p>
      <w:pPr>
        <w:pStyle w:val="57"/>
        <w:numPr>
          <w:ilvl w:val="0"/>
          <w:numId w:val="4"/>
        </w:numPr>
        <w:rPr>
          <w:sz w:val="28"/>
          <w:szCs w:val="28"/>
        </w:rPr>
      </w:pPr>
      <w:r>
        <w:rPr>
          <w:rFonts w:hint="eastAsia"/>
          <w:sz w:val="28"/>
          <w:szCs w:val="28"/>
        </w:rPr>
        <w:t>交货地点：采购人指定地点</w:t>
      </w:r>
    </w:p>
    <w:p>
      <w:pPr>
        <w:pStyle w:val="57"/>
        <w:numPr>
          <w:ilvl w:val="0"/>
          <w:numId w:val="4"/>
        </w:numPr>
        <w:rPr>
          <w:sz w:val="28"/>
          <w:szCs w:val="28"/>
        </w:rPr>
      </w:pPr>
      <w:r>
        <w:rPr>
          <w:rFonts w:hint="eastAsia"/>
          <w:sz w:val="28"/>
          <w:szCs w:val="28"/>
        </w:rPr>
        <w:t>科室使用情况</w:t>
      </w:r>
    </w:p>
    <w:tbl>
      <w:tblPr>
        <w:tblStyle w:val="33"/>
        <w:tblW w:w="9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830"/>
        <w:gridCol w:w="236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951"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序号</w:t>
            </w:r>
          </w:p>
        </w:tc>
        <w:tc>
          <w:tcPr>
            <w:tcW w:w="2830"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使用科室</w:t>
            </w:r>
          </w:p>
        </w:tc>
        <w:tc>
          <w:tcPr>
            <w:tcW w:w="2365"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数量</w:t>
            </w:r>
          </w:p>
        </w:tc>
        <w:tc>
          <w:tcPr>
            <w:tcW w:w="2365"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1951"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1</w:t>
            </w:r>
          </w:p>
        </w:tc>
        <w:tc>
          <w:tcPr>
            <w:tcW w:w="2830"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教学处</w:t>
            </w:r>
          </w:p>
        </w:tc>
        <w:tc>
          <w:tcPr>
            <w:tcW w:w="2365"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1套</w:t>
            </w:r>
          </w:p>
        </w:tc>
        <w:tc>
          <w:tcPr>
            <w:tcW w:w="2365" w:type="dxa"/>
            <w:vAlign w:val="center"/>
          </w:tcPr>
          <w:p>
            <w:pPr>
              <w:spacing w:line="360" w:lineRule="auto"/>
              <w:jc w:val="center"/>
              <w:rPr>
                <w:rFonts w:ascii="宋体" w:hAnsi="宋体" w:eastAsia="宋体"/>
                <w:sz w:val="28"/>
                <w:szCs w:val="28"/>
              </w:rPr>
            </w:pPr>
          </w:p>
        </w:tc>
      </w:tr>
    </w:tbl>
    <w:p>
      <w:pPr>
        <w:rPr>
          <w:sz w:val="28"/>
          <w:szCs w:val="28"/>
        </w:rPr>
      </w:pPr>
      <w:r>
        <w:rPr>
          <w:rFonts w:hint="eastAsia"/>
          <w:sz w:val="28"/>
          <w:szCs w:val="28"/>
        </w:rPr>
        <w:t xml:space="preserve">六、 </w:t>
      </w:r>
      <w:r>
        <w:rPr>
          <w:sz w:val="28"/>
          <w:szCs w:val="28"/>
        </w:rPr>
        <w:t>货物需求/设备参数</w:t>
      </w:r>
    </w:p>
    <w:p>
      <w:pPr>
        <w:adjustRightInd w:val="0"/>
        <w:snapToGrid w:val="0"/>
        <w:spacing w:line="360" w:lineRule="auto"/>
        <w:rPr>
          <w:rStyle w:val="36"/>
          <w:rFonts w:ascii="宋体" w:hAnsi="宋体" w:eastAsia="宋体"/>
          <w:b w:val="0"/>
          <w:bCs w:val="0"/>
          <w:sz w:val="28"/>
          <w:szCs w:val="28"/>
        </w:rPr>
      </w:pPr>
      <w:r>
        <w:rPr>
          <w:rStyle w:val="36"/>
          <w:rFonts w:hint="eastAsia" w:ascii="宋体" w:hAnsi="宋体" w:eastAsia="宋体"/>
          <w:sz w:val="24"/>
        </w:rPr>
        <w:t>1.</w:t>
      </w:r>
      <w:r>
        <w:rPr>
          <w:rStyle w:val="36"/>
          <w:rFonts w:ascii="宋体" w:hAnsi="宋体" w:eastAsia="宋体"/>
          <w:b w:val="0"/>
          <w:bCs w:val="0"/>
          <w:sz w:val="28"/>
          <w:szCs w:val="28"/>
        </w:rPr>
        <w:t>模型为成年女性特征，半身截石位。具有仿真阴道深7-8cm，子宫口直径5mm、卵巢-输卵管。模拟子宫纵径5.5-7.5cm，前后径3.0-4.0cm，横径4.5-5.5cm，子宫颈长2.5-3.0cm、子宫颈直径</w:t>
      </w:r>
      <w:r>
        <w:rPr>
          <w:rStyle w:val="36"/>
          <w:rFonts w:hint="eastAsia" w:ascii="宋体" w:hAnsi="宋体" w:eastAsia="宋体"/>
          <w:b w:val="0"/>
          <w:bCs w:val="0"/>
          <w:sz w:val="28"/>
          <w:szCs w:val="28"/>
        </w:rPr>
        <w:t>2.5-</w:t>
      </w:r>
      <w:r>
        <w:rPr>
          <w:rStyle w:val="36"/>
          <w:rFonts w:ascii="宋体" w:hAnsi="宋体" w:eastAsia="宋体"/>
          <w:b w:val="0"/>
          <w:bCs w:val="0"/>
          <w:sz w:val="28"/>
          <w:szCs w:val="28"/>
        </w:rPr>
        <w:t>3cm</w:t>
      </w:r>
    </w:p>
    <w:p>
      <w:pPr>
        <w:adjustRightInd w:val="0"/>
        <w:snapToGrid w:val="0"/>
        <w:spacing w:line="360" w:lineRule="auto"/>
        <w:rPr>
          <w:rStyle w:val="36"/>
          <w:rFonts w:ascii="宋体" w:hAnsi="宋体" w:eastAsia="宋体"/>
          <w:b w:val="0"/>
          <w:bCs w:val="0"/>
          <w:sz w:val="28"/>
          <w:szCs w:val="28"/>
        </w:rPr>
      </w:pPr>
      <w:r>
        <w:rPr>
          <w:rStyle w:val="36"/>
          <w:rFonts w:hint="eastAsia" w:ascii="宋体" w:hAnsi="宋体" w:eastAsia="宋体"/>
          <w:b w:val="0"/>
          <w:bCs w:val="0"/>
          <w:sz w:val="28"/>
          <w:szCs w:val="28"/>
        </w:rPr>
        <w:t>2</w:t>
      </w:r>
      <w:r>
        <w:rPr>
          <w:rStyle w:val="36"/>
          <w:rFonts w:ascii="宋体" w:hAnsi="宋体" w:eastAsia="宋体"/>
          <w:b w:val="0"/>
          <w:bCs w:val="0"/>
          <w:sz w:val="28"/>
          <w:szCs w:val="28"/>
        </w:rPr>
        <w:t>、</w:t>
      </w:r>
      <w:r>
        <w:rPr>
          <w:rFonts w:hint="eastAsia" w:ascii="宋体" w:hAnsi="宋体" w:eastAsia="宋体"/>
          <w:sz w:val="28"/>
          <w:szCs w:val="28"/>
        </w:rPr>
        <w:t>★</w:t>
      </w:r>
      <w:r>
        <w:rPr>
          <w:rStyle w:val="36"/>
          <w:rFonts w:ascii="宋体" w:hAnsi="宋体" w:eastAsia="宋体"/>
          <w:b w:val="0"/>
          <w:bCs w:val="0"/>
          <w:sz w:val="28"/>
          <w:szCs w:val="28"/>
        </w:rPr>
        <w:t>将宫腔镜按操作常规伸入子宫腔内进行常规检查。</w:t>
      </w:r>
      <w:r>
        <w:rPr>
          <w:rStyle w:val="36"/>
          <w:rFonts w:hint="eastAsia" w:ascii="宋体" w:hAnsi="宋体" w:eastAsia="宋体"/>
          <w:b w:val="0"/>
          <w:bCs w:val="0"/>
          <w:sz w:val="28"/>
          <w:szCs w:val="28"/>
        </w:rPr>
        <w:t>至少包含以下病例：</w:t>
      </w:r>
    </w:p>
    <w:p>
      <w:pPr>
        <w:adjustRightInd w:val="0"/>
        <w:snapToGrid w:val="0"/>
        <w:spacing w:line="360" w:lineRule="auto"/>
        <w:rPr>
          <w:rStyle w:val="36"/>
          <w:rFonts w:ascii="宋体" w:hAnsi="宋体" w:eastAsia="宋体"/>
          <w:b w:val="0"/>
          <w:bCs w:val="0"/>
          <w:sz w:val="28"/>
          <w:szCs w:val="28"/>
        </w:rPr>
      </w:pPr>
      <w:r>
        <w:rPr>
          <w:rStyle w:val="36"/>
          <w:rFonts w:hint="eastAsia" w:ascii="宋体" w:hAnsi="宋体" w:eastAsia="宋体"/>
          <w:b w:val="0"/>
          <w:bCs w:val="0"/>
          <w:sz w:val="28"/>
          <w:szCs w:val="28"/>
        </w:rPr>
        <w:t>病例</w:t>
      </w:r>
      <w:r>
        <w:rPr>
          <w:rStyle w:val="36"/>
          <w:rFonts w:ascii="宋体" w:hAnsi="宋体" w:eastAsia="宋体"/>
          <w:b w:val="0"/>
          <w:bCs w:val="0"/>
          <w:sz w:val="28"/>
          <w:szCs w:val="28"/>
        </w:rPr>
        <w:t>1）、光滑、稍大为模拟粘膜下肌瘤；</w:t>
      </w:r>
    </w:p>
    <w:p>
      <w:pPr>
        <w:adjustRightInd w:val="0"/>
        <w:snapToGrid w:val="0"/>
        <w:spacing w:line="360" w:lineRule="auto"/>
        <w:rPr>
          <w:rStyle w:val="36"/>
          <w:rFonts w:ascii="宋体" w:hAnsi="宋体" w:eastAsia="宋体"/>
          <w:b w:val="0"/>
          <w:bCs w:val="0"/>
          <w:sz w:val="28"/>
          <w:szCs w:val="28"/>
        </w:rPr>
      </w:pPr>
      <w:r>
        <w:rPr>
          <w:rStyle w:val="36"/>
          <w:rFonts w:hint="eastAsia" w:ascii="宋体" w:hAnsi="宋体" w:eastAsia="宋体"/>
          <w:b w:val="0"/>
          <w:bCs w:val="0"/>
          <w:sz w:val="28"/>
          <w:szCs w:val="28"/>
        </w:rPr>
        <w:t>病例</w:t>
      </w:r>
      <w:r>
        <w:rPr>
          <w:rStyle w:val="36"/>
          <w:rFonts w:ascii="宋体" w:hAnsi="宋体" w:eastAsia="宋体"/>
          <w:b w:val="0"/>
          <w:bCs w:val="0"/>
          <w:sz w:val="28"/>
          <w:szCs w:val="28"/>
        </w:rPr>
        <w:t>2）、光滑、较小的为模拟粘膜下息肉；</w:t>
      </w:r>
    </w:p>
    <w:p>
      <w:pPr>
        <w:adjustRightInd w:val="0"/>
        <w:snapToGrid w:val="0"/>
        <w:spacing w:line="360" w:lineRule="auto"/>
        <w:rPr>
          <w:rStyle w:val="36"/>
          <w:rFonts w:ascii="宋体" w:hAnsi="宋体" w:eastAsia="宋体"/>
          <w:b w:val="0"/>
          <w:bCs w:val="0"/>
          <w:sz w:val="28"/>
          <w:szCs w:val="28"/>
        </w:rPr>
      </w:pPr>
      <w:r>
        <w:rPr>
          <w:rStyle w:val="36"/>
          <w:rFonts w:hint="eastAsia" w:ascii="宋体" w:hAnsi="宋体" w:eastAsia="宋体"/>
          <w:b w:val="0"/>
          <w:bCs w:val="0"/>
          <w:sz w:val="28"/>
          <w:szCs w:val="28"/>
        </w:rPr>
        <w:t>病例</w:t>
      </w:r>
      <w:r>
        <w:rPr>
          <w:rStyle w:val="36"/>
          <w:rFonts w:ascii="宋体" w:hAnsi="宋体" w:eastAsia="宋体"/>
          <w:b w:val="0"/>
          <w:bCs w:val="0"/>
          <w:sz w:val="28"/>
          <w:szCs w:val="28"/>
        </w:rPr>
        <w:t>3）、较大表面不光滑，凹凸不平的为模拟子宫内膜癌。</w:t>
      </w:r>
    </w:p>
    <w:p>
      <w:pPr>
        <w:numPr>
          <w:ilvl w:val="0"/>
          <w:numId w:val="5"/>
        </w:numPr>
        <w:spacing w:line="360" w:lineRule="auto"/>
        <w:rPr>
          <w:rStyle w:val="36"/>
          <w:rFonts w:ascii="宋体" w:hAnsi="宋体" w:eastAsia="宋体"/>
          <w:b w:val="0"/>
          <w:bCs w:val="0"/>
          <w:sz w:val="28"/>
          <w:szCs w:val="28"/>
        </w:rPr>
      </w:pPr>
      <w:r>
        <w:rPr>
          <w:rStyle w:val="36"/>
          <w:rFonts w:ascii="宋体" w:hAnsi="宋体" w:eastAsia="宋体"/>
          <w:b w:val="0"/>
          <w:bCs w:val="0"/>
          <w:sz w:val="28"/>
          <w:szCs w:val="28"/>
        </w:rPr>
        <w:t>可采用宫腔镜环形电切割器电切上述各种瘤体，再结合卵圆钳夹出完整切除的肿瘤。</w:t>
      </w:r>
    </w:p>
    <w:p>
      <w:pPr>
        <w:numPr>
          <w:ilvl w:val="0"/>
          <w:numId w:val="5"/>
        </w:numPr>
        <w:spacing w:line="360" w:lineRule="auto"/>
        <w:rPr>
          <w:rStyle w:val="36"/>
          <w:rFonts w:ascii="宋体" w:hAnsi="宋体" w:eastAsia="宋体"/>
          <w:b w:val="0"/>
          <w:bCs w:val="0"/>
          <w:sz w:val="28"/>
          <w:szCs w:val="28"/>
        </w:rPr>
      </w:pPr>
      <w:r>
        <w:rPr>
          <w:rFonts w:hint="eastAsia" w:ascii="宋体" w:hAnsi="宋体" w:eastAsia="宋体"/>
          <w:sz w:val="28"/>
          <w:szCs w:val="28"/>
        </w:rPr>
        <w:t>控制笔记本电脑配置不低于（CPUI7，1TB硬盘，内存16G）</w:t>
      </w:r>
    </w:p>
    <w:p>
      <w:pPr>
        <w:spacing w:line="360" w:lineRule="auto"/>
        <w:rPr>
          <w:rFonts w:ascii="宋体" w:hAnsi="宋体" w:eastAsia="宋体"/>
          <w:sz w:val="28"/>
          <w:szCs w:val="28"/>
        </w:rPr>
      </w:pPr>
      <w:r>
        <w:rPr>
          <w:rFonts w:hint="eastAsia" w:ascii="宋体" w:hAnsi="宋体" w:eastAsia="宋体"/>
          <w:sz w:val="28"/>
          <w:szCs w:val="28"/>
        </w:rPr>
        <w:t>5. ★主机产品保修≥8年，控制笔记本电脑保修≥6年，过保后收取配件费，免人工费。</w:t>
      </w:r>
    </w:p>
    <w:p>
      <w:pPr>
        <w:spacing w:line="360" w:lineRule="auto"/>
        <w:rPr>
          <w:rFonts w:ascii="宋体" w:hAnsi="宋体" w:eastAsia="宋体"/>
          <w:sz w:val="28"/>
          <w:szCs w:val="28"/>
        </w:rPr>
      </w:pP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r>
        <w:rPr>
          <w:rFonts w:hint="eastAsia" w:ascii="宋体" w:hAnsi="宋体" w:eastAsia="宋体" w:cs="宋体"/>
          <w:b/>
          <w:bCs/>
          <w:snapToGrid w:val="0"/>
          <w:color w:val="000000"/>
          <w:spacing w:val="2"/>
          <w:kern w:val="0"/>
          <w:position w:val="15"/>
          <w:sz w:val="24"/>
          <w:szCs w:val="24"/>
        </w:rPr>
        <w:t>包件二：</w:t>
      </w:r>
    </w:p>
    <w:p>
      <w:pPr>
        <w:pStyle w:val="57"/>
        <w:numPr>
          <w:ilvl w:val="0"/>
          <w:numId w:val="6"/>
        </w:numPr>
        <w:rPr>
          <w:sz w:val="28"/>
          <w:szCs w:val="28"/>
        </w:rPr>
      </w:pPr>
      <w:r>
        <w:rPr>
          <w:rFonts w:hint="eastAsia"/>
          <w:sz w:val="28"/>
          <w:szCs w:val="28"/>
        </w:rPr>
        <w:t>设备名称及数量：诊断学教学辅助系统</w:t>
      </w:r>
      <w:r>
        <w:rPr>
          <w:sz w:val="28"/>
          <w:szCs w:val="28"/>
        </w:rPr>
        <w:t>/医学模拟虚拟训练系统</w:t>
      </w:r>
      <w:r>
        <w:rPr>
          <w:rFonts w:hint="eastAsia"/>
          <w:sz w:val="28"/>
          <w:szCs w:val="28"/>
        </w:rPr>
        <w:t>/贰套</w:t>
      </w:r>
    </w:p>
    <w:p>
      <w:pPr>
        <w:pStyle w:val="57"/>
        <w:numPr>
          <w:ilvl w:val="0"/>
          <w:numId w:val="6"/>
        </w:numPr>
        <w:rPr>
          <w:sz w:val="28"/>
          <w:szCs w:val="28"/>
        </w:rPr>
      </w:pPr>
      <w:r>
        <w:rPr>
          <w:rFonts w:hint="eastAsia"/>
          <w:sz w:val="28"/>
          <w:szCs w:val="28"/>
        </w:rPr>
        <w:t>交货时间：签订合同后30天内</w:t>
      </w:r>
    </w:p>
    <w:p>
      <w:pPr>
        <w:pStyle w:val="57"/>
        <w:numPr>
          <w:ilvl w:val="0"/>
          <w:numId w:val="6"/>
        </w:numPr>
        <w:rPr>
          <w:sz w:val="28"/>
          <w:szCs w:val="28"/>
        </w:rPr>
      </w:pPr>
      <w:r>
        <w:rPr>
          <w:rFonts w:hint="eastAsia"/>
          <w:sz w:val="28"/>
          <w:szCs w:val="28"/>
        </w:rPr>
        <w:t>货到验收合格后1个月内买方支付货款的100%</w:t>
      </w:r>
    </w:p>
    <w:p>
      <w:pPr>
        <w:pStyle w:val="57"/>
        <w:numPr>
          <w:ilvl w:val="0"/>
          <w:numId w:val="6"/>
        </w:numPr>
        <w:rPr>
          <w:sz w:val="28"/>
          <w:szCs w:val="28"/>
        </w:rPr>
      </w:pPr>
      <w:r>
        <w:rPr>
          <w:rFonts w:hint="eastAsia"/>
          <w:sz w:val="28"/>
          <w:szCs w:val="28"/>
        </w:rPr>
        <w:t>交货地点：采购人指定地点</w:t>
      </w:r>
    </w:p>
    <w:p>
      <w:pPr>
        <w:pStyle w:val="57"/>
        <w:numPr>
          <w:ilvl w:val="0"/>
          <w:numId w:val="6"/>
        </w:numPr>
        <w:rPr>
          <w:sz w:val="28"/>
          <w:szCs w:val="28"/>
        </w:rPr>
      </w:pPr>
      <w:r>
        <w:rPr>
          <w:rFonts w:hint="eastAsia"/>
          <w:sz w:val="28"/>
          <w:szCs w:val="28"/>
        </w:rPr>
        <w:t>科室使用情况</w:t>
      </w:r>
    </w:p>
    <w:tbl>
      <w:tblPr>
        <w:tblStyle w:val="33"/>
        <w:tblW w:w="9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830"/>
        <w:gridCol w:w="236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951"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序号</w:t>
            </w:r>
          </w:p>
        </w:tc>
        <w:tc>
          <w:tcPr>
            <w:tcW w:w="2830"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使用科室</w:t>
            </w:r>
          </w:p>
        </w:tc>
        <w:tc>
          <w:tcPr>
            <w:tcW w:w="2365"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数量</w:t>
            </w:r>
          </w:p>
        </w:tc>
        <w:tc>
          <w:tcPr>
            <w:tcW w:w="2365"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1951"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1</w:t>
            </w:r>
          </w:p>
        </w:tc>
        <w:tc>
          <w:tcPr>
            <w:tcW w:w="2830"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教学处</w:t>
            </w:r>
          </w:p>
        </w:tc>
        <w:tc>
          <w:tcPr>
            <w:tcW w:w="2365"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2套</w:t>
            </w:r>
          </w:p>
        </w:tc>
        <w:tc>
          <w:tcPr>
            <w:tcW w:w="2365" w:type="dxa"/>
            <w:vAlign w:val="center"/>
          </w:tcPr>
          <w:p>
            <w:pPr>
              <w:spacing w:line="360" w:lineRule="auto"/>
              <w:jc w:val="center"/>
              <w:rPr>
                <w:rFonts w:ascii="宋体" w:hAnsi="宋体" w:eastAsia="宋体"/>
                <w:sz w:val="28"/>
                <w:szCs w:val="28"/>
              </w:rPr>
            </w:pPr>
          </w:p>
        </w:tc>
      </w:tr>
    </w:tbl>
    <w:p>
      <w:pPr>
        <w:rPr>
          <w:sz w:val="28"/>
          <w:szCs w:val="28"/>
        </w:rPr>
      </w:pPr>
      <w:r>
        <w:rPr>
          <w:rFonts w:hint="eastAsia"/>
          <w:sz w:val="28"/>
          <w:szCs w:val="28"/>
        </w:rPr>
        <w:t>六 、</w:t>
      </w:r>
      <w:r>
        <w:rPr>
          <w:sz w:val="28"/>
          <w:szCs w:val="28"/>
        </w:rPr>
        <w:t>货物需求/设备参数</w:t>
      </w:r>
    </w:p>
    <w:p>
      <w:pPr>
        <w:widowControl/>
        <w:kinsoku w:val="0"/>
        <w:autoSpaceDE w:val="0"/>
        <w:autoSpaceDN w:val="0"/>
        <w:adjustRightInd w:val="0"/>
        <w:snapToGrid w:val="0"/>
        <w:spacing w:before="23" w:line="230" w:lineRule="auto"/>
        <w:ind w:right="1596"/>
        <w:jc w:val="left"/>
        <w:textAlignment w:val="baseline"/>
        <w:rPr>
          <w:rFonts w:ascii="宋体" w:hAnsi="宋体" w:eastAsia="宋体" w:cs="宋体"/>
          <w:snapToGrid w:val="0"/>
          <w:color w:val="000000"/>
          <w:spacing w:val="-2"/>
          <w:kern w:val="0"/>
          <w:sz w:val="24"/>
          <w:szCs w:val="24"/>
        </w:rPr>
      </w:pPr>
    </w:p>
    <w:p>
      <w:pPr>
        <w:spacing w:line="360" w:lineRule="auto"/>
        <w:rPr>
          <w:rFonts w:ascii="宋体" w:hAnsi="宋体" w:eastAsia="宋体"/>
          <w:sz w:val="28"/>
          <w:szCs w:val="28"/>
        </w:rPr>
      </w:pPr>
      <w:r>
        <w:rPr>
          <w:rFonts w:hint="eastAsia" w:ascii="楷体" w:hAnsi="楷体" w:eastAsia="楷体"/>
          <w:sz w:val="28"/>
          <w:szCs w:val="28"/>
        </w:rPr>
        <w:t>1、</w:t>
      </w:r>
      <w:r>
        <w:rPr>
          <w:rFonts w:hint="eastAsia" w:ascii="宋体" w:hAnsi="宋体" w:eastAsia="宋体"/>
          <w:sz w:val="28"/>
          <w:szCs w:val="28"/>
        </w:rPr>
        <w:t>知识丰富、内容全面，素材量大，以文字、视频、图片、动画为主，突出临床实践知识；</w:t>
      </w:r>
      <w:r>
        <w:rPr>
          <w:rFonts w:hint="eastAsia" w:ascii="宋体" w:hAnsi="宋体" w:eastAsia="宋体"/>
          <w:sz w:val="28"/>
          <w:szCs w:val="28"/>
        </w:rPr>
        <w:cr/>
      </w:r>
      <w:r>
        <w:rPr>
          <w:rFonts w:hint="eastAsia" w:ascii="宋体" w:hAnsi="宋体" w:eastAsia="宋体"/>
          <w:sz w:val="28"/>
          <w:szCs w:val="28"/>
        </w:rPr>
        <w:t>2、该系统采用LCD液晶触摸查询一体机，它外型美观、操作方便，具有体积小、重量轻、外表美观、操作简单、点击灵敏度高、维护方便等优点；</w:t>
      </w:r>
      <w:r>
        <w:rPr>
          <w:rFonts w:hint="eastAsia" w:ascii="宋体" w:hAnsi="宋体" w:eastAsia="宋体"/>
          <w:sz w:val="28"/>
          <w:szCs w:val="28"/>
        </w:rPr>
        <w:cr/>
      </w:r>
      <w:r>
        <w:rPr>
          <w:rFonts w:hint="eastAsia" w:ascii="宋体" w:hAnsi="宋体" w:eastAsia="宋体"/>
          <w:sz w:val="28"/>
          <w:szCs w:val="28"/>
        </w:rPr>
        <w:t>3、★该系统主要包括有症状体征、问诊、体格检查、病历书写、实验诊断、器械检查及诊断疾病的步骤和临床思维方法等内容，重点培养作为医生所需的素质、基本技能、临床思维和交流技巧。</w:t>
      </w:r>
      <w:r>
        <w:rPr>
          <w:rFonts w:hint="eastAsia" w:ascii="宋体" w:hAnsi="宋体" w:eastAsia="宋体"/>
          <w:sz w:val="28"/>
          <w:szCs w:val="28"/>
        </w:rPr>
        <w:cr/>
      </w:r>
      <w:r>
        <w:rPr>
          <w:rFonts w:hint="eastAsia" w:ascii="宋体" w:hAnsi="宋体" w:eastAsia="宋体"/>
          <w:sz w:val="28"/>
          <w:szCs w:val="28"/>
        </w:rPr>
        <w:t>4、系统中增设了“考核与提高”部分，以方便学生在学习的同时，及时复习巩固，它是检验学习效果和效率的极好的帮手；</w:t>
      </w:r>
      <w:r>
        <w:rPr>
          <w:rFonts w:hint="eastAsia" w:ascii="宋体" w:hAnsi="宋体" w:eastAsia="宋体"/>
          <w:sz w:val="28"/>
          <w:szCs w:val="28"/>
        </w:rPr>
        <w:cr/>
      </w:r>
      <w:r>
        <w:rPr>
          <w:rFonts w:hint="eastAsia" w:ascii="宋体" w:hAnsi="宋体" w:eastAsia="宋体"/>
          <w:sz w:val="28"/>
          <w:szCs w:val="28"/>
        </w:rPr>
        <w:t>5、系统设置了详细的帮助功能，当使用者在操作上遇到困难时，可以查看帮助项目，自行解决操作问题；</w:t>
      </w:r>
      <w:r>
        <w:rPr>
          <w:rFonts w:hint="eastAsia" w:ascii="宋体" w:hAnsi="宋体" w:eastAsia="宋体"/>
          <w:sz w:val="28"/>
          <w:szCs w:val="28"/>
        </w:rPr>
        <w:cr/>
      </w:r>
      <w:r>
        <w:rPr>
          <w:rFonts w:hint="eastAsia" w:ascii="宋体" w:hAnsi="宋体" w:eastAsia="宋体"/>
          <w:sz w:val="28"/>
          <w:szCs w:val="28"/>
        </w:rPr>
        <w:t xml:space="preserve">6、本系统可以全天24小时向学生开放，无需教师管理，为医学院校师生们提供了一种开放性的、可交互性的教学环境。免费为用户修改、增减、升级更新。                      </w:t>
      </w:r>
    </w:p>
    <w:p>
      <w:pPr>
        <w:spacing w:line="360" w:lineRule="auto"/>
        <w:rPr>
          <w:rFonts w:ascii="宋体" w:hAnsi="宋体" w:eastAsia="宋体"/>
          <w:sz w:val="28"/>
          <w:szCs w:val="28"/>
        </w:rPr>
      </w:pPr>
      <w:r>
        <w:rPr>
          <w:rFonts w:hint="eastAsia" w:ascii="宋体" w:hAnsi="宋体" w:eastAsia="宋体"/>
          <w:sz w:val="28"/>
          <w:szCs w:val="28"/>
        </w:rPr>
        <w:t>7、临床心电图诊断及考核系统特点：</w:t>
      </w:r>
      <w:r>
        <w:rPr>
          <w:rFonts w:hint="eastAsia" w:ascii="宋体" w:hAnsi="宋体" w:eastAsia="宋体"/>
          <w:sz w:val="28"/>
          <w:szCs w:val="28"/>
        </w:rPr>
        <w:cr/>
      </w:r>
      <w:r>
        <w:rPr>
          <w:rFonts w:hint="eastAsia" w:ascii="宋体" w:hAnsi="宋体" w:eastAsia="宋体"/>
          <w:sz w:val="28"/>
          <w:szCs w:val="28"/>
        </w:rPr>
        <w:t>7.1设有分类目录，可迅速检索。</w:t>
      </w:r>
      <w:r>
        <w:rPr>
          <w:rFonts w:hint="eastAsia" w:ascii="宋体" w:hAnsi="宋体" w:eastAsia="宋体"/>
          <w:sz w:val="28"/>
          <w:szCs w:val="28"/>
        </w:rPr>
        <w:cr/>
      </w:r>
      <w:r>
        <w:rPr>
          <w:rFonts w:hint="eastAsia" w:ascii="宋体" w:hAnsi="宋体" w:eastAsia="宋体"/>
          <w:sz w:val="28"/>
          <w:szCs w:val="28"/>
        </w:rPr>
        <w:t>7.2解读分析多种常见心电图临床真实病例，迅速提高学员的心电图阅读分析技能。</w:t>
      </w:r>
      <w:r>
        <w:rPr>
          <w:rFonts w:hint="eastAsia" w:ascii="宋体" w:hAnsi="宋体" w:eastAsia="宋体"/>
          <w:sz w:val="28"/>
          <w:szCs w:val="28"/>
        </w:rPr>
        <w:cr/>
      </w:r>
      <w:r>
        <w:rPr>
          <w:rFonts w:hint="eastAsia" w:ascii="宋体" w:hAnsi="宋体" w:eastAsia="宋体"/>
          <w:sz w:val="28"/>
          <w:szCs w:val="28"/>
        </w:rPr>
        <w:t>7.3每个心电图临床实例设有：临床实例简介、心电图诊断、心电图特征、分析、临床提示，简单明了，方便学员自学提高。</w:t>
      </w:r>
      <w:r>
        <w:rPr>
          <w:rFonts w:hint="eastAsia" w:ascii="宋体" w:hAnsi="宋体" w:eastAsia="宋体"/>
          <w:sz w:val="28"/>
          <w:szCs w:val="28"/>
        </w:rPr>
        <w:cr/>
      </w:r>
      <w:r>
        <w:rPr>
          <w:rFonts w:hint="eastAsia" w:ascii="宋体" w:hAnsi="宋体" w:eastAsia="宋体"/>
          <w:sz w:val="28"/>
          <w:szCs w:val="28"/>
        </w:rPr>
        <w:t>7.4设有考试题库，方便学员自测，自动判断答案正误。</w:t>
      </w:r>
    </w:p>
    <w:p>
      <w:pPr>
        <w:spacing w:line="360" w:lineRule="auto"/>
        <w:rPr>
          <w:rFonts w:ascii="宋体" w:hAnsi="宋体" w:eastAsia="宋体"/>
          <w:sz w:val="28"/>
          <w:szCs w:val="28"/>
        </w:rPr>
      </w:pPr>
      <w:r>
        <w:rPr>
          <w:rFonts w:hint="eastAsia" w:ascii="宋体" w:hAnsi="宋体" w:eastAsia="宋体"/>
          <w:sz w:val="28"/>
          <w:szCs w:val="28"/>
        </w:rPr>
        <w:t>8</w:t>
      </w:r>
      <w:r>
        <w:rPr>
          <w:rFonts w:ascii="宋体" w:hAnsi="宋体" w:eastAsia="宋体"/>
          <w:b/>
          <w:bCs/>
          <w:sz w:val="28"/>
          <w:szCs w:val="28"/>
        </w:rPr>
        <w:t xml:space="preserve"> </w:t>
      </w:r>
      <w:r>
        <w:rPr>
          <w:rFonts w:hint="eastAsia" w:ascii="宋体" w:hAnsi="宋体" w:eastAsia="宋体"/>
          <w:b/>
          <w:bCs/>
          <w:sz w:val="28"/>
          <w:szCs w:val="28"/>
        </w:rPr>
        <w:t>、</w:t>
      </w:r>
      <w:r>
        <w:rPr>
          <w:rFonts w:hint="eastAsia" w:ascii="宋体" w:hAnsi="宋体" w:eastAsia="宋体"/>
          <w:sz w:val="28"/>
          <w:szCs w:val="28"/>
        </w:rPr>
        <w:t>★</w:t>
      </w:r>
      <w:r>
        <w:rPr>
          <w:rFonts w:hint="eastAsia" w:ascii="宋体" w:hAnsi="宋体" w:eastAsia="宋体"/>
          <w:b/>
          <w:bCs/>
          <w:sz w:val="28"/>
          <w:szCs w:val="28"/>
        </w:rPr>
        <w:t>工作站</w:t>
      </w:r>
      <w:r>
        <w:rPr>
          <w:rFonts w:hint="eastAsia" w:ascii="宋体" w:hAnsi="宋体" w:eastAsia="宋体"/>
          <w:sz w:val="28"/>
          <w:szCs w:val="28"/>
        </w:rPr>
        <w:t>硬件配置不低于：19寸触摸一体机、I7CPU、16G内存、硬盘1TB,WIN764位系统</w:t>
      </w:r>
    </w:p>
    <w:p>
      <w:pPr>
        <w:spacing w:line="360" w:lineRule="auto"/>
        <w:rPr>
          <w:rFonts w:ascii="宋体" w:hAnsi="宋体" w:eastAsia="宋体"/>
          <w:sz w:val="28"/>
          <w:szCs w:val="28"/>
        </w:rPr>
      </w:pPr>
      <w:r>
        <w:rPr>
          <w:rFonts w:hint="eastAsia" w:ascii="宋体" w:hAnsi="宋体" w:eastAsia="宋体"/>
          <w:sz w:val="28"/>
          <w:szCs w:val="28"/>
        </w:rPr>
        <w:t>9 、</w:t>
      </w:r>
      <w:bookmarkStart w:id="16" w:name="_Hlk167452817"/>
      <w:r>
        <w:rPr>
          <w:rFonts w:hint="eastAsia" w:ascii="宋体" w:hAnsi="宋体" w:eastAsia="宋体"/>
          <w:sz w:val="28"/>
          <w:szCs w:val="28"/>
        </w:rPr>
        <w:t>★</w:t>
      </w:r>
      <w:bookmarkEnd w:id="16"/>
      <w:r>
        <w:rPr>
          <w:rFonts w:hint="eastAsia" w:ascii="宋体" w:hAnsi="宋体" w:eastAsia="宋体"/>
          <w:sz w:val="28"/>
          <w:szCs w:val="28"/>
        </w:rPr>
        <w:t>主机产品保修≥8年，控制工作站保修≥6年，过保后收取配件费，免人工费。</w:t>
      </w:r>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r>
        <w:rPr>
          <w:rFonts w:hint="eastAsia" w:ascii="宋体" w:hAnsi="宋体" w:eastAsia="宋体" w:cs="宋体"/>
          <w:b/>
          <w:bCs/>
          <w:snapToGrid w:val="0"/>
          <w:color w:val="000000"/>
          <w:spacing w:val="2"/>
          <w:kern w:val="0"/>
          <w:position w:val="15"/>
          <w:sz w:val="24"/>
          <w:szCs w:val="24"/>
        </w:rPr>
        <w:t>包件三：</w:t>
      </w:r>
    </w:p>
    <w:p>
      <w:pPr>
        <w:pStyle w:val="57"/>
        <w:numPr>
          <w:ilvl w:val="0"/>
          <w:numId w:val="7"/>
        </w:numPr>
        <w:rPr>
          <w:sz w:val="28"/>
          <w:szCs w:val="28"/>
        </w:rPr>
      </w:pPr>
      <w:r>
        <w:rPr>
          <w:rFonts w:hint="eastAsia"/>
          <w:sz w:val="28"/>
          <w:szCs w:val="28"/>
        </w:rPr>
        <w:t>设备名称及数量：多功能透明洗胃训练模型/贰套</w:t>
      </w:r>
    </w:p>
    <w:p>
      <w:pPr>
        <w:pStyle w:val="57"/>
        <w:numPr>
          <w:ilvl w:val="0"/>
          <w:numId w:val="7"/>
        </w:numPr>
        <w:rPr>
          <w:sz w:val="28"/>
          <w:szCs w:val="28"/>
        </w:rPr>
      </w:pPr>
      <w:r>
        <w:rPr>
          <w:rFonts w:hint="eastAsia"/>
          <w:sz w:val="28"/>
          <w:szCs w:val="28"/>
        </w:rPr>
        <w:t>交货时间：签订合同后30天内</w:t>
      </w:r>
    </w:p>
    <w:p>
      <w:pPr>
        <w:pStyle w:val="57"/>
        <w:numPr>
          <w:ilvl w:val="0"/>
          <w:numId w:val="7"/>
        </w:numPr>
        <w:rPr>
          <w:sz w:val="28"/>
          <w:szCs w:val="28"/>
        </w:rPr>
      </w:pPr>
      <w:r>
        <w:rPr>
          <w:rFonts w:hint="eastAsia"/>
          <w:sz w:val="28"/>
          <w:szCs w:val="28"/>
        </w:rPr>
        <w:t>货到验收合格后1个月内买方支付货款的100%</w:t>
      </w:r>
    </w:p>
    <w:p>
      <w:pPr>
        <w:pStyle w:val="57"/>
        <w:numPr>
          <w:ilvl w:val="0"/>
          <w:numId w:val="7"/>
        </w:numPr>
        <w:rPr>
          <w:sz w:val="28"/>
          <w:szCs w:val="28"/>
        </w:rPr>
      </w:pPr>
      <w:r>
        <w:rPr>
          <w:rFonts w:hint="eastAsia"/>
          <w:sz w:val="28"/>
          <w:szCs w:val="28"/>
        </w:rPr>
        <w:t>交货地点：采购人指定地点</w:t>
      </w:r>
    </w:p>
    <w:p>
      <w:pPr>
        <w:pStyle w:val="57"/>
        <w:numPr>
          <w:ilvl w:val="0"/>
          <w:numId w:val="7"/>
        </w:numPr>
        <w:rPr>
          <w:sz w:val="28"/>
          <w:szCs w:val="28"/>
        </w:rPr>
      </w:pPr>
      <w:r>
        <w:rPr>
          <w:rFonts w:hint="eastAsia"/>
          <w:sz w:val="28"/>
          <w:szCs w:val="28"/>
        </w:rPr>
        <w:t>科室使用情况</w:t>
      </w:r>
    </w:p>
    <w:tbl>
      <w:tblPr>
        <w:tblStyle w:val="33"/>
        <w:tblW w:w="9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830"/>
        <w:gridCol w:w="236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951"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序号</w:t>
            </w:r>
          </w:p>
        </w:tc>
        <w:tc>
          <w:tcPr>
            <w:tcW w:w="2830"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使用科室</w:t>
            </w:r>
          </w:p>
        </w:tc>
        <w:tc>
          <w:tcPr>
            <w:tcW w:w="2365"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数量</w:t>
            </w:r>
          </w:p>
        </w:tc>
        <w:tc>
          <w:tcPr>
            <w:tcW w:w="2365"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1951"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1</w:t>
            </w:r>
          </w:p>
        </w:tc>
        <w:tc>
          <w:tcPr>
            <w:tcW w:w="2830"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教学处</w:t>
            </w:r>
          </w:p>
        </w:tc>
        <w:tc>
          <w:tcPr>
            <w:tcW w:w="2365"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2套</w:t>
            </w:r>
          </w:p>
        </w:tc>
        <w:tc>
          <w:tcPr>
            <w:tcW w:w="2365" w:type="dxa"/>
            <w:vAlign w:val="center"/>
          </w:tcPr>
          <w:p>
            <w:pPr>
              <w:spacing w:line="360" w:lineRule="auto"/>
              <w:jc w:val="center"/>
              <w:rPr>
                <w:rFonts w:ascii="宋体" w:hAnsi="宋体" w:eastAsia="宋体"/>
                <w:sz w:val="28"/>
                <w:szCs w:val="28"/>
              </w:rPr>
            </w:pPr>
          </w:p>
        </w:tc>
      </w:tr>
    </w:tbl>
    <w:p>
      <w:pPr>
        <w:rPr>
          <w:sz w:val="28"/>
          <w:szCs w:val="28"/>
        </w:rPr>
      </w:pPr>
      <w:r>
        <w:rPr>
          <w:rFonts w:hint="eastAsia"/>
          <w:sz w:val="28"/>
          <w:szCs w:val="28"/>
        </w:rPr>
        <w:t>六、</w:t>
      </w:r>
      <w:r>
        <w:rPr>
          <w:sz w:val="28"/>
          <w:szCs w:val="28"/>
        </w:rPr>
        <w:t>货物需求/设备参数</w:t>
      </w:r>
    </w:p>
    <w:p>
      <w:pPr>
        <w:spacing w:line="360" w:lineRule="auto"/>
        <w:rPr>
          <w:rFonts w:ascii="宋体" w:hAnsi="宋体" w:eastAsia="宋体"/>
          <w:sz w:val="28"/>
          <w:szCs w:val="28"/>
        </w:rPr>
      </w:pPr>
      <w:r>
        <w:rPr>
          <w:rFonts w:hint="eastAsia" w:ascii="宋体" w:hAnsi="宋体" w:eastAsia="宋体"/>
          <w:sz w:val="28"/>
          <w:szCs w:val="28"/>
        </w:rPr>
        <w:t>透明胸壁，暴露胸腔内脏器，如胃和肺脏，可检验操作是否正确。</w:t>
      </w:r>
    </w:p>
    <w:p>
      <w:pPr>
        <w:spacing w:line="360" w:lineRule="auto"/>
        <w:rPr>
          <w:rFonts w:ascii="宋体" w:hAnsi="宋体" w:eastAsia="宋体"/>
          <w:sz w:val="28"/>
          <w:szCs w:val="28"/>
        </w:rPr>
      </w:pPr>
      <w:r>
        <w:rPr>
          <w:rFonts w:hint="eastAsia" w:ascii="宋体" w:hAnsi="宋体" w:eastAsia="宋体"/>
          <w:sz w:val="28"/>
          <w:szCs w:val="28"/>
        </w:rPr>
        <w:t>1.可以摆成仰卧位、左侧卧位、端坐位等多种体位；</w:t>
      </w:r>
    </w:p>
    <w:p>
      <w:pPr>
        <w:spacing w:line="360" w:lineRule="auto"/>
        <w:rPr>
          <w:rFonts w:ascii="宋体" w:hAnsi="宋体" w:eastAsia="宋体"/>
          <w:sz w:val="28"/>
          <w:szCs w:val="28"/>
        </w:rPr>
      </w:pPr>
      <w:r>
        <w:rPr>
          <w:rFonts w:hint="eastAsia" w:ascii="宋体" w:hAnsi="宋体" w:eastAsia="宋体"/>
          <w:sz w:val="28"/>
          <w:szCs w:val="28"/>
        </w:rPr>
        <w:t>2. ★可进行洗胃练习：经口鼻洗胃器洗胃法、电动吸引洗胃法、胃管洗胃法、洗胃机洗胃法；可训练胃肠减压术、胃液采集术、十二指肠引流术、双气囊三腔管压迫术、鼻饲、氧气吸入、口腔护理、经口经鼻吸痰术、经口气管插管可进行经口或鼻胃管置入；进行鼻饲、洗胃术、止血、胃镜检查操作，操作正确时，可抽出模拟胃液，操作完成后，消化道内液体可排出体外。</w:t>
      </w:r>
    </w:p>
    <w:p>
      <w:pPr>
        <w:spacing w:line="360" w:lineRule="auto"/>
        <w:rPr>
          <w:rFonts w:ascii="宋体" w:hAnsi="宋体" w:eastAsia="宋体"/>
          <w:sz w:val="28"/>
          <w:szCs w:val="28"/>
        </w:rPr>
      </w:pPr>
      <w:r>
        <w:rPr>
          <w:rFonts w:hint="eastAsia" w:ascii="宋体" w:hAnsi="宋体" w:eastAsia="宋体"/>
          <w:sz w:val="28"/>
          <w:szCs w:val="28"/>
        </w:rPr>
        <w:t>3.胃采用高强度透明材料制成，可在操作时观察到胃管进出胃腔的全过程。</w:t>
      </w:r>
    </w:p>
    <w:p>
      <w:pPr>
        <w:spacing w:line="360" w:lineRule="auto"/>
        <w:rPr>
          <w:rFonts w:ascii="宋体" w:hAnsi="宋体" w:eastAsia="宋体"/>
          <w:sz w:val="28"/>
          <w:szCs w:val="28"/>
        </w:rPr>
      </w:pPr>
      <w:r>
        <w:rPr>
          <w:rFonts w:hint="eastAsia" w:ascii="宋体" w:hAnsi="宋体" w:eastAsia="宋体"/>
          <w:sz w:val="28"/>
          <w:szCs w:val="28"/>
        </w:rPr>
        <w:t>4.双侧瞳孔缩小演示有机磷中毒体征；手动挤压动脉搏动球模拟生命体征的改变；</w:t>
      </w:r>
    </w:p>
    <w:p>
      <w:pPr>
        <w:spacing w:line="360" w:lineRule="auto"/>
        <w:rPr>
          <w:rFonts w:ascii="宋体" w:hAnsi="宋体" w:eastAsia="宋体"/>
          <w:sz w:val="28"/>
          <w:szCs w:val="28"/>
        </w:rPr>
      </w:pPr>
      <w:r>
        <w:rPr>
          <w:rFonts w:hint="eastAsia" w:ascii="宋体" w:hAnsi="宋体" w:eastAsia="宋体"/>
          <w:sz w:val="28"/>
          <w:szCs w:val="28"/>
        </w:rPr>
        <w:t>5. 模型使用完毕，消化道内残存液体可方便从专用管道排出。"</w:t>
      </w:r>
    </w:p>
    <w:p>
      <w:pPr>
        <w:spacing w:line="360" w:lineRule="auto"/>
        <w:rPr>
          <w:rFonts w:ascii="宋体" w:hAnsi="宋体" w:eastAsia="宋体" w:cs="宋体"/>
          <w:snapToGrid w:val="0"/>
          <w:color w:val="000000"/>
          <w:spacing w:val="-2"/>
          <w:kern w:val="0"/>
          <w:sz w:val="24"/>
          <w:szCs w:val="24"/>
        </w:rPr>
      </w:pPr>
      <w:r>
        <w:rPr>
          <w:rFonts w:hint="eastAsia" w:ascii="宋体" w:hAnsi="宋体" w:eastAsia="宋体"/>
          <w:sz w:val="28"/>
          <w:szCs w:val="28"/>
        </w:rPr>
        <w:t>6. ★原厂整机保修≥8年，过保后收取配件费，免人工费</w:t>
      </w:r>
    </w:p>
    <w:p>
      <w:pPr>
        <w:spacing w:line="360" w:lineRule="auto"/>
        <w:rPr>
          <w:rFonts w:ascii="宋体" w:hAnsi="宋体" w:eastAsia="宋体" w:cs="宋体"/>
          <w:snapToGrid w:val="0"/>
          <w:color w:val="000000"/>
          <w:spacing w:val="-2"/>
          <w:kern w:val="0"/>
          <w:sz w:val="24"/>
          <w:szCs w:val="24"/>
        </w:rPr>
      </w:pPr>
    </w:p>
    <w:p>
      <w:pPr>
        <w:spacing w:line="360" w:lineRule="auto"/>
        <w:rPr>
          <w:rFonts w:ascii="宋体" w:hAnsi="宋体" w:eastAsia="宋体" w:cs="宋体"/>
          <w:snapToGrid w:val="0"/>
          <w:color w:val="000000"/>
          <w:spacing w:val="-2"/>
          <w:kern w:val="0"/>
          <w:sz w:val="24"/>
          <w:szCs w:val="24"/>
        </w:rPr>
      </w:pPr>
    </w:p>
    <w:p>
      <w:pPr>
        <w:spacing w:line="360" w:lineRule="auto"/>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bookmarkStart w:id="17" w:name="_Hlk167553158"/>
      <w:r>
        <w:rPr>
          <w:rFonts w:hint="eastAsia" w:ascii="宋体" w:hAnsi="宋体" w:eastAsia="宋体" w:cs="宋体"/>
          <w:b/>
          <w:bCs/>
          <w:snapToGrid w:val="0"/>
          <w:color w:val="000000"/>
          <w:spacing w:val="2"/>
          <w:kern w:val="0"/>
          <w:position w:val="15"/>
          <w:sz w:val="24"/>
          <w:szCs w:val="24"/>
        </w:rPr>
        <w:t>包件四：</w:t>
      </w:r>
    </w:p>
    <w:p>
      <w:pPr>
        <w:pStyle w:val="57"/>
        <w:numPr>
          <w:ilvl w:val="0"/>
          <w:numId w:val="8"/>
        </w:numPr>
        <w:rPr>
          <w:sz w:val="28"/>
          <w:szCs w:val="28"/>
        </w:rPr>
      </w:pPr>
      <w:r>
        <w:rPr>
          <w:rFonts w:hint="eastAsia"/>
          <w:sz w:val="28"/>
          <w:szCs w:val="28"/>
        </w:rPr>
        <w:t>设备名称及数量：男女互换导尿</w:t>
      </w:r>
      <w:r>
        <w:rPr>
          <w:sz w:val="28"/>
          <w:szCs w:val="28"/>
        </w:rPr>
        <w:t>/灌肠/膀胱模型</w:t>
      </w:r>
      <w:r>
        <w:rPr>
          <w:rFonts w:hint="eastAsia"/>
          <w:sz w:val="28"/>
          <w:szCs w:val="28"/>
        </w:rPr>
        <w:t>/贰套</w:t>
      </w:r>
    </w:p>
    <w:p>
      <w:pPr>
        <w:pStyle w:val="57"/>
        <w:numPr>
          <w:ilvl w:val="0"/>
          <w:numId w:val="8"/>
        </w:numPr>
        <w:rPr>
          <w:sz w:val="28"/>
          <w:szCs w:val="28"/>
        </w:rPr>
      </w:pPr>
      <w:r>
        <w:rPr>
          <w:rFonts w:hint="eastAsia"/>
          <w:sz w:val="28"/>
          <w:szCs w:val="28"/>
        </w:rPr>
        <w:t>交货时间：签订合同后30天内</w:t>
      </w:r>
    </w:p>
    <w:p>
      <w:pPr>
        <w:pStyle w:val="57"/>
        <w:numPr>
          <w:ilvl w:val="0"/>
          <w:numId w:val="8"/>
        </w:numPr>
        <w:rPr>
          <w:sz w:val="28"/>
          <w:szCs w:val="28"/>
        </w:rPr>
      </w:pPr>
      <w:r>
        <w:rPr>
          <w:rFonts w:hint="eastAsia"/>
          <w:sz w:val="28"/>
          <w:szCs w:val="28"/>
        </w:rPr>
        <w:t>货到验收合格后1个月内买方支付货款的100%</w:t>
      </w:r>
    </w:p>
    <w:p>
      <w:pPr>
        <w:pStyle w:val="57"/>
        <w:numPr>
          <w:ilvl w:val="0"/>
          <w:numId w:val="8"/>
        </w:numPr>
        <w:rPr>
          <w:sz w:val="28"/>
          <w:szCs w:val="28"/>
        </w:rPr>
      </w:pPr>
      <w:r>
        <w:rPr>
          <w:rFonts w:hint="eastAsia"/>
          <w:sz w:val="28"/>
          <w:szCs w:val="28"/>
        </w:rPr>
        <w:t>交货地点：采购人指定地点</w:t>
      </w:r>
    </w:p>
    <w:p>
      <w:pPr>
        <w:pStyle w:val="57"/>
        <w:numPr>
          <w:ilvl w:val="0"/>
          <w:numId w:val="8"/>
        </w:numPr>
        <w:rPr>
          <w:sz w:val="28"/>
          <w:szCs w:val="28"/>
        </w:rPr>
      </w:pPr>
      <w:r>
        <w:rPr>
          <w:rFonts w:hint="eastAsia"/>
          <w:sz w:val="28"/>
          <w:szCs w:val="28"/>
        </w:rPr>
        <w:t>科室使用情况</w:t>
      </w:r>
    </w:p>
    <w:tbl>
      <w:tblPr>
        <w:tblStyle w:val="33"/>
        <w:tblW w:w="9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830"/>
        <w:gridCol w:w="236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951"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序号</w:t>
            </w:r>
          </w:p>
        </w:tc>
        <w:tc>
          <w:tcPr>
            <w:tcW w:w="2830"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使用科室</w:t>
            </w:r>
          </w:p>
        </w:tc>
        <w:tc>
          <w:tcPr>
            <w:tcW w:w="2365"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数量</w:t>
            </w:r>
          </w:p>
        </w:tc>
        <w:tc>
          <w:tcPr>
            <w:tcW w:w="2365"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1951"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1</w:t>
            </w:r>
          </w:p>
        </w:tc>
        <w:tc>
          <w:tcPr>
            <w:tcW w:w="2830"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教学处</w:t>
            </w:r>
          </w:p>
        </w:tc>
        <w:tc>
          <w:tcPr>
            <w:tcW w:w="2365"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2套</w:t>
            </w:r>
          </w:p>
        </w:tc>
        <w:tc>
          <w:tcPr>
            <w:tcW w:w="2365" w:type="dxa"/>
            <w:vAlign w:val="center"/>
          </w:tcPr>
          <w:p>
            <w:pPr>
              <w:spacing w:line="360" w:lineRule="auto"/>
              <w:jc w:val="center"/>
              <w:rPr>
                <w:rFonts w:ascii="宋体" w:hAnsi="宋体" w:eastAsia="宋体"/>
                <w:sz w:val="28"/>
                <w:szCs w:val="28"/>
              </w:rPr>
            </w:pPr>
          </w:p>
        </w:tc>
      </w:tr>
    </w:tbl>
    <w:p>
      <w:pPr>
        <w:rPr>
          <w:sz w:val="28"/>
          <w:szCs w:val="28"/>
        </w:rPr>
      </w:pPr>
      <w:r>
        <w:rPr>
          <w:rFonts w:hint="eastAsia"/>
          <w:sz w:val="28"/>
          <w:szCs w:val="28"/>
        </w:rPr>
        <w:t>六、</w:t>
      </w:r>
      <w:r>
        <w:rPr>
          <w:sz w:val="28"/>
          <w:szCs w:val="28"/>
        </w:rPr>
        <w:t>货物需求/设备参数</w:t>
      </w:r>
    </w:p>
    <w:p>
      <w:pPr>
        <w:spacing w:line="360" w:lineRule="auto"/>
        <w:rPr>
          <w:rFonts w:ascii="宋体" w:hAnsi="宋体" w:eastAsia="宋体" w:cs="宋体"/>
          <w:snapToGrid w:val="0"/>
          <w:color w:val="000000"/>
          <w:spacing w:val="-2"/>
          <w:kern w:val="0"/>
          <w:sz w:val="24"/>
          <w:szCs w:val="24"/>
        </w:rPr>
      </w:pPr>
    </w:p>
    <w:p>
      <w:pPr>
        <w:spacing w:line="360" w:lineRule="auto"/>
        <w:rPr>
          <w:rFonts w:ascii="宋体" w:hAnsi="宋体" w:eastAsia="宋体" w:cs="微软雅黑"/>
          <w:color w:val="000000"/>
          <w:kern w:val="0"/>
          <w:sz w:val="28"/>
          <w:szCs w:val="28"/>
        </w:rPr>
      </w:pPr>
      <w:r>
        <w:rPr>
          <w:rFonts w:hint="eastAsia" w:ascii="宋体" w:hAnsi="宋体" w:eastAsia="宋体" w:cs="微软雅黑"/>
          <w:color w:val="000000"/>
          <w:kern w:val="0"/>
          <w:sz w:val="28"/>
          <w:szCs w:val="28"/>
        </w:rPr>
        <w:t>1.模型为成人腹部，膀胱及盆会阴部，男女外生殖器官可互换；</w:t>
      </w:r>
      <w:r>
        <w:rPr>
          <w:rFonts w:hint="eastAsia" w:ascii="宋体" w:hAnsi="宋体" w:eastAsia="宋体" w:cs="微软雅黑"/>
          <w:color w:val="000000"/>
          <w:kern w:val="0"/>
          <w:sz w:val="28"/>
          <w:szCs w:val="28"/>
        </w:rPr>
        <w:br w:type="textWrapping"/>
      </w:r>
      <w:r>
        <w:rPr>
          <w:rFonts w:hint="eastAsia" w:ascii="宋体" w:hAnsi="宋体" w:eastAsia="宋体" w:cs="微软雅黑"/>
          <w:color w:val="000000"/>
          <w:kern w:val="0"/>
          <w:sz w:val="28"/>
          <w:szCs w:val="28"/>
        </w:rPr>
        <w:t xml:space="preserve">2. ★导尿管通过尿道进入膀胱，会有模拟尿液流出 ，可分别进行男女导尿术操作；  </w:t>
      </w:r>
      <w:r>
        <w:rPr>
          <w:rFonts w:hint="eastAsia" w:ascii="宋体" w:hAnsi="宋体" w:eastAsia="宋体" w:cs="微软雅黑"/>
          <w:color w:val="000000"/>
          <w:kern w:val="0"/>
          <w:sz w:val="28"/>
          <w:szCs w:val="28"/>
        </w:rPr>
        <w:br w:type="textWrapping"/>
      </w:r>
      <w:r>
        <w:rPr>
          <w:rFonts w:hint="eastAsia" w:ascii="宋体" w:hAnsi="宋体" w:eastAsia="宋体" w:cs="微软雅黑"/>
          <w:color w:val="000000"/>
          <w:kern w:val="0"/>
          <w:sz w:val="28"/>
          <w:szCs w:val="28"/>
        </w:rPr>
        <w:t>3.可进行清洁灌肠操作；</w:t>
      </w:r>
      <w:r>
        <w:rPr>
          <w:rFonts w:hint="eastAsia" w:ascii="宋体" w:hAnsi="宋体" w:eastAsia="宋体" w:cs="微软雅黑"/>
          <w:color w:val="000000"/>
          <w:kern w:val="0"/>
          <w:sz w:val="28"/>
          <w:szCs w:val="28"/>
        </w:rPr>
        <w:br w:type="textWrapping"/>
      </w:r>
      <w:r>
        <w:rPr>
          <w:rFonts w:hint="eastAsia" w:ascii="宋体" w:hAnsi="宋体" w:eastAsia="宋体" w:cs="微软雅黑"/>
          <w:color w:val="000000"/>
          <w:kern w:val="0"/>
          <w:sz w:val="28"/>
          <w:szCs w:val="28"/>
        </w:rPr>
        <w:t>4.可进行膀胱冲洗操作；</w:t>
      </w:r>
    </w:p>
    <w:p>
      <w:pPr>
        <w:spacing w:line="360" w:lineRule="auto"/>
        <w:rPr>
          <w:rFonts w:ascii="宋体" w:hAnsi="宋体" w:eastAsia="宋体"/>
          <w:sz w:val="28"/>
          <w:szCs w:val="28"/>
        </w:rPr>
      </w:pPr>
      <w:r>
        <w:rPr>
          <w:rFonts w:hint="eastAsia" w:ascii="宋体" w:hAnsi="宋体" w:eastAsia="宋体" w:cs="微软雅黑"/>
          <w:color w:val="000000"/>
          <w:kern w:val="0"/>
          <w:sz w:val="28"/>
          <w:szCs w:val="28"/>
        </w:rPr>
        <w:t>5.</w:t>
      </w:r>
      <w:r>
        <w:rPr>
          <w:rFonts w:hint="eastAsia" w:ascii="宋体" w:hAnsi="宋体" w:eastAsia="宋体"/>
          <w:sz w:val="28"/>
          <w:szCs w:val="28"/>
        </w:rPr>
        <w:t xml:space="preserve"> ★原厂整机保修≥8年，过保后收取配件费，免人工费</w:t>
      </w:r>
    </w:p>
    <w:p>
      <w:pPr>
        <w:spacing w:line="360" w:lineRule="auto"/>
        <w:rPr>
          <w:rFonts w:ascii="宋体" w:hAnsi="宋体" w:eastAsia="宋体" w:cs="宋体"/>
          <w:snapToGrid w:val="0"/>
          <w:color w:val="000000"/>
          <w:spacing w:val="-2"/>
          <w:kern w:val="0"/>
          <w:sz w:val="24"/>
          <w:szCs w:val="24"/>
        </w:rPr>
      </w:pPr>
    </w:p>
    <w:bookmarkEnd w:id="17"/>
    <w:p>
      <w:pPr>
        <w:spacing w:line="360" w:lineRule="auto"/>
        <w:rPr>
          <w:rFonts w:ascii="宋体" w:hAnsi="宋体" w:eastAsia="宋体" w:cs="宋体"/>
          <w:snapToGrid w:val="0"/>
          <w:color w:val="000000"/>
          <w:spacing w:val="-2"/>
          <w:kern w:val="0"/>
          <w:sz w:val="24"/>
          <w:szCs w:val="24"/>
        </w:rPr>
      </w:pPr>
    </w:p>
    <w:p>
      <w:pPr>
        <w:spacing w:line="360" w:lineRule="auto"/>
        <w:rPr>
          <w:rFonts w:ascii="宋体" w:hAnsi="宋体" w:eastAsia="宋体" w:cs="宋体"/>
          <w:snapToGrid w:val="0"/>
          <w:color w:val="000000"/>
          <w:spacing w:val="-2"/>
          <w:kern w:val="0"/>
          <w:sz w:val="24"/>
          <w:szCs w:val="24"/>
        </w:rPr>
      </w:pPr>
    </w:p>
    <w:p>
      <w:pPr>
        <w:spacing w:line="360" w:lineRule="auto"/>
        <w:rPr>
          <w:rFonts w:ascii="宋体" w:hAnsi="宋体" w:eastAsia="宋体" w:cs="宋体"/>
          <w:snapToGrid w:val="0"/>
          <w:color w:val="000000"/>
          <w:spacing w:val="-2"/>
          <w:kern w:val="0"/>
          <w:sz w:val="24"/>
          <w:szCs w:val="24"/>
        </w:rPr>
      </w:pPr>
    </w:p>
    <w:p>
      <w:pPr>
        <w:spacing w:line="360" w:lineRule="auto"/>
        <w:rPr>
          <w:rFonts w:ascii="宋体" w:hAnsi="宋体" w:eastAsia="宋体" w:cs="宋体"/>
          <w:snapToGrid w:val="0"/>
          <w:color w:val="000000"/>
          <w:spacing w:val="-2"/>
          <w:kern w:val="0"/>
          <w:sz w:val="24"/>
          <w:szCs w:val="24"/>
        </w:rPr>
      </w:pPr>
    </w:p>
    <w:p>
      <w:pPr>
        <w:spacing w:line="360" w:lineRule="auto"/>
        <w:rPr>
          <w:rFonts w:ascii="宋体" w:hAnsi="宋体" w:eastAsia="宋体" w:cs="宋体"/>
          <w:snapToGrid w:val="0"/>
          <w:color w:val="000000"/>
          <w:spacing w:val="-2"/>
          <w:kern w:val="0"/>
          <w:sz w:val="24"/>
          <w:szCs w:val="24"/>
        </w:rPr>
      </w:pPr>
    </w:p>
    <w:p>
      <w:pPr>
        <w:spacing w:line="360" w:lineRule="auto"/>
        <w:rPr>
          <w:rFonts w:ascii="宋体" w:hAnsi="宋体" w:eastAsia="宋体" w:cs="宋体"/>
          <w:snapToGrid w:val="0"/>
          <w:color w:val="000000"/>
          <w:spacing w:val="-2"/>
          <w:kern w:val="0"/>
          <w:sz w:val="24"/>
          <w:szCs w:val="24"/>
        </w:rPr>
      </w:pPr>
    </w:p>
    <w:p>
      <w:pPr>
        <w:spacing w:line="360" w:lineRule="auto"/>
        <w:rPr>
          <w:rFonts w:ascii="宋体" w:hAnsi="宋体" w:eastAsia="宋体" w:cs="宋体"/>
          <w:snapToGrid w:val="0"/>
          <w:color w:val="000000"/>
          <w:spacing w:val="-2"/>
          <w:kern w:val="0"/>
          <w:sz w:val="24"/>
          <w:szCs w:val="24"/>
        </w:rPr>
      </w:pPr>
    </w:p>
    <w:p>
      <w:pPr>
        <w:spacing w:line="360" w:lineRule="auto"/>
        <w:rPr>
          <w:rFonts w:ascii="宋体" w:hAnsi="宋体" w:eastAsia="宋体" w:cs="宋体"/>
          <w:snapToGrid w:val="0"/>
          <w:color w:val="000000"/>
          <w:spacing w:val="-2"/>
          <w:kern w:val="0"/>
          <w:sz w:val="24"/>
          <w:szCs w:val="24"/>
        </w:rPr>
      </w:pPr>
    </w:p>
    <w:p>
      <w:pPr>
        <w:spacing w:line="360" w:lineRule="auto"/>
        <w:rPr>
          <w:rFonts w:ascii="宋体" w:hAnsi="宋体" w:eastAsia="宋体" w:cs="宋体"/>
          <w:snapToGrid w:val="0"/>
          <w:color w:val="000000"/>
          <w:spacing w:val="-2"/>
          <w:kern w:val="0"/>
          <w:sz w:val="24"/>
          <w:szCs w:val="24"/>
        </w:rPr>
      </w:pPr>
    </w:p>
    <w:p>
      <w:pPr>
        <w:spacing w:line="360" w:lineRule="auto"/>
        <w:rPr>
          <w:rFonts w:ascii="宋体" w:hAnsi="宋体" w:eastAsia="宋体" w:cs="宋体"/>
          <w:snapToGrid w:val="0"/>
          <w:color w:val="000000"/>
          <w:spacing w:val="-2"/>
          <w:kern w:val="0"/>
          <w:sz w:val="24"/>
          <w:szCs w:val="24"/>
        </w:rPr>
      </w:pPr>
    </w:p>
    <w:p>
      <w:pPr>
        <w:spacing w:line="360" w:lineRule="auto"/>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bookmarkStart w:id="18" w:name="_Hlk167553458"/>
      <w:r>
        <w:rPr>
          <w:rFonts w:hint="eastAsia" w:ascii="宋体" w:hAnsi="宋体" w:eastAsia="宋体" w:cs="宋体"/>
          <w:b/>
          <w:bCs/>
          <w:snapToGrid w:val="0"/>
          <w:color w:val="000000"/>
          <w:spacing w:val="2"/>
          <w:kern w:val="0"/>
          <w:position w:val="15"/>
          <w:sz w:val="24"/>
          <w:szCs w:val="24"/>
        </w:rPr>
        <w:t>包件五：</w:t>
      </w:r>
    </w:p>
    <w:p>
      <w:pPr>
        <w:pStyle w:val="57"/>
        <w:numPr>
          <w:ilvl w:val="0"/>
          <w:numId w:val="9"/>
        </w:numPr>
        <w:rPr>
          <w:sz w:val="28"/>
          <w:szCs w:val="28"/>
        </w:rPr>
      </w:pPr>
      <w:r>
        <w:rPr>
          <w:rFonts w:hint="eastAsia"/>
          <w:sz w:val="28"/>
          <w:szCs w:val="28"/>
        </w:rPr>
        <w:t>设备名称及数量：妇科检查模型/贰套</w:t>
      </w:r>
    </w:p>
    <w:p>
      <w:pPr>
        <w:pStyle w:val="57"/>
        <w:numPr>
          <w:ilvl w:val="0"/>
          <w:numId w:val="9"/>
        </w:numPr>
        <w:rPr>
          <w:sz w:val="28"/>
          <w:szCs w:val="28"/>
        </w:rPr>
      </w:pPr>
      <w:r>
        <w:rPr>
          <w:rFonts w:hint="eastAsia"/>
          <w:sz w:val="28"/>
          <w:szCs w:val="28"/>
        </w:rPr>
        <w:t>交货时间：签订合同后30天内</w:t>
      </w:r>
    </w:p>
    <w:p>
      <w:pPr>
        <w:pStyle w:val="57"/>
        <w:numPr>
          <w:ilvl w:val="0"/>
          <w:numId w:val="9"/>
        </w:numPr>
        <w:rPr>
          <w:sz w:val="28"/>
          <w:szCs w:val="28"/>
        </w:rPr>
      </w:pPr>
      <w:r>
        <w:rPr>
          <w:rFonts w:hint="eastAsia"/>
          <w:sz w:val="28"/>
          <w:szCs w:val="28"/>
        </w:rPr>
        <w:t>货到验收合格后1个月内买方支付货款的100%</w:t>
      </w:r>
    </w:p>
    <w:p>
      <w:pPr>
        <w:pStyle w:val="57"/>
        <w:numPr>
          <w:ilvl w:val="0"/>
          <w:numId w:val="9"/>
        </w:numPr>
        <w:rPr>
          <w:sz w:val="28"/>
          <w:szCs w:val="28"/>
        </w:rPr>
      </w:pPr>
      <w:r>
        <w:rPr>
          <w:rFonts w:hint="eastAsia"/>
          <w:sz w:val="28"/>
          <w:szCs w:val="28"/>
        </w:rPr>
        <w:t>交货地点：采购人指定地点</w:t>
      </w:r>
    </w:p>
    <w:p>
      <w:pPr>
        <w:pStyle w:val="57"/>
        <w:numPr>
          <w:ilvl w:val="0"/>
          <w:numId w:val="9"/>
        </w:numPr>
        <w:rPr>
          <w:sz w:val="28"/>
          <w:szCs w:val="28"/>
        </w:rPr>
      </w:pPr>
      <w:r>
        <w:rPr>
          <w:rFonts w:hint="eastAsia"/>
          <w:sz w:val="28"/>
          <w:szCs w:val="28"/>
        </w:rPr>
        <w:t>科室使用情况</w:t>
      </w:r>
    </w:p>
    <w:tbl>
      <w:tblPr>
        <w:tblStyle w:val="33"/>
        <w:tblW w:w="9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830"/>
        <w:gridCol w:w="236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951"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序号</w:t>
            </w:r>
          </w:p>
        </w:tc>
        <w:tc>
          <w:tcPr>
            <w:tcW w:w="2830"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使用科室</w:t>
            </w:r>
          </w:p>
        </w:tc>
        <w:tc>
          <w:tcPr>
            <w:tcW w:w="2365"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数量</w:t>
            </w:r>
          </w:p>
        </w:tc>
        <w:tc>
          <w:tcPr>
            <w:tcW w:w="2365"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1951"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1</w:t>
            </w:r>
          </w:p>
        </w:tc>
        <w:tc>
          <w:tcPr>
            <w:tcW w:w="2830"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教学处</w:t>
            </w:r>
          </w:p>
        </w:tc>
        <w:tc>
          <w:tcPr>
            <w:tcW w:w="2365"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2套</w:t>
            </w:r>
          </w:p>
        </w:tc>
        <w:tc>
          <w:tcPr>
            <w:tcW w:w="2365" w:type="dxa"/>
            <w:vAlign w:val="center"/>
          </w:tcPr>
          <w:p>
            <w:pPr>
              <w:spacing w:line="360" w:lineRule="auto"/>
              <w:jc w:val="center"/>
              <w:rPr>
                <w:rFonts w:ascii="宋体" w:hAnsi="宋体" w:eastAsia="宋体"/>
                <w:sz w:val="28"/>
                <w:szCs w:val="28"/>
              </w:rPr>
            </w:pPr>
          </w:p>
        </w:tc>
      </w:tr>
    </w:tbl>
    <w:p>
      <w:pPr>
        <w:rPr>
          <w:sz w:val="28"/>
          <w:szCs w:val="28"/>
        </w:rPr>
      </w:pPr>
      <w:r>
        <w:rPr>
          <w:rFonts w:hint="eastAsia"/>
          <w:sz w:val="28"/>
          <w:szCs w:val="28"/>
        </w:rPr>
        <w:t>六、</w:t>
      </w:r>
      <w:r>
        <w:rPr>
          <w:sz w:val="28"/>
          <w:szCs w:val="28"/>
        </w:rPr>
        <w:t>货物需求/设备参数</w:t>
      </w:r>
    </w:p>
    <w:p>
      <w:pPr>
        <w:spacing w:line="360" w:lineRule="auto"/>
        <w:rPr>
          <w:rFonts w:ascii="宋体" w:hAnsi="宋体" w:eastAsia="宋体" w:cs="宋体"/>
          <w:snapToGrid w:val="0"/>
          <w:color w:val="000000"/>
          <w:spacing w:val="-2"/>
          <w:kern w:val="0"/>
          <w:sz w:val="24"/>
          <w:szCs w:val="24"/>
        </w:rPr>
      </w:pPr>
    </w:p>
    <w:p>
      <w:pPr>
        <w:spacing w:line="360" w:lineRule="auto"/>
        <w:rPr>
          <w:rFonts w:ascii="宋体" w:hAnsi="宋体" w:eastAsia="宋体"/>
          <w:sz w:val="28"/>
          <w:szCs w:val="28"/>
        </w:rPr>
      </w:pPr>
      <w:r>
        <w:rPr>
          <w:rFonts w:hint="eastAsia"/>
          <w:sz w:val="28"/>
          <w:szCs w:val="28"/>
        </w:rPr>
        <w:t xml:space="preserve">1. </w:t>
      </w:r>
      <w:r>
        <w:rPr>
          <w:rFonts w:hint="eastAsia" w:ascii="宋体" w:hAnsi="宋体" w:eastAsia="宋体"/>
          <w:sz w:val="28"/>
          <w:szCs w:val="28"/>
        </w:rPr>
        <w:t xml:space="preserve">皮肤可以更换，子宫和宫颈可以任意组合。         </w:t>
      </w:r>
    </w:p>
    <w:p>
      <w:pPr>
        <w:spacing w:line="360" w:lineRule="auto"/>
        <w:rPr>
          <w:rFonts w:ascii="宋体" w:hAnsi="宋体" w:eastAsia="宋体"/>
          <w:sz w:val="28"/>
          <w:szCs w:val="28"/>
        </w:rPr>
      </w:pPr>
      <w:r>
        <w:rPr>
          <w:rFonts w:hint="eastAsia" w:ascii="宋体" w:hAnsi="宋体" w:eastAsia="宋体"/>
          <w:sz w:val="28"/>
          <w:szCs w:val="28"/>
        </w:rPr>
        <w:t>2.可进行正常和各类异常子宫触诊。</w:t>
      </w:r>
    </w:p>
    <w:p>
      <w:pPr>
        <w:spacing w:line="360" w:lineRule="auto"/>
        <w:rPr>
          <w:rFonts w:ascii="宋体" w:hAnsi="宋体" w:eastAsia="宋体"/>
          <w:sz w:val="28"/>
          <w:szCs w:val="28"/>
        </w:rPr>
      </w:pPr>
      <w:r>
        <w:rPr>
          <w:rFonts w:hint="eastAsia" w:ascii="宋体" w:hAnsi="宋体" w:eastAsia="宋体"/>
          <w:sz w:val="28"/>
          <w:szCs w:val="28"/>
        </w:rPr>
        <w:t>3.可进行妇科双合诊、三合诊的检查。</w:t>
      </w:r>
    </w:p>
    <w:p>
      <w:pPr>
        <w:spacing w:line="360" w:lineRule="auto"/>
        <w:rPr>
          <w:rFonts w:ascii="宋体" w:hAnsi="宋体" w:eastAsia="宋体"/>
          <w:sz w:val="28"/>
          <w:szCs w:val="28"/>
        </w:rPr>
      </w:pPr>
      <w:r>
        <w:rPr>
          <w:rFonts w:hint="eastAsia" w:ascii="宋体" w:hAnsi="宋体" w:eastAsia="宋体"/>
          <w:sz w:val="28"/>
          <w:szCs w:val="28"/>
        </w:rPr>
        <w:t>4. 可进行阴道窥器和阴道镜的检查。</w:t>
      </w:r>
    </w:p>
    <w:p>
      <w:pPr>
        <w:spacing w:line="360" w:lineRule="auto"/>
        <w:rPr>
          <w:rFonts w:ascii="宋体" w:hAnsi="宋体" w:eastAsia="宋体"/>
          <w:sz w:val="28"/>
          <w:szCs w:val="28"/>
        </w:rPr>
      </w:pPr>
      <w:r>
        <w:rPr>
          <w:rFonts w:hint="eastAsia" w:ascii="宋体" w:hAnsi="宋体" w:eastAsia="宋体"/>
          <w:sz w:val="28"/>
          <w:szCs w:val="28"/>
        </w:rPr>
        <w:t>5.肉眼观察正常和各类异常宫颈病变。</w:t>
      </w:r>
    </w:p>
    <w:p>
      <w:pPr>
        <w:spacing w:line="360" w:lineRule="auto"/>
        <w:rPr>
          <w:rFonts w:ascii="宋体" w:hAnsi="宋体" w:eastAsia="宋体"/>
          <w:sz w:val="28"/>
          <w:szCs w:val="28"/>
        </w:rPr>
      </w:pPr>
      <w:r>
        <w:rPr>
          <w:rFonts w:hint="eastAsia" w:ascii="宋体" w:hAnsi="宋体" w:eastAsia="宋体"/>
          <w:sz w:val="28"/>
          <w:szCs w:val="28"/>
        </w:rPr>
        <w:t>6.宫内节育器的放置与取出。</w:t>
      </w:r>
    </w:p>
    <w:p>
      <w:pPr>
        <w:spacing w:line="360" w:lineRule="auto"/>
        <w:rPr>
          <w:rFonts w:ascii="宋体" w:hAnsi="宋体" w:eastAsia="宋体"/>
          <w:sz w:val="28"/>
          <w:szCs w:val="28"/>
        </w:rPr>
      </w:pPr>
      <w:r>
        <w:rPr>
          <w:rFonts w:hint="eastAsia" w:ascii="宋体" w:hAnsi="宋体" w:eastAsia="宋体"/>
          <w:sz w:val="28"/>
          <w:szCs w:val="28"/>
        </w:rPr>
        <w:t>7.可观察隔膜的大小和位置。</w:t>
      </w:r>
    </w:p>
    <w:p>
      <w:pPr>
        <w:spacing w:line="360" w:lineRule="auto"/>
        <w:rPr>
          <w:rFonts w:ascii="宋体" w:hAnsi="宋体" w:eastAsia="宋体"/>
          <w:sz w:val="28"/>
          <w:szCs w:val="28"/>
        </w:rPr>
      </w:pPr>
      <w:r>
        <w:rPr>
          <w:rFonts w:hint="eastAsia" w:ascii="宋体" w:hAnsi="宋体" w:eastAsia="宋体"/>
          <w:sz w:val="28"/>
          <w:szCs w:val="28"/>
        </w:rPr>
        <w:t>8.观察子宫、卵巢、输卵管、圆韧带和其它位于盆腔的解剖结构。</w:t>
      </w:r>
    </w:p>
    <w:p>
      <w:pPr>
        <w:spacing w:line="360" w:lineRule="auto"/>
        <w:rPr>
          <w:rFonts w:ascii="宋体" w:hAnsi="宋体" w:eastAsia="宋体" w:cs="微软雅黑"/>
          <w:color w:val="000000"/>
          <w:kern w:val="0"/>
          <w:sz w:val="28"/>
          <w:szCs w:val="28"/>
        </w:rPr>
      </w:pPr>
      <w:r>
        <w:rPr>
          <w:rFonts w:hint="eastAsia" w:ascii="宋体" w:hAnsi="宋体" w:eastAsia="宋体"/>
          <w:sz w:val="28"/>
          <w:szCs w:val="28"/>
        </w:rPr>
        <w:t>9.可调节子宫前后倾斜度角度位置</w:t>
      </w:r>
      <w:r>
        <w:rPr>
          <w:rFonts w:hint="eastAsia" w:ascii="宋体" w:hAnsi="宋体" w:eastAsia="宋体" w:cs="微软雅黑"/>
          <w:color w:val="000000"/>
          <w:kern w:val="0"/>
          <w:sz w:val="28"/>
          <w:szCs w:val="28"/>
        </w:rPr>
        <w:t>。</w:t>
      </w:r>
    </w:p>
    <w:p>
      <w:pPr>
        <w:spacing w:line="360" w:lineRule="auto"/>
        <w:rPr>
          <w:rFonts w:ascii="宋体" w:hAnsi="宋体" w:eastAsia="宋体" w:cs="微软雅黑"/>
          <w:color w:val="000000"/>
          <w:kern w:val="0"/>
          <w:sz w:val="28"/>
          <w:szCs w:val="28"/>
        </w:rPr>
      </w:pPr>
      <w:r>
        <w:rPr>
          <w:rFonts w:hint="eastAsia" w:ascii="宋体" w:hAnsi="宋体" w:eastAsia="宋体" w:cs="微软雅黑"/>
          <w:color w:val="000000"/>
          <w:kern w:val="0"/>
          <w:sz w:val="28"/>
          <w:szCs w:val="28"/>
        </w:rPr>
        <w:t>10.可进行骨盆的测量。</w:t>
      </w:r>
    </w:p>
    <w:p>
      <w:pPr>
        <w:spacing w:line="360" w:lineRule="auto"/>
        <w:rPr>
          <w:rFonts w:ascii="宋体" w:hAnsi="宋体" w:eastAsia="宋体"/>
          <w:sz w:val="28"/>
          <w:szCs w:val="28"/>
        </w:rPr>
      </w:pPr>
      <w:r>
        <w:rPr>
          <w:rFonts w:hint="eastAsia"/>
          <w:sz w:val="28"/>
          <w:szCs w:val="28"/>
        </w:rPr>
        <w:t>11.</w:t>
      </w:r>
      <w:r>
        <w:rPr>
          <w:rFonts w:hint="eastAsia" w:ascii="宋体" w:hAnsi="宋体" w:eastAsia="宋体"/>
          <w:sz w:val="28"/>
          <w:szCs w:val="28"/>
        </w:rPr>
        <w:t xml:space="preserve"> ★原厂整机保修≥8年，过保后收取配件费，免人工费</w:t>
      </w:r>
    </w:p>
    <w:bookmarkEnd w:id="18"/>
    <w:p>
      <w:pPr>
        <w:spacing w:line="360" w:lineRule="auto"/>
        <w:rPr>
          <w:rFonts w:ascii="宋体" w:hAnsi="宋体" w:eastAsia="宋体" w:cs="宋体"/>
          <w:snapToGrid w:val="0"/>
          <w:color w:val="000000"/>
          <w:spacing w:val="-2"/>
          <w:kern w:val="0"/>
          <w:sz w:val="24"/>
          <w:szCs w:val="24"/>
        </w:rPr>
      </w:pPr>
    </w:p>
    <w:p>
      <w:pPr>
        <w:spacing w:line="360" w:lineRule="auto"/>
        <w:rPr>
          <w:rFonts w:ascii="宋体" w:hAnsi="宋体" w:eastAsia="宋体" w:cs="宋体"/>
          <w:snapToGrid w:val="0"/>
          <w:color w:val="000000"/>
          <w:spacing w:val="-2"/>
          <w:kern w:val="0"/>
          <w:sz w:val="24"/>
          <w:szCs w:val="24"/>
        </w:rPr>
      </w:pPr>
    </w:p>
    <w:p>
      <w:pPr>
        <w:spacing w:line="360" w:lineRule="auto"/>
        <w:rPr>
          <w:rFonts w:ascii="宋体" w:hAnsi="宋体" w:eastAsia="宋体" w:cs="宋体"/>
          <w:snapToGrid w:val="0"/>
          <w:color w:val="000000"/>
          <w:spacing w:val="-2"/>
          <w:kern w:val="0"/>
          <w:sz w:val="24"/>
          <w:szCs w:val="24"/>
        </w:rPr>
      </w:pPr>
    </w:p>
    <w:p>
      <w:pPr>
        <w:spacing w:line="360" w:lineRule="auto"/>
        <w:rPr>
          <w:rFonts w:ascii="宋体" w:hAnsi="宋体" w:eastAsia="宋体" w:cs="宋体"/>
          <w:snapToGrid w:val="0"/>
          <w:color w:val="000000"/>
          <w:spacing w:val="-2"/>
          <w:kern w:val="0"/>
          <w:sz w:val="24"/>
          <w:szCs w:val="24"/>
        </w:rPr>
      </w:pPr>
    </w:p>
    <w:p>
      <w:pPr>
        <w:spacing w:line="360" w:lineRule="auto"/>
        <w:rPr>
          <w:rFonts w:ascii="宋体" w:hAnsi="宋体" w:eastAsia="宋体" w:cs="宋体"/>
          <w:snapToGrid w:val="0"/>
          <w:color w:val="000000"/>
          <w:spacing w:val="-2"/>
          <w:kern w:val="0"/>
          <w:sz w:val="24"/>
          <w:szCs w:val="24"/>
        </w:rPr>
      </w:pPr>
    </w:p>
    <w:p>
      <w:pPr>
        <w:widowControl/>
        <w:kinsoku w:val="0"/>
        <w:autoSpaceDE w:val="0"/>
        <w:autoSpaceDN w:val="0"/>
        <w:adjustRightInd w:val="0"/>
        <w:snapToGrid w:val="0"/>
        <w:spacing w:before="138" w:line="360" w:lineRule="auto"/>
        <w:jc w:val="left"/>
        <w:textAlignment w:val="baseline"/>
        <w:rPr>
          <w:rFonts w:ascii="宋体" w:hAnsi="宋体" w:eastAsia="宋体" w:cs="宋体"/>
          <w:b/>
          <w:bCs/>
          <w:snapToGrid w:val="0"/>
          <w:color w:val="000000"/>
          <w:spacing w:val="2"/>
          <w:kern w:val="0"/>
          <w:position w:val="15"/>
          <w:sz w:val="24"/>
          <w:szCs w:val="24"/>
        </w:rPr>
      </w:pPr>
      <w:r>
        <w:rPr>
          <w:rFonts w:hint="eastAsia" w:ascii="宋体" w:hAnsi="宋体" w:eastAsia="宋体" w:cs="宋体"/>
          <w:b/>
          <w:bCs/>
          <w:snapToGrid w:val="0"/>
          <w:color w:val="000000"/>
          <w:spacing w:val="2"/>
          <w:kern w:val="0"/>
          <w:position w:val="15"/>
          <w:sz w:val="24"/>
          <w:szCs w:val="24"/>
        </w:rPr>
        <w:t>包件六：</w:t>
      </w:r>
    </w:p>
    <w:p>
      <w:pPr>
        <w:pStyle w:val="57"/>
        <w:numPr>
          <w:ilvl w:val="0"/>
          <w:numId w:val="9"/>
        </w:numPr>
        <w:rPr>
          <w:sz w:val="28"/>
          <w:szCs w:val="28"/>
        </w:rPr>
      </w:pPr>
      <w:r>
        <w:rPr>
          <w:rFonts w:hint="eastAsia"/>
          <w:sz w:val="28"/>
          <w:szCs w:val="28"/>
        </w:rPr>
        <w:t>设备名称及数量：阴道后穹隆穿刺模型/贰套</w:t>
      </w:r>
    </w:p>
    <w:p>
      <w:pPr>
        <w:pStyle w:val="57"/>
        <w:numPr>
          <w:ilvl w:val="0"/>
          <w:numId w:val="9"/>
        </w:numPr>
        <w:rPr>
          <w:sz w:val="28"/>
          <w:szCs w:val="28"/>
        </w:rPr>
      </w:pPr>
      <w:r>
        <w:rPr>
          <w:rFonts w:hint="eastAsia"/>
          <w:sz w:val="28"/>
          <w:szCs w:val="28"/>
        </w:rPr>
        <w:t>交货时间：签订合同后30天内</w:t>
      </w:r>
    </w:p>
    <w:p>
      <w:pPr>
        <w:pStyle w:val="57"/>
        <w:numPr>
          <w:ilvl w:val="0"/>
          <w:numId w:val="9"/>
        </w:numPr>
        <w:rPr>
          <w:sz w:val="28"/>
          <w:szCs w:val="28"/>
        </w:rPr>
      </w:pPr>
      <w:r>
        <w:rPr>
          <w:rFonts w:hint="eastAsia"/>
          <w:sz w:val="28"/>
          <w:szCs w:val="28"/>
        </w:rPr>
        <w:t>货到验收合格后1个月内买方支付货款的100%</w:t>
      </w:r>
    </w:p>
    <w:p>
      <w:pPr>
        <w:pStyle w:val="57"/>
        <w:numPr>
          <w:ilvl w:val="0"/>
          <w:numId w:val="9"/>
        </w:numPr>
        <w:rPr>
          <w:sz w:val="28"/>
          <w:szCs w:val="28"/>
        </w:rPr>
      </w:pPr>
      <w:r>
        <w:rPr>
          <w:rFonts w:hint="eastAsia"/>
          <w:sz w:val="28"/>
          <w:szCs w:val="28"/>
        </w:rPr>
        <w:t>交货地点：采购人指定地点</w:t>
      </w:r>
    </w:p>
    <w:p>
      <w:pPr>
        <w:pStyle w:val="57"/>
        <w:numPr>
          <w:ilvl w:val="0"/>
          <w:numId w:val="9"/>
        </w:numPr>
        <w:rPr>
          <w:sz w:val="28"/>
          <w:szCs w:val="28"/>
        </w:rPr>
      </w:pPr>
      <w:r>
        <w:rPr>
          <w:rFonts w:hint="eastAsia"/>
          <w:sz w:val="28"/>
          <w:szCs w:val="28"/>
        </w:rPr>
        <w:t>科室使用情况</w:t>
      </w:r>
    </w:p>
    <w:tbl>
      <w:tblPr>
        <w:tblStyle w:val="33"/>
        <w:tblW w:w="9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830"/>
        <w:gridCol w:w="236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951"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序号</w:t>
            </w:r>
          </w:p>
        </w:tc>
        <w:tc>
          <w:tcPr>
            <w:tcW w:w="2830"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使用科室</w:t>
            </w:r>
          </w:p>
        </w:tc>
        <w:tc>
          <w:tcPr>
            <w:tcW w:w="2365"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数量</w:t>
            </w:r>
          </w:p>
        </w:tc>
        <w:tc>
          <w:tcPr>
            <w:tcW w:w="2365" w:type="dxa"/>
            <w:vAlign w:val="bottom"/>
          </w:tcPr>
          <w:p>
            <w:pPr>
              <w:spacing w:line="360" w:lineRule="auto"/>
              <w:jc w:val="center"/>
              <w:rPr>
                <w:rFonts w:ascii="宋体" w:hAnsi="宋体" w:eastAsia="宋体"/>
                <w:sz w:val="28"/>
                <w:szCs w:val="28"/>
              </w:rPr>
            </w:pPr>
            <w:r>
              <w:rPr>
                <w:rFonts w:hint="eastAsia" w:ascii="宋体" w:hAnsi="宋体" w:eastAsia="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1951"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1</w:t>
            </w:r>
          </w:p>
        </w:tc>
        <w:tc>
          <w:tcPr>
            <w:tcW w:w="2830"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教学处</w:t>
            </w:r>
          </w:p>
        </w:tc>
        <w:tc>
          <w:tcPr>
            <w:tcW w:w="2365" w:type="dxa"/>
            <w:vAlign w:val="center"/>
          </w:tcPr>
          <w:p>
            <w:pPr>
              <w:spacing w:line="360" w:lineRule="auto"/>
              <w:jc w:val="center"/>
              <w:rPr>
                <w:rFonts w:ascii="宋体" w:hAnsi="宋体" w:eastAsia="宋体"/>
                <w:sz w:val="28"/>
                <w:szCs w:val="28"/>
              </w:rPr>
            </w:pPr>
            <w:r>
              <w:rPr>
                <w:rFonts w:hint="eastAsia" w:ascii="宋体" w:hAnsi="宋体" w:eastAsia="宋体"/>
                <w:sz w:val="28"/>
                <w:szCs w:val="28"/>
              </w:rPr>
              <w:t>2套</w:t>
            </w:r>
          </w:p>
        </w:tc>
        <w:tc>
          <w:tcPr>
            <w:tcW w:w="2365" w:type="dxa"/>
            <w:vAlign w:val="center"/>
          </w:tcPr>
          <w:p>
            <w:pPr>
              <w:spacing w:line="360" w:lineRule="auto"/>
              <w:jc w:val="center"/>
              <w:rPr>
                <w:rFonts w:ascii="宋体" w:hAnsi="宋体" w:eastAsia="宋体"/>
                <w:sz w:val="28"/>
                <w:szCs w:val="28"/>
              </w:rPr>
            </w:pPr>
          </w:p>
        </w:tc>
      </w:tr>
    </w:tbl>
    <w:p>
      <w:pPr>
        <w:rPr>
          <w:sz w:val="28"/>
          <w:szCs w:val="28"/>
        </w:rPr>
      </w:pPr>
      <w:r>
        <w:rPr>
          <w:rFonts w:hint="eastAsia"/>
          <w:sz w:val="28"/>
          <w:szCs w:val="28"/>
        </w:rPr>
        <w:t>六、</w:t>
      </w:r>
      <w:r>
        <w:rPr>
          <w:sz w:val="28"/>
          <w:szCs w:val="28"/>
        </w:rPr>
        <w:t>货物需求/设备参数</w:t>
      </w:r>
    </w:p>
    <w:p>
      <w:pPr>
        <w:spacing w:line="360" w:lineRule="auto"/>
        <w:rPr>
          <w:rFonts w:ascii="宋体" w:hAnsi="宋体" w:eastAsia="宋体" w:cs="宋体"/>
          <w:snapToGrid w:val="0"/>
          <w:color w:val="000000"/>
          <w:spacing w:val="-2"/>
          <w:kern w:val="0"/>
          <w:sz w:val="24"/>
          <w:szCs w:val="24"/>
        </w:rPr>
      </w:pPr>
    </w:p>
    <w:p>
      <w:pPr>
        <w:spacing w:line="360" w:lineRule="auto"/>
        <w:rPr>
          <w:rFonts w:ascii="宋体" w:hAnsi="宋体" w:eastAsia="宋体"/>
          <w:sz w:val="28"/>
          <w:szCs w:val="28"/>
        </w:rPr>
      </w:pPr>
      <w:r>
        <w:rPr>
          <w:rFonts w:hint="eastAsia"/>
          <w:sz w:val="28"/>
          <w:szCs w:val="28"/>
        </w:rPr>
        <w:t>1.</w:t>
      </w:r>
      <w:r>
        <w:rPr>
          <w:rFonts w:hint="eastAsia" w:ascii="宋体" w:hAnsi="宋体" w:eastAsia="宋体"/>
          <w:sz w:val="28"/>
          <w:szCs w:val="28"/>
        </w:rPr>
        <w:t xml:space="preserve"> 操作者于子宫颈阴道粘膜交界下方1cm处的后穹窿正中、与宫颈管平行方向刺（用7号穿刺针），将有淡红色液体抽出。提示穿刺术质量达标。</w:t>
      </w:r>
    </w:p>
    <w:p>
      <w:pPr>
        <w:spacing w:line="360" w:lineRule="auto"/>
        <w:rPr>
          <w:rFonts w:ascii="宋体" w:hAnsi="宋体" w:eastAsia="宋体"/>
          <w:sz w:val="28"/>
          <w:szCs w:val="28"/>
        </w:rPr>
      </w:pPr>
      <w:r>
        <w:rPr>
          <w:rFonts w:hint="eastAsia" w:ascii="宋体" w:hAnsi="宋体" w:eastAsia="宋体"/>
          <w:sz w:val="28"/>
          <w:szCs w:val="28"/>
        </w:rPr>
        <w:t>2.操作者未按操作常规穿刺，如刺入直肠，将抽出黄色液体，提示为操作失败。</w:t>
      </w:r>
    </w:p>
    <w:p>
      <w:pPr>
        <w:spacing w:line="360" w:lineRule="auto"/>
        <w:jc w:val="left"/>
        <w:rPr>
          <w:rFonts w:ascii="宋体" w:hAnsi="宋体" w:eastAsia="宋体"/>
          <w:sz w:val="28"/>
          <w:szCs w:val="28"/>
        </w:rPr>
      </w:pPr>
      <w:r>
        <w:rPr>
          <w:rFonts w:hint="eastAsia" w:ascii="宋体" w:hAnsi="宋体" w:eastAsia="宋体"/>
          <w:sz w:val="28"/>
          <w:szCs w:val="28"/>
        </w:rPr>
        <w:t>3.操作者未按操作常规进针，盲目地向两侧刺入，伤及周围器官，提示穿刺术失败。</w:t>
      </w:r>
    </w:p>
    <w:p>
      <w:pPr>
        <w:spacing w:line="360" w:lineRule="auto"/>
        <w:rPr>
          <w:rFonts w:ascii="宋体" w:hAnsi="宋体" w:eastAsia="宋体"/>
          <w:sz w:val="28"/>
          <w:szCs w:val="28"/>
        </w:rPr>
      </w:pPr>
      <w:r>
        <w:rPr>
          <w:rFonts w:hint="eastAsia" w:ascii="宋体" w:hAnsi="宋体" w:eastAsia="宋体"/>
          <w:sz w:val="28"/>
          <w:szCs w:val="28"/>
        </w:rPr>
        <w:t>4. ★原厂整机保修≥8年，过保后收取配件费，免人工费</w:t>
      </w:r>
    </w:p>
    <w:p>
      <w:pPr>
        <w:spacing w:line="360" w:lineRule="auto"/>
        <w:jc w:val="left"/>
        <w:rPr>
          <w:rFonts w:ascii="宋体" w:hAnsi="宋体" w:eastAsia="宋体"/>
          <w:sz w:val="28"/>
          <w:szCs w:val="28"/>
        </w:rPr>
      </w:pPr>
    </w:p>
    <w:p>
      <w:pPr>
        <w:spacing w:line="360" w:lineRule="auto"/>
        <w:rPr>
          <w:rFonts w:ascii="宋体" w:hAnsi="宋体" w:eastAsia="宋体"/>
          <w:sz w:val="28"/>
          <w:szCs w:val="28"/>
        </w:rPr>
        <w:sectPr>
          <w:footerReference r:id="rId16" w:type="default"/>
          <w:pgSz w:w="11907" w:h="16840"/>
          <w:pgMar w:top="1246" w:right="1571" w:bottom="1031" w:left="1598" w:header="0" w:footer="817" w:gutter="0"/>
          <w:cols w:space="720" w:num="1"/>
        </w:sectPr>
      </w:pPr>
    </w:p>
    <w:p>
      <w:pPr>
        <w:pStyle w:val="57"/>
        <w:widowControl/>
        <w:numPr>
          <w:ilvl w:val="0"/>
          <w:numId w:val="0"/>
        </w:numPr>
        <w:kinsoku w:val="0"/>
        <w:autoSpaceDE w:val="0"/>
        <w:autoSpaceDN w:val="0"/>
        <w:adjustRightInd w:val="0"/>
        <w:snapToGrid w:val="0"/>
        <w:spacing w:before="24"/>
        <w:ind w:left="480"/>
        <w:jc w:val="left"/>
        <w:textAlignment w:val="baseline"/>
        <w:rPr>
          <w:rFonts w:ascii="宋体" w:hAnsi="宋体" w:eastAsia="宋体" w:cs="宋体"/>
          <w:snapToGrid w:val="0"/>
          <w:color w:val="000000"/>
          <w:kern w:val="0"/>
          <w:sz w:val="28"/>
          <w:szCs w:val="28"/>
        </w:rPr>
      </w:pPr>
    </w:p>
    <w:p>
      <w:pPr>
        <w:spacing w:line="360" w:lineRule="auto"/>
        <w:rPr>
          <w:rFonts w:ascii="宋体" w:hAnsi="宋体" w:eastAsia="宋体" w:cs="黑体"/>
          <w:spacing w:val="8"/>
          <w:kern w:val="0"/>
          <w:sz w:val="22"/>
          <w:szCs w:val="28"/>
        </w:rPr>
      </w:pPr>
      <w:bookmarkStart w:id="19" w:name="_Toc11326096"/>
      <w:r>
        <w:rPr>
          <w:rFonts w:hint="eastAsia" w:ascii="宋体" w:hAnsi="宋体" w:eastAsia="宋体" w:cs="Times New Roman"/>
          <w:b/>
          <w:sz w:val="28"/>
          <w:szCs w:val="20"/>
        </w:rPr>
        <w:t>附件1：无重大违法记录承诺书（格式）</w:t>
      </w:r>
      <w:bookmarkEnd w:id="19"/>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20" w:name="_Hlk72236197"/>
      <w:r>
        <w:rPr>
          <w:rFonts w:hint="eastAsia" w:ascii="宋体" w:hAnsi="宋体" w:eastAsia="宋体" w:cs="Times New Roman"/>
          <w:sz w:val="24"/>
          <w:szCs w:val="20"/>
        </w:rPr>
        <w:t>上海市中医医院</w:t>
      </w:r>
      <w:bookmarkEnd w:id="20"/>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120" w:beforeLines="50" w:after="12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footerReference r:id="rId17" w:type="default"/>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21" w:name="_Toc11326097"/>
      <w:r>
        <w:rPr>
          <w:rFonts w:hint="eastAsia" w:ascii="宋体" w:hAnsi="宋体" w:eastAsia="宋体" w:cs="Times New Roman"/>
          <w:b/>
          <w:sz w:val="28"/>
          <w:szCs w:val="20"/>
        </w:rPr>
        <w:t>附件2：无行贿犯罪记录声明函（格式）</w:t>
      </w:r>
      <w:bookmarkEnd w:id="21"/>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156" w:beforeLines="50" w:after="156" w:afterLines="50" w:line="360" w:lineRule="auto"/>
        <w:jc w:val="left"/>
        <w:rPr>
          <w:rFonts w:ascii="宋体" w:hAnsi="宋体" w:eastAsia="宋体" w:cs="Times New Roman"/>
          <w:sz w:val="24"/>
          <w:szCs w:val="24"/>
        </w:rPr>
      </w:pP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156" w:beforeLines="50" w:after="156"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156" w:beforeLines="50" w:after="156"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7"/>
      </w:rPr>
    </w:pPr>
    <w:r>
      <w:rPr>
        <w:rStyle w:val="37"/>
      </w:rPr>
      <w:fldChar w:fldCharType="begin"/>
    </w:r>
    <w:r>
      <w:rPr>
        <w:rStyle w:val="37"/>
      </w:rPr>
      <w:instrText xml:space="preserve">PAGE  </w:instrText>
    </w:r>
    <w:r>
      <w:rPr>
        <w:rStyle w:val="37"/>
      </w:rPr>
      <w:fldChar w:fldCharType="separate"/>
    </w:r>
    <w:r>
      <w:rPr>
        <w:rStyle w:val="37"/>
      </w:rPr>
      <w:t>77</w:t>
    </w:r>
    <w:r>
      <w:rPr>
        <w:rStyle w:val="37"/>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7"/>
      </w:rPr>
    </w:pPr>
    <w:r>
      <w:rPr>
        <w:rStyle w:val="37"/>
      </w:rPr>
      <w:fldChar w:fldCharType="begin"/>
    </w:r>
    <w:r>
      <w:rPr>
        <w:rStyle w:val="37"/>
      </w:rPr>
      <w:instrText xml:space="preserve">PAGE  </w:instrText>
    </w:r>
    <w:r>
      <w:rPr>
        <w:rStyle w:val="37"/>
      </w:rPr>
      <w:fldChar w:fldCharType="separate"/>
    </w:r>
    <w:r>
      <w:rPr>
        <w:rStyle w:val="37"/>
      </w:rPr>
      <w:t>77</w:t>
    </w:r>
    <w:r>
      <w:rPr>
        <w:rStyle w:val="37"/>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rPr>
        <w:rFonts w:ascii="宋体" w:hAnsi="宋体" w:eastAsia="宋体" w:cs="宋体"/>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auto"/>
      <w:rPr>
        <w:rFonts w:ascii="宋体" w:hAnsi="宋体" w:eastAsia="宋体" w:cs="宋体"/>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3074"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3075"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3073"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3077" o:spid="_x0000_s3077"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3078"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3079"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3076"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3081"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3080"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0E91A2"/>
    <w:multiLevelType w:val="singleLevel"/>
    <w:tmpl w:val="A20E91A2"/>
    <w:lvl w:ilvl="0" w:tentative="0">
      <w:start w:val="4"/>
      <w:numFmt w:val="chineseCounting"/>
      <w:suff w:val="space"/>
      <w:lvlText w:val="第%1章"/>
      <w:lvlJc w:val="left"/>
      <w:rPr>
        <w:rFonts w:hint="eastAsia"/>
        <w:lang w:val="en-US"/>
      </w:rPr>
    </w:lvl>
  </w:abstractNum>
  <w:abstractNum w:abstractNumId="1">
    <w:nsid w:val="BBC2CEC0"/>
    <w:multiLevelType w:val="singleLevel"/>
    <w:tmpl w:val="BBC2CEC0"/>
    <w:lvl w:ilvl="0" w:tentative="0">
      <w:start w:val="3"/>
      <w:numFmt w:val="decimal"/>
      <w:lvlText w:val="%1."/>
      <w:lvlJc w:val="left"/>
      <w:pPr>
        <w:tabs>
          <w:tab w:val="left" w:pos="312"/>
        </w:tabs>
      </w:pPr>
    </w:lvl>
  </w:abstractNum>
  <w:abstractNum w:abstractNumId="2">
    <w:nsid w:val="141D4280"/>
    <w:multiLevelType w:val="multilevel"/>
    <w:tmpl w:val="141D4280"/>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1B2349C4"/>
    <w:multiLevelType w:val="multilevel"/>
    <w:tmpl w:val="1B2349C4"/>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1FA11508"/>
    <w:multiLevelType w:val="multilevel"/>
    <w:tmpl w:val="1FA11508"/>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3D7B531A"/>
    <w:multiLevelType w:val="multilevel"/>
    <w:tmpl w:val="3D7B531A"/>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3FDD556B"/>
    <w:multiLevelType w:val="multilevel"/>
    <w:tmpl w:val="3FDD556B"/>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4CFF2198"/>
    <w:multiLevelType w:val="multilevel"/>
    <w:tmpl w:val="4CFF2198"/>
    <w:lvl w:ilvl="0" w:tentative="0">
      <w:start w:val="1"/>
      <w:numFmt w:val="decimal"/>
      <w:pStyle w:val="57"/>
      <w:suff w:val="nothing"/>
      <w:lvlText w:val="%1、"/>
      <w:lvlJc w:val="left"/>
      <w:pPr>
        <w:ind w:left="-420" w:firstLine="420"/>
      </w:pPr>
      <w:rPr>
        <w:rFonts w:hint="eastAsia"/>
      </w:rPr>
    </w:lvl>
    <w:lvl w:ilvl="1" w:tentative="0">
      <w:start w:val="6"/>
      <w:numFmt w:val="japaneseCounting"/>
      <w:lvlText w:val="%2、"/>
      <w:lvlJc w:val="left"/>
      <w:pPr>
        <w:ind w:left="1160" w:hanging="72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57FB7DDC"/>
    <w:multiLevelType w:val="multilevel"/>
    <w:tmpl w:val="57FB7DDC"/>
    <w:lvl w:ilvl="0" w:tentative="0">
      <w:start w:val="1"/>
      <w:numFmt w:val="bullet"/>
      <w:pStyle w:val="201"/>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7"/>
  </w:num>
  <w:num w:numId="2">
    <w:abstractNumId w:val="8"/>
  </w:num>
  <w:num w:numId="3">
    <w:abstractNumId w:val="0"/>
  </w:num>
  <w:num w:numId="4">
    <w:abstractNumId w:val="2"/>
  </w:num>
  <w:num w:numId="5">
    <w:abstractNumId w:val="1"/>
  </w:num>
  <w:num w:numId="6">
    <w:abstractNumId w:val="3"/>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2NGQ2YTQzYWJhN2MzZTc2NDRhNTk1MTcxYzY0MTEifQ=="/>
  </w:docVars>
  <w:rsids>
    <w:rsidRoot w:val="002264AA"/>
    <w:rsid w:val="00011506"/>
    <w:rsid w:val="000125C7"/>
    <w:rsid w:val="00017F08"/>
    <w:rsid w:val="00041F13"/>
    <w:rsid w:val="00050B1E"/>
    <w:rsid w:val="000519D9"/>
    <w:rsid w:val="000547EC"/>
    <w:rsid w:val="00060EEC"/>
    <w:rsid w:val="000710CE"/>
    <w:rsid w:val="00081660"/>
    <w:rsid w:val="0008450C"/>
    <w:rsid w:val="000B36BA"/>
    <w:rsid w:val="000C26AE"/>
    <w:rsid w:val="000C2AD8"/>
    <w:rsid w:val="000C42E6"/>
    <w:rsid w:val="000C566A"/>
    <w:rsid w:val="000D2F42"/>
    <w:rsid w:val="000D5CAB"/>
    <w:rsid w:val="000E74A6"/>
    <w:rsid w:val="000F383D"/>
    <w:rsid w:val="00105AE0"/>
    <w:rsid w:val="001163F6"/>
    <w:rsid w:val="00117325"/>
    <w:rsid w:val="0012052E"/>
    <w:rsid w:val="00121A71"/>
    <w:rsid w:val="00123019"/>
    <w:rsid w:val="00126B22"/>
    <w:rsid w:val="00154BA7"/>
    <w:rsid w:val="001557B7"/>
    <w:rsid w:val="00164178"/>
    <w:rsid w:val="00174117"/>
    <w:rsid w:val="001A0724"/>
    <w:rsid w:val="001A56A1"/>
    <w:rsid w:val="001B1D6B"/>
    <w:rsid w:val="001D1C9F"/>
    <w:rsid w:val="001E2F7B"/>
    <w:rsid w:val="00204EF9"/>
    <w:rsid w:val="00211DEF"/>
    <w:rsid w:val="002154C1"/>
    <w:rsid w:val="00216F6C"/>
    <w:rsid w:val="0022610A"/>
    <w:rsid w:val="002264AA"/>
    <w:rsid w:val="00230761"/>
    <w:rsid w:val="00234BE2"/>
    <w:rsid w:val="002426BC"/>
    <w:rsid w:val="0024608C"/>
    <w:rsid w:val="00255C49"/>
    <w:rsid w:val="00260765"/>
    <w:rsid w:val="002607FA"/>
    <w:rsid w:val="00261D9D"/>
    <w:rsid w:val="002733C2"/>
    <w:rsid w:val="00275EB2"/>
    <w:rsid w:val="00292763"/>
    <w:rsid w:val="002944CA"/>
    <w:rsid w:val="00297F49"/>
    <w:rsid w:val="002A47F6"/>
    <w:rsid w:val="002A4D0B"/>
    <w:rsid w:val="002C2CFE"/>
    <w:rsid w:val="002D3C22"/>
    <w:rsid w:val="00303AC2"/>
    <w:rsid w:val="00303E75"/>
    <w:rsid w:val="00317498"/>
    <w:rsid w:val="00323AC4"/>
    <w:rsid w:val="00323D52"/>
    <w:rsid w:val="00337B10"/>
    <w:rsid w:val="00343BC2"/>
    <w:rsid w:val="00344EC9"/>
    <w:rsid w:val="003611C5"/>
    <w:rsid w:val="00361F91"/>
    <w:rsid w:val="00372B45"/>
    <w:rsid w:val="0037384B"/>
    <w:rsid w:val="003825B3"/>
    <w:rsid w:val="003844B9"/>
    <w:rsid w:val="003A024A"/>
    <w:rsid w:val="003A047E"/>
    <w:rsid w:val="003B0546"/>
    <w:rsid w:val="003B5D5B"/>
    <w:rsid w:val="003D7BE6"/>
    <w:rsid w:val="003E7D5E"/>
    <w:rsid w:val="003F05EE"/>
    <w:rsid w:val="004032EE"/>
    <w:rsid w:val="00421FAE"/>
    <w:rsid w:val="00423D28"/>
    <w:rsid w:val="00431FD0"/>
    <w:rsid w:val="00447176"/>
    <w:rsid w:val="00451AD4"/>
    <w:rsid w:val="0045421B"/>
    <w:rsid w:val="00456936"/>
    <w:rsid w:val="00486DDF"/>
    <w:rsid w:val="00487DFC"/>
    <w:rsid w:val="00492972"/>
    <w:rsid w:val="00496F39"/>
    <w:rsid w:val="004B67AD"/>
    <w:rsid w:val="004C04FA"/>
    <w:rsid w:val="004D6214"/>
    <w:rsid w:val="004E0130"/>
    <w:rsid w:val="004E2DC8"/>
    <w:rsid w:val="004E7BE6"/>
    <w:rsid w:val="004F0488"/>
    <w:rsid w:val="004F1D62"/>
    <w:rsid w:val="004F2D26"/>
    <w:rsid w:val="00510ABE"/>
    <w:rsid w:val="00512B42"/>
    <w:rsid w:val="00527237"/>
    <w:rsid w:val="005319D6"/>
    <w:rsid w:val="00531EDB"/>
    <w:rsid w:val="005465A0"/>
    <w:rsid w:val="0054739B"/>
    <w:rsid w:val="0055061D"/>
    <w:rsid w:val="00553EE8"/>
    <w:rsid w:val="00557B55"/>
    <w:rsid w:val="00561173"/>
    <w:rsid w:val="00565971"/>
    <w:rsid w:val="00566007"/>
    <w:rsid w:val="00581364"/>
    <w:rsid w:val="00590B33"/>
    <w:rsid w:val="0059538B"/>
    <w:rsid w:val="005B2924"/>
    <w:rsid w:val="005C2614"/>
    <w:rsid w:val="005E0112"/>
    <w:rsid w:val="00601173"/>
    <w:rsid w:val="00602192"/>
    <w:rsid w:val="006158DB"/>
    <w:rsid w:val="0061641C"/>
    <w:rsid w:val="00626C56"/>
    <w:rsid w:val="00627B45"/>
    <w:rsid w:val="006324E6"/>
    <w:rsid w:val="00642AA5"/>
    <w:rsid w:val="00645D18"/>
    <w:rsid w:val="006530B1"/>
    <w:rsid w:val="00661375"/>
    <w:rsid w:val="00673E4F"/>
    <w:rsid w:val="006810EC"/>
    <w:rsid w:val="00685C68"/>
    <w:rsid w:val="00685E31"/>
    <w:rsid w:val="00694A2A"/>
    <w:rsid w:val="006C588D"/>
    <w:rsid w:val="006D2788"/>
    <w:rsid w:val="006E1E19"/>
    <w:rsid w:val="00701641"/>
    <w:rsid w:val="00713776"/>
    <w:rsid w:val="00721706"/>
    <w:rsid w:val="007261ED"/>
    <w:rsid w:val="00732C40"/>
    <w:rsid w:val="007452FF"/>
    <w:rsid w:val="00765800"/>
    <w:rsid w:val="00767CEB"/>
    <w:rsid w:val="00777836"/>
    <w:rsid w:val="00781753"/>
    <w:rsid w:val="007847D0"/>
    <w:rsid w:val="00785F3D"/>
    <w:rsid w:val="007A4F2D"/>
    <w:rsid w:val="007A775E"/>
    <w:rsid w:val="007A7FCD"/>
    <w:rsid w:val="007B08CB"/>
    <w:rsid w:val="007B4366"/>
    <w:rsid w:val="007B64F2"/>
    <w:rsid w:val="007C42D1"/>
    <w:rsid w:val="007E4F45"/>
    <w:rsid w:val="007E58A7"/>
    <w:rsid w:val="008024AD"/>
    <w:rsid w:val="008156FF"/>
    <w:rsid w:val="00817545"/>
    <w:rsid w:val="00821855"/>
    <w:rsid w:val="008221F2"/>
    <w:rsid w:val="008228AD"/>
    <w:rsid w:val="00836CB1"/>
    <w:rsid w:val="0084051D"/>
    <w:rsid w:val="0084128B"/>
    <w:rsid w:val="00844DAA"/>
    <w:rsid w:val="00847C0D"/>
    <w:rsid w:val="0085524B"/>
    <w:rsid w:val="00863396"/>
    <w:rsid w:val="00865811"/>
    <w:rsid w:val="00880574"/>
    <w:rsid w:val="008B4E75"/>
    <w:rsid w:val="008C1374"/>
    <w:rsid w:val="008D3D22"/>
    <w:rsid w:val="008E5767"/>
    <w:rsid w:val="008F2642"/>
    <w:rsid w:val="008F63B0"/>
    <w:rsid w:val="00903700"/>
    <w:rsid w:val="009410D4"/>
    <w:rsid w:val="00965881"/>
    <w:rsid w:val="00973627"/>
    <w:rsid w:val="00975668"/>
    <w:rsid w:val="0098165D"/>
    <w:rsid w:val="009B01E5"/>
    <w:rsid w:val="009B504E"/>
    <w:rsid w:val="009D6949"/>
    <w:rsid w:val="009E5326"/>
    <w:rsid w:val="009F1A66"/>
    <w:rsid w:val="00A0427E"/>
    <w:rsid w:val="00A1393F"/>
    <w:rsid w:val="00A20F3E"/>
    <w:rsid w:val="00A250AE"/>
    <w:rsid w:val="00A25F8C"/>
    <w:rsid w:val="00A27B13"/>
    <w:rsid w:val="00A32285"/>
    <w:rsid w:val="00A46001"/>
    <w:rsid w:val="00A75157"/>
    <w:rsid w:val="00A81394"/>
    <w:rsid w:val="00A876CF"/>
    <w:rsid w:val="00AA4DFD"/>
    <w:rsid w:val="00AA5D04"/>
    <w:rsid w:val="00AB0FA5"/>
    <w:rsid w:val="00AB1682"/>
    <w:rsid w:val="00AB50E0"/>
    <w:rsid w:val="00AC1460"/>
    <w:rsid w:val="00AC3CD4"/>
    <w:rsid w:val="00AD54F5"/>
    <w:rsid w:val="00AE3D1E"/>
    <w:rsid w:val="00B0238B"/>
    <w:rsid w:val="00B06468"/>
    <w:rsid w:val="00B10804"/>
    <w:rsid w:val="00B11830"/>
    <w:rsid w:val="00B17057"/>
    <w:rsid w:val="00B26108"/>
    <w:rsid w:val="00B30F75"/>
    <w:rsid w:val="00B326A2"/>
    <w:rsid w:val="00B33C54"/>
    <w:rsid w:val="00B606A2"/>
    <w:rsid w:val="00B6080A"/>
    <w:rsid w:val="00B60990"/>
    <w:rsid w:val="00B6124C"/>
    <w:rsid w:val="00B62C6C"/>
    <w:rsid w:val="00B64393"/>
    <w:rsid w:val="00B6491E"/>
    <w:rsid w:val="00B911F0"/>
    <w:rsid w:val="00BA5098"/>
    <w:rsid w:val="00BC6680"/>
    <w:rsid w:val="00BD1EC6"/>
    <w:rsid w:val="00BD6748"/>
    <w:rsid w:val="00BD7842"/>
    <w:rsid w:val="00BE1B80"/>
    <w:rsid w:val="00BE4003"/>
    <w:rsid w:val="00BF32B9"/>
    <w:rsid w:val="00C00FDB"/>
    <w:rsid w:val="00C011FF"/>
    <w:rsid w:val="00C13133"/>
    <w:rsid w:val="00C215C2"/>
    <w:rsid w:val="00C222A6"/>
    <w:rsid w:val="00C2366A"/>
    <w:rsid w:val="00C41110"/>
    <w:rsid w:val="00C505E0"/>
    <w:rsid w:val="00C526A7"/>
    <w:rsid w:val="00C56FED"/>
    <w:rsid w:val="00C6313F"/>
    <w:rsid w:val="00C678DB"/>
    <w:rsid w:val="00CB2A1C"/>
    <w:rsid w:val="00CB43E7"/>
    <w:rsid w:val="00CC4F9A"/>
    <w:rsid w:val="00CD1967"/>
    <w:rsid w:val="00CF4886"/>
    <w:rsid w:val="00CF5027"/>
    <w:rsid w:val="00D0574E"/>
    <w:rsid w:val="00D05FB6"/>
    <w:rsid w:val="00D15ED1"/>
    <w:rsid w:val="00D2381B"/>
    <w:rsid w:val="00D37D82"/>
    <w:rsid w:val="00D40A23"/>
    <w:rsid w:val="00D41D50"/>
    <w:rsid w:val="00D45BAF"/>
    <w:rsid w:val="00D51860"/>
    <w:rsid w:val="00D54996"/>
    <w:rsid w:val="00D57486"/>
    <w:rsid w:val="00D62D3A"/>
    <w:rsid w:val="00D73476"/>
    <w:rsid w:val="00D8177B"/>
    <w:rsid w:val="00D87F0B"/>
    <w:rsid w:val="00D93A48"/>
    <w:rsid w:val="00D94230"/>
    <w:rsid w:val="00DA7649"/>
    <w:rsid w:val="00DB5A36"/>
    <w:rsid w:val="00DD4D64"/>
    <w:rsid w:val="00DD51BC"/>
    <w:rsid w:val="00DF676A"/>
    <w:rsid w:val="00E03F2F"/>
    <w:rsid w:val="00E06307"/>
    <w:rsid w:val="00E106C9"/>
    <w:rsid w:val="00E1583F"/>
    <w:rsid w:val="00E27E40"/>
    <w:rsid w:val="00E37B0D"/>
    <w:rsid w:val="00E42410"/>
    <w:rsid w:val="00E465A8"/>
    <w:rsid w:val="00E5098D"/>
    <w:rsid w:val="00E55160"/>
    <w:rsid w:val="00E60122"/>
    <w:rsid w:val="00E602B7"/>
    <w:rsid w:val="00E77BF6"/>
    <w:rsid w:val="00E81D5C"/>
    <w:rsid w:val="00E83A5C"/>
    <w:rsid w:val="00EA188A"/>
    <w:rsid w:val="00EB2CBE"/>
    <w:rsid w:val="00EB4DA0"/>
    <w:rsid w:val="00EC4D65"/>
    <w:rsid w:val="00EE5606"/>
    <w:rsid w:val="00EF0D04"/>
    <w:rsid w:val="00F036B2"/>
    <w:rsid w:val="00F13367"/>
    <w:rsid w:val="00F139E5"/>
    <w:rsid w:val="00F17A42"/>
    <w:rsid w:val="00F17CC5"/>
    <w:rsid w:val="00F2312E"/>
    <w:rsid w:val="00F40EB9"/>
    <w:rsid w:val="00F61DDA"/>
    <w:rsid w:val="00F66590"/>
    <w:rsid w:val="00F668F9"/>
    <w:rsid w:val="00F776CE"/>
    <w:rsid w:val="00F86E29"/>
    <w:rsid w:val="00F93FBB"/>
    <w:rsid w:val="00F95C95"/>
    <w:rsid w:val="00F97C8F"/>
    <w:rsid w:val="00FB020B"/>
    <w:rsid w:val="00FB1B99"/>
    <w:rsid w:val="00FC2D9C"/>
    <w:rsid w:val="00FE3B55"/>
    <w:rsid w:val="00FF35FF"/>
    <w:rsid w:val="012E69FA"/>
    <w:rsid w:val="015A163A"/>
    <w:rsid w:val="01DA343F"/>
    <w:rsid w:val="037F0B26"/>
    <w:rsid w:val="05333456"/>
    <w:rsid w:val="059503E5"/>
    <w:rsid w:val="05D709B3"/>
    <w:rsid w:val="06710E08"/>
    <w:rsid w:val="07C20BED"/>
    <w:rsid w:val="08FD6983"/>
    <w:rsid w:val="095D1709"/>
    <w:rsid w:val="0A7753AE"/>
    <w:rsid w:val="0BDF2CAF"/>
    <w:rsid w:val="0BF00DA4"/>
    <w:rsid w:val="0EF02652"/>
    <w:rsid w:val="129544B2"/>
    <w:rsid w:val="13E44EDE"/>
    <w:rsid w:val="19BC5BE6"/>
    <w:rsid w:val="19C855E6"/>
    <w:rsid w:val="19DC576F"/>
    <w:rsid w:val="1A5F06D7"/>
    <w:rsid w:val="1B09545F"/>
    <w:rsid w:val="1DBC650F"/>
    <w:rsid w:val="1E4F1A12"/>
    <w:rsid w:val="206F557C"/>
    <w:rsid w:val="21CA6472"/>
    <w:rsid w:val="22AA393E"/>
    <w:rsid w:val="24C25007"/>
    <w:rsid w:val="262A7ACF"/>
    <w:rsid w:val="262B6537"/>
    <w:rsid w:val="271D349F"/>
    <w:rsid w:val="2B2963D3"/>
    <w:rsid w:val="2D0F24A9"/>
    <w:rsid w:val="2DFA1691"/>
    <w:rsid w:val="2E095F27"/>
    <w:rsid w:val="2E287082"/>
    <w:rsid w:val="2E6E18BF"/>
    <w:rsid w:val="2E884201"/>
    <w:rsid w:val="2F2C5770"/>
    <w:rsid w:val="34EE008B"/>
    <w:rsid w:val="352B33FC"/>
    <w:rsid w:val="35805CB4"/>
    <w:rsid w:val="36CA3141"/>
    <w:rsid w:val="38593614"/>
    <w:rsid w:val="39301A51"/>
    <w:rsid w:val="3BBA5F47"/>
    <w:rsid w:val="3BF15DAC"/>
    <w:rsid w:val="3CDF26AF"/>
    <w:rsid w:val="3DA4759C"/>
    <w:rsid w:val="3DFE745B"/>
    <w:rsid w:val="3E2B711B"/>
    <w:rsid w:val="3E2D1012"/>
    <w:rsid w:val="3F734081"/>
    <w:rsid w:val="409018AF"/>
    <w:rsid w:val="40E94034"/>
    <w:rsid w:val="412709D8"/>
    <w:rsid w:val="41627833"/>
    <w:rsid w:val="416D419A"/>
    <w:rsid w:val="421443FB"/>
    <w:rsid w:val="427239F0"/>
    <w:rsid w:val="43426C26"/>
    <w:rsid w:val="44E76487"/>
    <w:rsid w:val="4535060E"/>
    <w:rsid w:val="462D5FE1"/>
    <w:rsid w:val="473A03ED"/>
    <w:rsid w:val="49B25227"/>
    <w:rsid w:val="4AFF1186"/>
    <w:rsid w:val="4B863339"/>
    <w:rsid w:val="4CA62D41"/>
    <w:rsid w:val="4CE654FE"/>
    <w:rsid w:val="4CEE1CF2"/>
    <w:rsid w:val="4D25098E"/>
    <w:rsid w:val="4D345EAC"/>
    <w:rsid w:val="4D77632F"/>
    <w:rsid w:val="4E7C3473"/>
    <w:rsid w:val="501778F7"/>
    <w:rsid w:val="50CF0D56"/>
    <w:rsid w:val="52C021AE"/>
    <w:rsid w:val="5371335C"/>
    <w:rsid w:val="5389510F"/>
    <w:rsid w:val="56E97E3E"/>
    <w:rsid w:val="59A549DC"/>
    <w:rsid w:val="5BB838A1"/>
    <w:rsid w:val="5CF501E7"/>
    <w:rsid w:val="5E4E4400"/>
    <w:rsid w:val="5E5E67D4"/>
    <w:rsid w:val="60BA47AE"/>
    <w:rsid w:val="63D92820"/>
    <w:rsid w:val="63E1229E"/>
    <w:rsid w:val="64917820"/>
    <w:rsid w:val="66282C4F"/>
    <w:rsid w:val="685F15E7"/>
    <w:rsid w:val="690540BF"/>
    <w:rsid w:val="69905EE1"/>
    <w:rsid w:val="699B0761"/>
    <w:rsid w:val="6A0856B9"/>
    <w:rsid w:val="6C146FEA"/>
    <w:rsid w:val="6CE12E64"/>
    <w:rsid w:val="6CEA0C57"/>
    <w:rsid w:val="6D024D8C"/>
    <w:rsid w:val="6E252CFC"/>
    <w:rsid w:val="6ECC7A0D"/>
    <w:rsid w:val="709F0097"/>
    <w:rsid w:val="70EA395C"/>
    <w:rsid w:val="71C45194"/>
    <w:rsid w:val="7397006E"/>
    <w:rsid w:val="740D6797"/>
    <w:rsid w:val="75CC49D7"/>
    <w:rsid w:val="77C35AEB"/>
    <w:rsid w:val="79715BD1"/>
    <w:rsid w:val="7A5944E4"/>
    <w:rsid w:val="7C3A20F4"/>
    <w:rsid w:val="7CA25B04"/>
    <w:rsid w:val="7D070DE3"/>
    <w:rsid w:val="7DD03920"/>
    <w:rsid w:val="7DF33D62"/>
    <w:rsid w:val="7EBC1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5"/>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6"/>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7"/>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8"/>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9"/>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50"/>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51"/>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52"/>
    <w:qFormat/>
    <w:uiPriority w:val="0"/>
    <w:pPr>
      <w:keepNext/>
      <w:keepLines/>
      <w:spacing w:before="240" w:after="64" w:line="320" w:lineRule="auto"/>
      <w:outlineLvl w:val="8"/>
    </w:pPr>
    <w:rPr>
      <w:rFonts w:ascii="Arial" w:hAnsi="Arial" w:eastAsia="黑体" w:cs="Times New Roman"/>
      <w:szCs w:val="21"/>
    </w:rPr>
  </w:style>
  <w:style w:type="character" w:default="1" w:styleId="35">
    <w:name w:val="Default Paragraph Font"/>
    <w:semiHidden/>
    <w:unhideWhenUsed/>
    <w:uiPriority w:val="1"/>
  </w:style>
  <w:style w:type="table" w:default="1" w:styleId="33">
    <w:name w:val="Normal Table"/>
    <w:semiHidden/>
    <w:unhideWhenUsed/>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5"/>
    <w:qFormat/>
    <w:uiPriority w:val="0"/>
    <w:rPr>
      <w:rFonts w:ascii="宋体" w:hAnsi="Times New Roman" w:eastAsia="宋体" w:cs="Times New Roman"/>
      <w:sz w:val="18"/>
      <w:szCs w:val="18"/>
    </w:rPr>
  </w:style>
  <w:style w:type="paragraph" w:styleId="13">
    <w:name w:val="annotation text"/>
    <w:basedOn w:val="1"/>
    <w:link w:val="128"/>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8"/>
    <w:qFormat/>
    <w:uiPriority w:val="0"/>
    <w:rPr>
      <w:rFonts w:ascii="Times New Roman" w:hAnsi="Times New Roman" w:eastAsia="宋体" w:cs="Times New Roman"/>
      <w:sz w:val="48"/>
      <w:szCs w:val="48"/>
    </w:rPr>
  </w:style>
  <w:style w:type="paragraph" w:styleId="15">
    <w:name w:val="Body Text"/>
    <w:basedOn w:val="1"/>
    <w:link w:val="105"/>
    <w:qFormat/>
    <w:uiPriority w:val="0"/>
    <w:pPr>
      <w:spacing w:after="120"/>
    </w:pPr>
    <w:rPr>
      <w:rFonts w:ascii="Times New Roman" w:hAnsi="Times New Roman" w:eastAsia="宋体" w:cs="Times New Roman"/>
      <w:szCs w:val="20"/>
    </w:rPr>
  </w:style>
  <w:style w:type="paragraph" w:styleId="16">
    <w:name w:val="Body Text Indent"/>
    <w:basedOn w:val="1"/>
    <w:link w:val="106"/>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4"/>
    <w:qFormat/>
    <w:uiPriority w:val="0"/>
    <w:rPr>
      <w:rFonts w:ascii="宋体" w:hAnsi="Courier New" w:eastAsia="宋体" w:cs="Times New Roman"/>
      <w:szCs w:val="20"/>
    </w:rPr>
  </w:style>
  <w:style w:type="paragraph" w:styleId="19">
    <w:name w:val="Date"/>
    <w:basedOn w:val="1"/>
    <w:next w:val="1"/>
    <w:link w:val="55"/>
    <w:qFormat/>
    <w:uiPriority w:val="0"/>
    <w:rPr>
      <w:rFonts w:ascii="宋体" w:hAnsi="Times New Roman" w:eastAsia="宋体" w:cs="Times New Roman"/>
      <w:b/>
      <w:sz w:val="36"/>
      <w:szCs w:val="20"/>
    </w:rPr>
  </w:style>
  <w:style w:type="paragraph" w:styleId="20">
    <w:name w:val="Body Text Indent 2"/>
    <w:basedOn w:val="1"/>
    <w:link w:val="112"/>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3"/>
    <w:semiHidden/>
    <w:qFormat/>
    <w:uiPriority w:val="0"/>
    <w:rPr>
      <w:rFonts w:ascii="Times New Roman" w:hAnsi="Times New Roman" w:eastAsia="宋体" w:cs="Times New Roman"/>
      <w:sz w:val="18"/>
      <w:szCs w:val="18"/>
    </w:rPr>
  </w:style>
  <w:style w:type="paragraph" w:styleId="22">
    <w:name w:val="footer"/>
    <w:basedOn w:val="1"/>
    <w:link w:val="43"/>
    <w:unhideWhenUsed/>
    <w:qFormat/>
    <w:uiPriority w:val="99"/>
    <w:pPr>
      <w:tabs>
        <w:tab w:val="center" w:pos="4153"/>
        <w:tab w:val="right" w:pos="8306"/>
      </w:tabs>
      <w:snapToGrid w:val="0"/>
      <w:jc w:val="left"/>
    </w:pPr>
    <w:rPr>
      <w:sz w:val="18"/>
      <w:szCs w:val="18"/>
    </w:rPr>
  </w:style>
  <w:style w:type="paragraph" w:styleId="23">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7"/>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4"/>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8"/>
    <w:qFormat/>
    <w:uiPriority w:val="0"/>
    <w:pPr>
      <w:jc w:val="center"/>
    </w:pPr>
    <w:rPr>
      <w:rFonts w:ascii="楷体_GB2312" w:hAnsi="Times New Roman" w:eastAsia="楷体_GB2312" w:cs="Times New Roman"/>
      <w:b/>
      <w:sz w:val="72"/>
      <w:szCs w:val="20"/>
    </w:rPr>
  </w:style>
  <w:style w:type="paragraph" w:styleId="28">
    <w:name w:val="HTML Preformatted"/>
    <w:basedOn w:val="1"/>
    <w:link w:val="20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Normal (Web)"/>
    <w:basedOn w:val="1"/>
    <w:qFormat/>
    <w:uiPriority w:val="0"/>
    <w:pPr>
      <w:spacing w:before="100" w:beforeAutospacing="1" w:after="100" w:afterAutospacing="1"/>
      <w:jc w:val="left"/>
    </w:pPr>
    <w:rPr>
      <w:rFonts w:cs="Times New Roman"/>
      <w:kern w:val="0"/>
      <w:sz w:val="24"/>
      <w14:ligatures w14:val="standardContextual"/>
    </w:rPr>
  </w:style>
  <w:style w:type="paragraph" w:styleId="30">
    <w:name w:val="Title"/>
    <w:basedOn w:val="1"/>
    <w:link w:val="135"/>
    <w:qFormat/>
    <w:uiPriority w:val="0"/>
    <w:pPr>
      <w:spacing w:before="240" w:after="60"/>
      <w:jc w:val="center"/>
      <w:outlineLvl w:val="0"/>
    </w:pPr>
    <w:rPr>
      <w:rFonts w:ascii="Arial" w:hAnsi="Arial" w:eastAsia="黑体" w:cs="Times New Roman"/>
      <w:b/>
      <w:sz w:val="36"/>
      <w:szCs w:val="20"/>
    </w:rPr>
  </w:style>
  <w:style w:type="paragraph" w:styleId="31">
    <w:name w:val="annotation subject"/>
    <w:basedOn w:val="13"/>
    <w:next w:val="13"/>
    <w:link w:val="179"/>
    <w:qFormat/>
    <w:uiPriority w:val="0"/>
    <w:pPr>
      <w:adjustRightInd/>
      <w:spacing w:line="240" w:lineRule="auto"/>
      <w:textAlignment w:val="auto"/>
    </w:pPr>
    <w:rPr>
      <w:b/>
      <w:bCs/>
      <w:kern w:val="2"/>
      <w:sz w:val="21"/>
      <w:szCs w:val="24"/>
    </w:rPr>
  </w:style>
  <w:style w:type="paragraph" w:styleId="32">
    <w:name w:val="Body Text First Indent"/>
    <w:basedOn w:val="15"/>
    <w:link w:val="213"/>
    <w:semiHidden/>
    <w:unhideWhenUsed/>
    <w:qFormat/>
    <w:uiPriority w:val="99"/>
    <w:pPr>
      <w:ind w:firstLine="420" w:firstLineChars="100"/>
    </w:pPr>
    <w:rPr>
      <w:rFonts w:asciiTheme="minorHAnsi" w:hAnsiTheme="minorHAnsi" w:eastAsiaTheme="minorEastAsia" w:cstheme="minorBidi"/>
      <w:szCs w:val="22"/>
    </w:rPr>
  </w:style>
  <w:style w:type="table" w:styleId="34">
    <w:name w:val="Table Grid"/>
    <w:basedOn w:val="33"/>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36">
    <w:name w:val="Strong"/>
    <w:qFormat/>
    <w:uiPriority w:val="22"/>
    <w:rPr>
      <w:b/>
      <w:bCs/>
    </w:rPr>
  </w:style>
  <w:style w:type="character" w:styleId="37">
    <w:name w:val="page number"/>
    <w:basedOn w:val="35"/>
    <w:qFormat/>
    <w:uiPriority w:val="0"/>
  </w:style>
  <w:style w:type="character" w:styleId="38">
    <w:name w:val="FollowedHyperlink"/>
    <w:basedOn w:val="35"/>
    <w:semiHidden/>
    <w:unhideWhenUsed/>
    <w:qFormat/>
    <w:uiPriority w:val="99"/>
    <w:rPr>
      <w:color w:val="954F72" w:themeColor="followedHyperlink"/>
      <w:u w:val="single"/>
      <w14:textFill>
        <w14:solidFill>
          <w14:schemeClr w14:val="folHlink"/>
        </w14:solidFill>
      </w14:textFill>
    </w:rPr>
  </w:style>
  <w:style w:type="character" w:styleId="39">
    <w:name w:val="Emphasis"/>
    <w:basedOn w:val="35"/>
    <w:qFormat/>
    <w:uiPriority w:val="20"/>
    <w:rPr>
      <w:i/>
    </w:rPr>
  </w:style>
  <w:style w:type="character" w:styleId="40">
    <w:name w:val="Hyperlink"/>
    <w:qFormat/>
    <w:uiPriority w:val="0"/>
    <w:rPr>
      <w:color w:val="0000FF"/>
      <w:u w:val="single"/>
    </w:rPr>
  </w:style>
  <w:style w:type="character" w:styleId="41">
    <w:name w:val="annotation reference"/>
    <w:qFormat/>
    <w:uiPriority w:val="0"/>
    <w:rPr>
      <w:sz w:val="21"/>
      <w:szCs w:val="21"/>
    </w:rPr>
  </w:style>
  <w:style w:type="character" w:customStyle="1" w:styleId="42">
    <w:name w:val="页眉 字符"/>
    <w:basedOn w:val="35"/>
    <w:link w:val="23"/>
    <w:qFormat/>
    <w:uiPriority w:val="99"/>
    <w:rPr>
      <w:sz w:val="18"/>
      <w:szCs w:val="18"/>
    </w:rPr>
  </w:style>
  <w:style w:type="character" w:customStyle="1" w:styleId="43">
    <w:name w:val="页脚 字符"/>
    <w:basedOn w:val="35"/>
    <w:link w:val="22"/>
    <w:qFormat/>
    <w:uiPriority w:val="99"/>
    <w:rPr>
      <w:sz w:val="18"/>
      <w:szCs w:val="18"/>
    </w:rPr>
  </w:style>
  <w:style w:type="character" w:customStyle="1" w:styleId="44">
    <w:name w:val="标题 1 字符"/>
    <w:basedOn w:val="35"/>
    <w:link w:val="2"/>
    <w:qFormat/>
    <w:uiPriority w:val="0"/>
    <w:rPr>
      <w:rFonts w:ascii="Times New Roman" w:hAnsi="Times New Roman" w:eastAsia="宋体" w:cs="Times New Roman"/>
      <w:b/>
      <w:kern w:val="44"/>
      <w:sz w:val="44"/>
      <w:szCs w:val="20"/>
    </w:rPr>
  </w:style>
  <w:style w:type="character" w:customStyle="1" w:styleId="45">
    <w:name w:val="标题 2 字符"/>
    <w:basedOn w:val="35"/>
    <w:link w:val="3"/>
    <w:qFormat/>
    <w:uiPriority w:val="0"/>
    <w:rPr>
      <w:rFonts w:ascii="Arial" w:hAnsi="Arial" w:eastAsia="黑体" w:cs="Times New Roman"/>
      <w:b/>
      <w:bCs/>
      <w:sz w:val="32"/>
      <w:szCs w:val="32"/>
    </w:rPr>
  </w:style>
  <w:style w:type="character" w:customStyle="1" w:styleId="46">
    <w:name w:val="标题 3 字符"/>
    <w:basedOn w:val="35"/>
    <w:link w:val="4"/>
    <w:qFormat/>
    <w:uiPriority w:val="0"/>
    <w:rPr>
      <w:rFonts w:ascii="Times New Roman" w:hAnsi="Times New Roman" w:eastAsia="宋体" w:cs="Times New Roman"/>
      <w:b/>
      <w:sz w:val="32"/>
      <w:szCs w:val="20"/>
    </w:rPr>
  </w:style>
  <w:style w:type="character" w:customStyle="1" w:styleId="47">
    <w:name w:val="标题 4 字符"/>
    <w:basedOn w:val="35"/>
    <w:link w:val="6"/>
    <w:qFormat/>
    <w:uiPriority w:val="0"/>
    <w:rPr>
      <w:rFonts w:ascii="Arial" w:hAnsi="Arial" w:eastAsia="黑体" w:cs="Times New Roman"/>
      <w:b/>
      <w:bCs/>
      <w:sz w:val="28"/>
      <w:szCs w:val="28"/>
    </w:rPr>
  </w:style>
  <w:style w:type="character" w:customStyle="1" w:styleId="48">
    <w:name w:val="标题 5 字符"/>
    <w:basedOn w:val="35"/>
    <w:link w:val="7"/>
    <w:qFormat/>
    <w:uiPriority w:val="0"/>
    <w:rPr>
      <w:rFonts w:ascii="Times New Roman" w:hAnsi="Times New Roman" w:eastAsia="宋体" w:cs="Times New Roman"/>
      <w:b/>
      <w:bCs/>
      <w:sz w:val="28"/>
      <w:szCs w:val="28"/>
    </w:rPr>
  </w:style>
  <w:style w:type="character" w:customStyle="1" w:styleId="49">
    <w:name w:val="标题 6 字符"/>
    <w:basedOn w:val="35"/>
    <w:link w:val="8"/>
    <w:qFormat/>
    <w:uiPriority w:val="0"/>
    <w:rPr>
      <w:rFonts w:ascii="Arial" w:hAnsi="Arial" w:eastAsia="黑体" w:cs="Times New Roman"/>
      <w:b/>
      <w:bCs/>
      <w:sz w:val="24"/>
      <w:szCs w:val="24"/>
    </w:rPr>
  </w:style>
  <w:style w:type="character" w:customStyle="1" w:styleId="50">
    <w:name w:val="标题 7 字符"/>
    <w:basedOn w:val="35"/>
    <w:link w:val="9"/>
    <w:qFormat/>
    <w:uiPriority w:val="0"/>
    <w:rPr>
      <w:rFonts w:ascii="Times New Roman" w:hAnsi="Times New Roman" w:eastAsia="宋体" w:cs="Times New Roman"/>
      <w:b/>
      <w:bCs/>
      <w:sz w:val="24"/>
      <w:szCs w:val="24"/>
    </w:rPr>
  </w:style>
  <w:style w:type="character" w:customStyle="1" w:styleId="51">
    <w:name w:val="标题 8 字符"/>
    <w:basedOn w:val="35"/>
    <w:link w:val="10"/>
    <w:qFormat/>
    <w:uiPriority w:val="0"/>
    <w:rPr>
      <w:rFonts w:ascii="Arial" w:hAnsi="Arial" w:eastAsia="黑体" w:cs="Times New Roman"/>
      <w:sz w:val="24"/>
      <w:szCs w:val="24"/>
    </w:rPr>
  </w:style>
  <w:style w:type="character" w:customStyle="1" w:styleId="52">
    <w:name w:val="标题 9 字符"/>
    <w:basedOn w:val="35"/>
    <w:link w:val="11"/>
    <w:qFormat/>
    <w:uiPriority w:val="0"/>
    <w:rPr>
      <w:rFonts w:ascii="Arial" w:hAnsi="Arial" w:eastAsia="黑体" w:cs="Times New Roman"/>
      <w:szCs w:val="21"/>
    </w:rPr>
  </w:style>
  <w:style w:type="paragraph" w:customStyle="1" w:styleId="53">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4">
    <w:name w:val="纯文本 字符"/>
    <w:basedOn w:val="35"/>
    <w:link w:val="18"/>
    <w:qFormat/>
    <w:uiPriority w:val="0"/>
    <w:rPr>
      <w:rFonts w:ascii="宋体" w:hAnsi="Courier New" w:eastAsia="宋体" w:cs="Times New Roman"/>
      <w:szCs w:val="20"/>
    </w:rPr>
  </w:style>
  <w:style w:type="character" w:customStyle="1" w:styleId="55">
    <w:name w:val="日期 字符"/>
    <w:basedOn w:val="35"/>
    <w:link w:val="19"/>
    <w:qFormat/>
    <w:uiPriority w:val="0"/>
    <w:rPr>
      <w:rFonts w:ascii="宋体" w:hAnsi="Times New Roman" w:eastAsia="宋体" w:cs="Times New Roman"/>
      <w:b/>
      <w:sz w:val="36"/>
      <w:szCs w:val="20"/>
    </w:rPr>
  </w:style>
  <w:style w:type="paragraph" w:customStyle="1" w:styleId="56">
    <w:name w:val="_Style 32"/>
    <w:basedOn w:val="1"/>
    <w:next w:val="57"/>
    <w:qFormat/>
    <w:uiPriority w:val="0"/>
    <w:pPr>
      <w:ind w:firstLine="420" w:firstLineChars="200"/>
    </w:pPr>
    <w:rPr>
      <w:rFonts w:ascii="Times New Roman" w:hAnsi="Times New Roman" w:eastAsia="宋体" w:cs="Times New Roman"/>
      <w:szCs w:val="21"/>
    </w:rPr>
  </w:style>
  <w:style w:type="paragraph" w:styleId="57">
    <w:name w:val="List Paragraph"/>
    <w:basedOn w:val="1"/>
    <w:qFormat/>
    <w:uiPriority w:val="34"/>
    <w:pPr>
      <w:numPr>
        <w:ilvl w:val="0"/>
        <w:numId w:val="1"/>
      </w:numPr>
      <w:spacing w:line="360" w:lineRule="auto"/>
    </w:pPr>
  </w:style>
  <w:style w:type="paragraph" w:customStyle="1" w:styleId="58">
    <w:name w:val="itb"/>
    <w:basedOn w:val="4"/>
    <w:qFormat/>
    <w:uiPriority w:val="0"/>
    <w:pPr>
      <w:jc w:val="center"/>
    </w:pPr>
    <w:rPr>
      <w:rFonts w:ascii="楷体_GB2312" w:eastAsia="楷体_GB2312"/>
      <w:sz w:val="36"/>
    </w:rPr>
  </w:style>
  <w:style w:type="paragraph" w:customStyle="1" w:styleId="59">
    <w:name w:val="itb0"/>
    <w:basedOn w:val="58"/>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60">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61">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62">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3">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4">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5">
    <w:name w:val="itb3t"/>
    <w:basedOn w:val="61"/>
    <w:qFormat/>
    <w:uiPriority w:val="0"/>
    <w:pPr>
      <w:ind w:left="1785" w:firstLine="0"/>
    </w:pPr>
  </w:style>
  <w:style w:type="paragraph" w:customStyle="1" w:styleId="66">
    <w:name w:val="gcc"/>
    <w:basedOn w:val="58"/>
    <w:qFormat/>
    <w:uiPriority w:val="0"/>
  </w:style>
  <w:style w:type="paragraph" w:customStyle="1" w:styleId="67">
    <w:name w:val="gcc0"/>
    <w:basedOn w:val="59"/>
    <w:qFormat/>
    <w:uiPriority w:val="0"/>
  </w:style>
  <w:style w:type="paragraph" w:customStyle="1" w:styleId="68">
    <w:name w:val="gcc1"/>
    <w:basedOn w:val="60"/>
    <w:qFormat/>
    <w:uiPriority w:val="0"/>
    <w:pPr>
      <w:ind w:left="527"/>
    </w:pPr>
  </w:style>
  <w:style w:type="paragraph" w:customStyle="1" w:styleId="69">
    <w:name w:val="gcc1t"/>
    <w:basedOn w:val="5"/>
    <w:qFormat/>
    <w:uiPriority w:val="0"/>
    <w:pPr>
      <w:spacing w:line="360" w:lineRule="auto"/>
      <w:ind w:left="525" w:firstLine="0"/>
    </w:pPr>
    <w:rPr>
      <w:rFonts w:eastAsia="楷体_GB2312"/>
      <w:sz w:val="24"/>
    </w:rPr>
  </w:style>
  <w:style w:type="paragraph" w:customStyle="1" w:styleId="70">
    <w:name w:val="gcc2"/>
    <w:basedOn w:val="61"/>
    <w:qFormat/>
    <w:uiPriority w:val="0"/>
    <w:pPr>
      <w:ind w:left="525" w:hanging="525"/>
    </w:pPr>
  </w:style>
  <w:style w:type="paragraph" w:customStyle="1" w:styleId="71">
    <w:name w:val="gcc3"/>
    <w:basedOn w:val="62"/>
    <w:qFormat/>
    <w:uiPriority w:val="0"/>
    <w:pPr>
      <w:ind w:left="947" w:hanging="420"/>
    </w:pPr>
    <w:rPr>
      <w:spacing w:val="6"/>
    </w:rPr>
  </w:style>
  <w:style w:type="paragraph" w:customStyle="1" w:styleId="72">
    <w:name w:val="gcc4t"/>
    <w:basedOn w:val="71"/>
    <w:qFormat/>
    <w:uiPriority w:val="0"/>
    <w:pPr>
      <w:ind w:left="945" w:firstLine="0"/>
    </w:pPr>
  </w:style>
  <w:style w:type="paragraph" w:customStyle="1" w:styleId="73">
    <w:name w:val="gcc4"/>
    <w:basedOn w:val="63"/>
    <w:qFormat/>
    <w:uiPriority w:val="0"/>
    <w:pPr>
      <w:ind w:left="945" w:hanging="420"/>
    </w:pPr>
  </w:style>
  <w:style w:type="paragraph" w:customStyle="1" w:styleId="74">
    <w:name w:val="cf"/>
    <w:basedOn w:val="58"/>
    <w:qFormat/>
    <w:uiPriority w:val="0"/>
    <w:pPr>
      <w:spacing w:before="0" w:after="0" w:line="415" w:lineRule="auto"/>
    </w:pPr>
  </w:style>
  <w:style w:type="paragraph" w:customStyle="1" w:styleId="75">
    <w:name w:val="cft"/>
    <w:basedOn w:val="69"/>
    <w:qFormat/>
    <w:uiPriority w:val="0"/>
    <w:pPr>
      <w:ind w:left="0"/>
    </w:pPr>
  </w:style>
  <w:style w:type="paragraph" w:customStyle="1" w:styleId="76">
    <w:name w:val="cf1"/>
    <w:basedOn w:val="60"/>
    <w:qFormat/>
    <w:uiPriority w:val="0"/>
    <w:rPr>
      <w:b w:val="0"/>
      <w:bCs w:val="0"/>
    </w:rPr>
  </w:style>
  <w:style w:type="paragraph" w:customStyle="1" w:styleId="77">
    <w:name w:val="cf2"/>
    <w:basedOn w:val="70"/>
    <w:qFormat/>
    <w:uiPriority w:val="0"/>
  </w:style>
  <w:style w:type="paragraph" w:customStyle="1" w:styleId="78">
    <w:name w:val="cf2t"/>
    <w:basedOn w:val="5"/>
    <w:qFormat/>
    <w:uiPriority w:val="0"/>
    <w:pPr>
      <w:spacing w:line="360" w:lineRule="auto"/>
      <w:ind w:left="1260" w:firstLine="0"/>
    </w:pPr>
    <w:rPr>
      <w:rFonts w:ascii="楷体_GB2312" w:eastAsia="楷体_GB2312"/>
      <w:sz w:val="24"/>
    </w:rPr>
  </w:style>
  <w:style w:type="paragraph" w:customStyle="1" w:styleId="79">
    <w:name w:val="at"/>
    <w:basedOn w:val="58"/>
    <w:qFormat/>
    <w:uiPriority w:val="0"/>
  </w:style>
  <w:style w:type="paragraph" w:customStyle="1" w:styleId="80">
    <w:name w:val="at0"/>
    <w:basedOn w:val="66"/>
    <w:qFormat/>
    <w:uiPriority w:val="0"/>
    <w:pPr>
      <w:spacing w:before="0" w:after="0" w:line="415" w:lineRule="auto"/>
    </w:pPr>
  </w:style>
  <w:style w:type="paragraph" w:customStyle="1" w:styleId="81">
    <w:name w:val="att"/>
    <w:basedOn w:val="75"/>
    <w:qFormat/>
    <w:uiPriority w:val="0"/>
  </w:style>
  <w:style w:type="paragraph" w:customStyle="1" w:styleId="82">
    <w:name w:val="at1"/>
    <w:basedOn w:val="68"/>
    <w:qFormat/>
    <w:uiPriority w:val="0"/>
    <w:rPr>
      <w:b w:val="0"/>
      <w:bCs w:val="0"/>
    </w:rPr>
  </w:style>
  <w:style w:type="paragraph" w:customStyle="1" w:styleId="83">
    <w:name w:val="at2"/>
    <w:basedOn w:val="70"/>
    <w:qFormat/>
    <w:uiPriority w:val="0"/>
    <w:pPr>
      <w:tabs>
        <w:tab w:val="left" w:pos="8295"/>
      </w:tabs>
    </w:pPr>
  </w:style>
  <w:style w:type="paragraph" w:customStyle="1" w:styleId="84">
    <w:name w:val="at3"/>
    <w:basedOn w:val="71"/>
    <w:qFormat/>
    <w:uiPriority w:val="0"/>
    <w:pPr>
      <w:tabs>
        <w:tab w:val="left" w:pos="8295"/>
      </w:tabs>
    </w:pPr>
  </w:style>
  <w:style w:type="paragraph" w:customStyle="1" w:styleId="85">
    <w:name w:val="ifb"/>
    <w:basedOn w:val="58"/>
    <w:qFormat/>
    <w:uiPriority w:val="0"/>
    <w:pPr>
      <w:spacing w:before="0" w:after="0" w:line="360" w:lineRule="auto"/>
    </w:pPr>
  </w:style>
  <w:style w:type="paragraph" w:customStyle="1" w:styleId="86">
    <w:name w:val="ifb-1"/>
    <w:basedOn w:val="1"/>
    <w:qFormat/>
    <w:uiPriority w:val="0"/>
    <w:pPr>
      <w:ind w:left="420" w:hanging="420"/>
    </w:pPr>
    <w:rPr>
      <w:rFonts w:ascii="楷体_GB2312" w:hAnsi="Times New Roman" w:eastAsia="楷体_GB2312" w:cs="Times New Roman"/>
      <w:szCs w:val="20"/>
    </w:rPr>
  </w:style>
  <w:style w:type="paragraph" w:customStyle="1" w:styleId="87">
    <w:name w:val="cf0"/>
    <w:basedOn w:val="74"/>
    <w:qFormat/>
    <w:uiPriority w:val="0"/>
  </w:style>
  <w:style w:type="paragraph" w:customStyle="1" w:styleId="88">
    <w:name w:val="sor"/>
    <w:basedOn w:val="85"/>
    <w:qFormat/>
    <w:uiPriority w:val="0"/>
  </w:style>
  <w:style w:type="paragraph" w:customStyle="1" w:styleId="89">
    <w:name w:val="itb-1.1.a"/>
    <w:basedOn w:val="1"/>
    <w:qFormat/>
    <w:uiPriority w:val="0"/>
    <w:pPr>
      <w:ind w:left="1470" w:hanging="525"/>
    </w:pPr>
    <w:rPr>
      <w:rFonts w:ascii="楷体_GB2312" w:hAnsi="Times New Roman" w:eastAsia="楷体_GB2312" w:cs="Times New Roman"/>
      <w:szCs w:val="20"/>
    </w:rPr>
  </w:style>
  <w:style w:type="paragraph" w:customStyle="1" w:styleId="90">
    <w:name w:val="atoo"/>
    <w:basedOn w:val="80"/>
    <w:qFormat/>
    <w:uiPriority w:val="0"/>
  </w:style>
  <w:style w:type="paragraph" w:customStyle="1" w:styleId="91">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92">
    <w:name w:val="itb2t"/>
    <w:basedOn w:val="61"/>
    <w:qFormat/>
    <w:uiPriority w:val="0"/>
    <w:pPr>
      <w:ind w:left="1157" w:firstLine="0"/>
    </w:pPr>
  </w:style>
  <w:style w:type="paragraph" w:customStyle="1" w:styleId="93">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4">
    <w:name w:val="bds"/>
    <w:basedOn w:val="58"/>
    <w:qFormat/>
    <w:uiPriority w:val="0"/>
    <w:pPr>
      <w:autoSpaceDE w:val="0"/>
      <w:autoSpaceDN w:val="0"/>
      <w:spacing w:line="360" w:lineRule="exact"/>
    </w:pPr>
    <w:rPr>
      <w:rFonts w:ascii="Times New Roman" w:eastAsia="华文仿宋"/>
    </w:rPr>
  </w:style>
  <w:style w:type="paragraph" w:customStyle="1" w:styleId="95">
    <w:name w:val="cbds"/>
    <w:basedOn w:val="94"/>
    <w:qFormat/>
    <w:uiPriority w:val="0"/>
  </w:style>
  <w:style w:type="paragraph" w:customStyle="1" w:styleId="96">
    <w:name w:val="scc-14.5.1"/>
    <w:basedOn w:val="97"/>
    <w:qFormat/>
    <w:uiPriority w:val="0"/>
    <w:pPr>
      <w:spacing w:line="360" w:lineRule="exact"/>
      <w:ind w:left="1467" w:hanging="840"/>
    </w:pPr>
  </w:style>
  <w:style w:type="paragraph" w:customStyle="1" w:styleId="97">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8">
    <w:name w:val="scc-14.5.1.a"/>
    <w:basedOn w:val="99"/>
    <w:qFormat/>
    <w:uiPriority w:val="0"/>
    <w:pPr>
      <w:spacing w:line="360" w:lineRule="exact"/>
      <w:ind w:left="1992" w:hanging="525"/>
    </w:pPr>
  </w:style>
  <w:style w:type="paragraph" w:customStyle="1" w:styleId="99">
    <w:name w:val="SCC-1.1.1.1"/>
    <w:basedOn w:val="97"/>
    <w:qFormat/>
    <w:uiPriority w:val="0"/>
    <w:pPr>
      <w:ind w:left="1890" w:hanging="420"/>
    </w:pPr>
  </w:style>
  <w:style w:type="paragraph" w:customStyle="1" w:styleId="100">
    <w:name w:val="scc-14.5.1.a.i"/>
    <w:basedOn w:val="101"/>
    <w:qFormat/>
    <w:uiPriority w:val="0"/>
    <w:pPr>
      <w:spacing w:line="360" w:lineRule="exact"/>
      <w:ind w:left="2517" w:hanging="525"/>
    </w:pPr>
  </w:style>
  <w:style w:type="paragraph" w:customStyle="1" w:styleId="101">
    <w:name w:val="scc-1.1.1.1.1"/>
    <w:basedOn w:val="99"/>
    <w:qFormat/>
    <w:uiPriority w:val="0"/>
    <w:pPr>
      <w:ind w:left="2205" w:hanging="315"/>
    </w:pPr>
  </w:style>
  <w:style w:type="paragraph" w:customStyle="1" w:styleId="102">
    <w:name w:val="scc-1.1"/>
    <w:basedOn w:val="103"/>
    <w:qFormat/>
    <w:uiPriority w:val="0"/>
    <w:pPr>
      <w:ind w:left="947" w:hanging="527"/>
    </w:pPr>
    <w:rPr>
      <w:rFonts w:ascii="楷体_GB2312"/>
    </w:rPr>
  </w:style>
  <w:style w:type="paragraph" w:customStyle="1" w:styleId="103">
    <w:name w:val="gcc-1.1"/>
    <w:basedOn w:val="104"/>
    <w:qFormat/>
    <w:uiPriority w:val="0"/>
    <w:pPr>
      <w:spacing w:line="400" w:lineRule="atLeast"/>
    </w:pPr>
    <w:rPr>
      <w:rFonts w:ascii="Times New Roman"/>
      <w:sz w:val="24"/>
    </w:rPr>
  </w:style>
  <w:style w:type="paragraph" w:customStyle="1" w:styleId="104">
    <w:name w:val="itb-1.1"/>
    <w:basedOn w:val="1"/>
    <w:qFormat/>
    <w:uiPriority w:val="0"/>
    <w:pPr>
      <w:ind w:left="945" w:hanging="525"/>
    </w:pPr>
    <w:rPr>
      <w:rFonts w:ascii="楷体_GB2312" w:hAnsi="Times New Roman" w:eastAsia="楷体_GB2312" w:cs="Times New Roman"/>
      <w:szCs w:val="20"/>
    </w:rPr>
  </w:style>
  <w:style w:type="character" w:customStyle="1" w:styleId="105">
    <w:name w:val="正文文本 字符"/>
    <w:basedOn w:val="35"/>
    <w:link w:val="15"/>
    <w:qFormat/>
    <w:uiPriority w:val="0"/>
    <w:rPr>
      <w:rFonts w:ascii="Times New Roman" w:hAnsi="Times New Roman" w:eastAsia="宋体" w:cs="Times New Roman"/>
      <w:szCs w:val="20"/>
    </w:rPr>
  </w:style>
  <w:style w:type="character" w:customStyle="1" w:styleId="106">
    <w:name w:val="正文文本缩进 字符"/>
    <w:basedOn w:val="35"/>
    <w:link w:val="16"/>
    <w:qFormat/>
    <w:uiPriority w:val="0"/>
    <w:rPr>
      <w:rFonts w:ascii="Times New Roman" w:hAnsi="Times New Roman" w:eastAsia="宋体" w:cs="Times New Roman"/>
      <w:szCs w:val="20"/>
    </w:rPr>
  </w:style>
  <w:style w:type="character" w:customStyle="1" w:styleId="107">
    <w:name w:val="副标题 字符"/>
    <w:basedOn w:val="35"/>
    <w:link w:val="24"/>
    <w:qFormat/>
    <w:uiPriority w:val="0"/>
    <w:rPr>
      <w:rFonts w:ascii="Arial" w:hAnsi="Arial" w:eastAsia="宋体" w:cs="Arial"/>
      <w:b/>
      <w:bCs/>
      <w:kern w:val="28"/>
      <w:sz w:val="32"/>
      <w:szCs w:val="32"/>
    </w:rPr>
  </w:style>
  <w:style w:type="character" w:customStyle="1" w:styleId="108">
    <w:name w:val="正文文本 2 字符"/>
    <w:basedOn w:val="35"/>
    <w:link w:val="27"/>
    <w:qFormat/>
    <w:uiPriority w:val="0"/>
    <w:rPr>
      <w:rFonts w:ascii="楷体_GB2312" w:hAnsi="Times New Roman" w:eastAsia="楷体_GB2312" w:cs="Times New Roman"/>
      <w:b/>
      <w:sz w:val="72"/>
      <w:szCs w:val="20"/>
    </w:rPr>
  </w:style>
  <w:style w:type="paragraph" w:customStyle="1" w:styleId="109">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10">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11">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12">
    <w:name w:val="正文文本缩进 2 字符"/>
    <w:basedOn w:val="35"/>
    <w:link w:val="20"/>
    <w:qFormat/>
    <w:uiPriority w:val="0"/>
    <w:rPr>
      <w:rFonts w:ascii="华文仿宋" w:hAnsi="华文仿宋" w:eastAsia="华文仿宋" w:cs="Times New Roman"/>
      <w:sz w:val="32"/>
      <w:szCs w:val="20"/>
    </w:rPr>
  </w:style>
  <w:style w:type="character" w:customStyle="1" w:styleId="113">
    <w:name w:val="批注框文本 字符"/>
    <w:basedOn w:val="35"/>
    <w:link w:val="21"/>
    <w:semiHidden/>
    <w:qFormat/>
    <w:uiPriority w:val="0"/>
    <w:rPr>
      <w:rFonts w:ascii="Times New Roman" w:hAnsi="Times New Roman" w:eastAsia="宋体" w:cs="Times New Roman"/>
      <w:sz w:val="18"/>
      <w:szCs w:val="18"/>
    </w:rPr>
  </w:style>
  <w:style w:type="character" w:customStyle="1" w:styleId="114">
    <w:name w:val="正文文本缩进 3 字符"/>
    <w:basedOn w:val="35"/>
    <w:link w:val="26"/>
    <w:qFormat/>
    <w:uiPriority w:val="0"/>
    <w:rPr>
      <w:rFonts w:ascii="华文仿宋" w:hAnsi="华文仿宋" w:eastAsia="华文仿宋" w:cs="Times New Roman"/>
      <w:sz w:val="24"/>
      <w:szCs w:val="20"/>
    </w:rPr>
  </w:style>
  <w:style w:type="paragraph" w:customStyle="1" w:styleId="115">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6">
    <w:name w:val="Char Char"/>
    <w:qFormat/>
    <w:uiPriority w:val="0"/>
    <w:rPr>
      <w:rFonts w:ascii="宋体" w:eastAsia="宋体"/>
      <w:b/>
      <w:kern w:val="2"/>
      <w:sz w:val="36"/>
      <w:lang w:val="en-US" w:eastAsia="zh-CN" w:bidi="ar-SA"/>
    </w:rPr>
  </w:style>
  <w:style w:type="character" w:customStyle="1" w:styleId="117">
    <w:name w:val="Char Char1"/>
    <w:qFormat/>
    <w:uiPriority w:val="0"/>
    <w:rPr>
      <w:rFonts w:eastAsia="宋体"/>
      <w:kern w:val="2"/>
      <w:sz w:val="18"/>
      <w:lang w:val="en-US" w:eastAsia="zh-CN" w:bidi="ar-SA"/>
    </w:rPr>
  </w:style>
  <w:style w:type="character" w:customStyle="1" w:styleId="118">
    <w:name w:val="Char Char7"/>
    <w:qFormat/>
    <w:uiPriority w:val="0"/>
    <w:rPr>
      <w:rFonts w:ascii="Arial" w:hAnsi="Arial" w:eastAsia="黑体"/>
      <w:b/>
      <w:bCs/>
      <w:kern w:val="2"/>
      <w:sz w:val="28"/>
      <w:szCs w:val="28"/>
      <w:lang w:val="en-US" w:eastAsia="zh-CN" w:bidi="ar-SA"/>
    </w:rPr>
  </w:style>
  <w:style w:type="character" w:customStyle="1" w:styleId="119">
    <w:name w:val="Char Char6"/>
    <w:qFormat/>
    <w:uiPriority w:val="0"/>
    <w:rPr>
      <w:rFonts w:eastAsia="宋体"/>
      <w:b/>
      <w:bCs/>
      <w:kern w:val="2"/>
      <w:sz w:val="28"/>
      <w:szCs w:val="28"/>
      <w:lang w:val="en-US" w:eastAsia="zh-CN" w:bidi="ar-SA"/>
    </w:rPr>
  </w:style>
  <w:style w:type="character" w:customStyle="1" w:styleId="120">
    <w:name w:val="Char Char5"/>
    <w:qFormat/>
    <w:uiPriority w:val="0"/>
    <w:rPr>
      <w:rFonts w:ascii="Arial" w:hAnsi="Arial" w:eastAsia="黑体"/>
      <w:b/>
      <w:bCs/>
      <w:kern w:val="2"/>
      <w:sz w:val="24"/>
      <w:szCs w:val="24"/>
      <w:lang w:val="en-US" w:eastAsia="zh-CN" w:bidi="ar-SA"/>
    </w:rPr>
  </w:style>
  <w:style w:type="character" w:customStyle="1" w:styleId="121">
    <w:name w:val="Char Char4"/>
    <w:qFormat/>
    <w:uiPriority w:val="0"/>
    <w:rPr>
      <w:rFonts w:eastAsia="宋体"/>
      <w:b/>
      <w:bCs/>
      <w:kern w:val="2"/>
      <w:sz w:val="24"/>
      <w:szCs w:val="24"/>
      <w:lang w:val="en-US" w:eastAsia="zh-CN" w:bidi="ar-SA"/>
    </w:rPr>
  </w:style>
  <w:style w:type="character" w:customStyle="1" w:styleId="122">
    <w:name w:val="Char Char3"/>
    <w:qFormat/>
    <w:uiPriority w:val="0"/>
    <w:rPr>
      <w:rFonts w:ascii="Arial" w:hAnsi="Arial" w:eastAsia="黑体"/>
      <w:kern w:val="2"/>
      <w:sz w:val="24"/>
      <w:szCs w:val="24"/>
      <w:lang w:val="en-US" w:eastAsia="zh-CN" w:bidi="ar-SA"/>
    </w:rPr>
  </w:style>
  <w:style w:type="character" w:customStyle="1" w:styleId="123">
    <w:name w:val="Char Char2"/>
    <w:qFormat/>
    <w:uiPriority w:val="0"/>
    <w:rPr>
      <w:rFonts w:ascii="Arial" w:hAnsi="Arial" w:eastAsia="黑体"/>
      <w:kern w:val="2"/>
      <w:sz w:val="21"/>
      <w:szCs w:val="21"/>
      <w:lang w:val="en-US" w:eastAsia="zh-CN" w:bidi="ar-SA"/>
    </w:rPr>
  </w:style>
  <w:style w:type="paragraph" w:customStyle="1" w:styleId="124">
    <w:name w:val="样式1"/>
    <w:basedOn w:val="1"/>
    <w:qFormat/>
    <w:uiPriority w:val="0"/>
    <w:pPr>
      <w:spacing w:line="360" w:lineRule="auto"/>
    </w:pPr>
    <w:rPr>
      <w:rFonts w:ascii="宋体" w:hAnsi="宋体" w:eastAsia="宋体" w:cs="Times New Roman"/>
      <w:sz w:val="24"/>
      <w:szCs w:val="24"/>
    </w:rPr>
  </w:style>
  <w:style w:type="paragraph" w:customStyle="1" w:styleId="125">
    <w:name w:val="样式2"/>
    <w:basedOn w:val="1"/>
    <w:qFormat/>
    <w:uiPriority w:val="0"/>
    <w:pPr>
      <w:spacing w:line="360" w:lineRule="auto"/>
      <w:ind w:left="360"/>
    </w:pPr>
    <w:rPr>
      <w:rFonts w:ascii="宋体" w:hAnsi="宋体" w:eastAsia="宋体" w:cs="Times New Roman"/>
      <w:sz w:val="24"/>
      <w:szCs w:val="24"/>
    </w:rPr>
  </w:style>
  <w:style w:type="character" w:customStyle="1" w:styleId="126">
    <w:name w:val="样式2 Char"/>
    <w:qFormat/>
    <w:uiPriority w:val="0"/>
    <w:rPr>
      <w:rFonts w:ascii="宋体" w:hAnsi="宋体" w:eastAsia="宋体"/>
      <w:kern w:val="2"/>
      <w:sz w:val="24"/>
      <w:szCs w:val="24"/>
      <w:lang w:val="en-US" w:eastAsia="zh-CN" w:bidi="ar-SA"/>
    </w:rPr>
  </w:style>
  <w:style w:type="character" w:customStyle="1" w:styleId="127">
    <w:name w:val="普通文字1 Char"/>
    <w:qFormat/>
    <w:uiPriority w:val="0"/>
    <w:rPr>
      <w:rFonts w:ascii="宋体" w:hAnsi="Courier New" w:eastAsia="宋体"/>
      <w:kern w:val="2"/>
      <w:sz w:val="21"/>
      <w:lang w:val="en-US" w:eastAsia="zh-CN" w:bidi="ar-SA"/>
    </w:rPr>
  </w:style>
  <w:style w:type="character" w:customStyle="1" w:styleId="128">
    <w:name w:val="批注文字 字符"/>
    <w:basedOn w:val="35"/>
    <w:link w:val="13"/>
    <w:semiHidden/>
    <w:qFormat/>
    <w:uiPriority w:val="0"/>
    <w:rPr>
      <w:rFonts w:ascii="Times New Roman" w:hAnsi="Times New Roman" w:eastAsia="宋体" w:cs="Times New Roman"/>
      <w:kern w:val="0"/>
      <w:sz w:val="24"/>
      <w:szCs w:val="20"/>
    </w:rPr>
  </w:style>
  <w:style w:type="paragraph" w:customStyle="1" w:styleId="129">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30">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31">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32">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3">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4">
    <w:name w:val="标4"/>
    <w:basedOn w:val="130"/>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5">
    <w:name w:val="标题 字符"/>
    <w:basedOn w:val="35"/>
    <w:link w:val="30"/>
    <w:qFormat/>
    <w:uiPriority w:val="0"/>
    <w:rPr>
      <w:rFonts w:ascii="Arial" w:hAnsi="Arial" w:eastAsia="黑体" w:cs="Times New Roman"/>
      <w:b/>
      <w:sz w:val="36"/>
      <w:szCs w:val="20"/>
    </w:rPr>
  </w:style>
  <w:style w:type="character" w:customStyle="1" w:styleId="136">
    <w:name w:val="正文文本 Char1"/>
    <w:qFormat/>
    <w:uiPriority w:val="0"/>
    <w:rPr>
      <w:kern w:val="2"/>
      <w:sz w:val="21"/>
      <w:szCs w:val="24"/>
    </w:rPr>
  </w:style>
  <w:style w:type="character" w:customStyle="1" w:styleId="137">
    <w:name w:val="Footer Char"/>
    <w:qFormat/>
    <w:uiPriority w:val="0"/>
    <w:rPr>
      <w:rFonts w:ascii="Times New Roman" w:hAnsi="Times New Roman" w:cs="Times New Roman"/>
      <w:sz w:val="18"/>
      <w:szCs w:val="18"/>
    </w:rPr>
  </w:style>
  <w:style w:type="paragraph" w:customStyle="1" w:styleId="138">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9">
    <w:name w:val="Body Text Indent Char"/>
    <w:qFormat/>
    <w:uiPriority w:val="0"/>
    <w:rPr>
      <w:rFonts w:ascii="Times New Roman" w:hAnsi="Times New Roman" w:eastAsia="宋体" w:cs="Times New Roman"/>
      <w:sz w:val="24"/>
      <w:szCs w:val="24"/>
    </w:rPr>
  </w:style>
  <w:style w:type="character" w:customStyle="1" w:styleId="140">
    <w:name w:val="Heading 1 Char"/>
    <w:qFormat/>
    <w:uiPriority w:val="0"/>
    <w:rPr>
      <w:rFonts w:ascii="Times New Roman" w:hAnsi="Times New Roman" w:cs="Times New Roman"/>
      <w:b/>
      <w:bCs/>
      <w:kern w:val="44"/>
      <w:sz w:val="44"/>
      <w:szCs w:val="44"/>
    </w:rPr>
  </w:style>
  <w:style w:type="character" w:customStyle="1" w:styleId="141">
    <w:name w:val="Heading 2 Char"/>
    <w:qFormat/>
    <w:uiPriority w:val="0"/>
    <w:rPr>
      <w:rFonts w:ascii="Cambria" w:hAnsi="Cambria" w:eastAsia="宋体" w:cs="Cambria"/>
      <w:b/>
      <w:bCs/>
      <w:sz w:val="32"/>
      <w:szCs w:val="32"/>
    </w:rPr>
  </w:style>
  <w:style w:type="character" w:customStyle="1" w:styleId="142">
    <w:name w:val="Heading 3 Char"/>
    <w:qFormat/>
    <w:uiPriority w:val="0"/>
    <w:rPr>
      <w:rFonts w:ascii="Times New Roman" w:hAnsi="Times New Roman" w:cs="Times New Roman"/>
      <w:b/>
      <w:bCs/>
      <w:sz w:val="32"/>
      <w:szCs w:val="32"/>
    </w:rPr>
  </w:style>
  <w:style w:type="character" w:customStyle="1" w:styleId="143">
    <w:name w:val="Heading 4 Char"/>
    <w:qFormat/>
    <w:uiPriority w:val="0"/>
    <w:rPr>
      <w:rFonts w:ascii="Cambria" w:hAnsi="Cambria" w:eastAsia="宋体" w:cs="Cambria"/>
      <w:b/>
      <w:bCs/>
      <w:sz w:val="28"/>
      <w:szCs w:val="28"/>
    </w:rPr>
  </w:style>
  <w:style w:type="character" w:customStyle="1" w:styleId="144">
    <w:name w:val="Heading 5 Char"/>
    <w:qFormat/>
    <w:uiPriority w:val="0"/>
    <w:rPr>
      <w:rFonts w:ascii="Times New Roman" w:hAnsi="Times New Roman" w:cs="Times New Roman"/>
      <w:b/>
      <w:bCs/>
      <w:sz w:val="28"/>
      <w:szCs w:val="28"/>
    </w:rPr>
  </w:style>
  <w:style w:type="character" w:customStyle="1" w:styleId="145">
    <w:name w:val="Heading 6 Char"/>
    <w:qFormat/>
    <w:uiPriority w:val="0"/>
    <w:rPr>
      <w:rFonts w:ascii="Cambria" w:hAnsi="Cambria" w:eastAsia="宋体" w:cs="Cambria"/>
      <w:b/>
      <w:bCs/>
      <w:sz w:val="24"/>
      <w:szCs w:val="24"/>
    </w:rPr>
  </w:style>
  <w:style w:type="character" w:customStyle="1" w:styleId="146">
    <w:name w:val="Heading 7 Char"/>
    <w:qFormat/>
    <w:uiPriority w:val="0"/>
    <w:rPr>
      <w:rFonts w:ascii="Times New Roman" w:hAnsi="Times New Roman" w:cs="Times New Roman"/>
      <w:b/>
      <w:bCs/>
      <w:sz w:val="24"/>
      <w:szCs w:val="24"/>
    </w:rPr>
  </w:style>
  <w:style w:type="character" w:customStyle="1" w:styleId="147">
    <w:name w:val="Heading 8 Char"/>
    <w:qFormat/>
    <w:uiPriority w:val="0"/>
    <w:rPr>
      <w:rFonts w:ascii="Cambria" w:hAnsi="Cambria" w:eastAsia="宋体" w:cs="Cambria"/>
      <w:sz w:val="24"/>
      <w:szCs w:val="24"/>
    </w:rPr>
  </w:style>
  <w:style w:type="character" w:customStyle="1" w:styleId="148">
    <w:name w:val="Heading 9 Char"/>
    <w:qFormat/>
    <w:uiPriority w:val="0"/>
    <w:rPr>
      <w:rFonts w:ascii="Cambria" w:hAnsi="Cambria" w:eastAsia="宋体" w:cs="Cambria"/>
      <w:sz w:val="21"/>
      <w:szCs w:val="21"/>
    </w:rPr>
  </w:style>
  <w:style w:type="character" w:customStyle="1" w:styleId="149">
    <w:name w:val="Body Text Char"/>
    <w:qFormat/>
    <w:uiPriority w:val="0"/>
    <w:rPr>
      <w:rFonts w:ascii="Times New Roman" w:hAnsi="Times New Roman" w:cs="Times New Roman"/>
      <w:sz w:val="24"/>
      <w:szCs w:val="24"/>
    </w:rPr>
  </w:style>
  <w:style w:type="character" w:customStyle="1" w:styleId="150">
    <w:name w:val="Body Text 2 Char"/>
    <w:qFormat/>
    <w:uiPriority w:val="0"/>
    <w:rPr>
      <w:rFonts w:ascii="Times New Roman" w:hAnsi="Times New Roman" w:cs="Times New Roman"/>
      <w:sz w:val="24"/>
      <w:szCs w:val="24"/>
    </w:rPr>
  </w:style>
  <w:style w:type="character" w:customStyle="1" w:styleId="151">
    <w:name w:val="Body Text 3 Char"/>
    <w:qFormat/>
    <w:uiPriority w:val="0"/>
    <w:rPr>
      <w:rFonts w:ascii="Times New Roman" w:hAnsi="Times New Roman" w:cs="Times New Roman"/>
      <w:sz w:val="16"/>
      <w:szCs w:val="16"/>
    </w:rPr>
  </w:style>
  <w:style w:type="character" w:customStyle="1" w:styleId="152">
    <w:name w:val="Title Char"/>
    <w:qFormat/>
    <w:uiPriority w:val="0"/>
    <w:rPr>
      <w:rFonts w:ascii="Cambria" w:hAnsi="Cambria" w:cs="Cambria"/>
      <w:b/>
      <w:bCs/>
      <w:sz w:val="32"/>
      <w:szCs w:val="32"/>
    </w:rPr>
  </w:style>
  <w:style w:type="character" w:customStyle="1" w:styleId="153">
    <w:name w:val="Subtitle Char"/>
    <w:qFormat/>
    <w:uiPriority w:val="0"/>
    <w:rPr>
      <w:rFonts w:ascii="Cambria" w:hAnsi="Cambria" w:cs="Cambria"/>
      <w:b/>
      <w:bCs/>
      <w:kern w:val="28"/>
      <w:sz w:val="32"/>
      <w:szCs w:val="32"/>
    </w:rPr>
  </w:style>
  <w:style w:type="character" w:customStyle="1" w:styleId="154">
    <w:name w:val="Plain Text Char"/>
    <w:qFormat/>
    <w:uiPriority w:val="0"/>
    <w:rPr>
      <w:rFonts w:ascii="宋体" w:eastAsia="宋体" w:cs="宋体"/>
      <w:sz w:val="21"/>
      <w:szCs w:val="21"/>
    </w:rPr>
  </w:style>
  <w:style w:type="character" w:customStyle="1" w:styleId="155">
    <w:name w:val="Body Text Indent 2 Char"/>
    <w:qFormat/>
    <w:uiPriority w:val="0"/>
    <w:rPr>
      <w:rFonts w:ascii="Times New Roman" w:hAnsi="Times New Roman" w:cs="Times New Roman"/>
      <w:sz w:val="24"/>
      <w:szCs w:val="24"/>
    </w:rPr>
  </w:style>
  <w:style w:type="character" w:customStyle="1" w:styleId="156">
    <w:name w:val="Body Text Indent 3 Char"/>
    <w:qFormat/>
    <w:uiPriority w:val="0"/>
    <w:rPr>
      <w:rFonts w:ascii="Times New Roman" w:hAnsi="Times New Roman" w:cs="Times New Roman"/>
      <w:sz w:val="16"/>
      <w:szCs w:val="16"/>
    </w:rPr>
  </w:style>
  <w:style w:type="character" w:customStyle="1" w:styleId="157">
    <w:name w:val="Header Char"/>
    <w:qFormat/>
    <w:uiPriority w:val="0"/>
    <w:rPr>
      <w:rFonts w:ascii="Times New Roman" w:hAnsi="Times New Roman" w:cs="Times New Roman"/>
      <w:sz w:val="18"/>
      <w:szCs w:val="18"/>
    </w:rPr>
  </w:style>
  <w:style w:type="character" w:customStyle="1" w:styleId="158">
    <w:name w:val="Date Char"/>
    <w:qFormat/>
    <w:uiPriority w:val="0"/>
    <w:rPr>
      <w:rFonts w:ascii="Times New Roman" w:hAnsi="Times New Roman" w:cs="Times New Roman"/>
      <w:sz w:val="24"/>
      <w:szCs w:val="24"/>
    </w:rPr>
  </w:style>
  <w:style w:type="character" w:customStyle="1" w:styleId="159">
    <w:name w:val="Balloon Text Char"/>
    <w:qFormat/>
    <w:uiPriority w:val="0"/>
    <w:rPr>
      <w:rFonts w:ascii="Times New Roman" w:hAnsi="Times New Roman" w:cs="Times New Roman"/>
      <w:sz w:val="2"/>
      <w:szCs w:val="2"/>
    </w:rPr>
  </w:style>
  <w:style w:type="paragraph" w:customStyle="1" w:styleId="160">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61">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62">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3">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4">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5">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6">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7">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8">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9">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70">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71">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72">
    <w:name w:val="H-TextFormat"/>
    <w:qFormat/>
    <w:uiPriority w:val="0"/>
    <w:pPr>
      <w:jc w:val="center"/>
    </w:pPr>
    <w:rPr>
      <w:rFonts w:ascii="Arial" w:hAnsi="Arial" w:eastAsia="宋体" w:cs="Arial"/>
      <w:sz w:val="22"/>
      <w:szCs w:val="22"/>
      <w:lang w:val="en-US" w:eastAsia="zh-CN" w:bidi="ar-SA"/>
    </w:rPr>
  </w:style>
  <w:style w:type="paragraph" w:customStyle="1" w:styleId="173">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4">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7">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8">
    <w:name w:val="正文文本 3 字符"/>
    <w:basedOn w:val="35"/>
    <w:link w:val="14"/>
    <w:qFormat/>
    <w:uiPriority w:val="0"/>
    <w:rPr>
      <w:rFonts w:ascii="Times New Roman" w:hAnsi="Times New Roman" w:eastAsia="宋体" w:cs="Times New Roman"/>
      <w:sz w:val="48"/>
      <w:szCs w:val="48"/>
    </w:rPr>
  </w:style>
  <w:style w:type="character" w:customStyle="1" w:styleId="179">
    <w:name w:val="批注主题 字符"/>
    <w:basedOn w:val="128"/>
    <w:link w:val="31"/>
    <w:qFormat/>
    <w:uiPriority w:val="0"/>
    <w:rPr>
      <w:rFonts w:ascii="Times New Roman" w:hAnsi="Times New Roman" w:eastAsia="宋体" w:cs="Times New Roman"/>
      <w:b/>
      <w:bCs/>
      <w:kern w:val="0"/>
      <w:sz w:val="24"/>
      <w:szCs w:val="24"/>
    </w:rPr>
  </w:style>
  <w:style w:type="paragraph" w:customStyle="1" w:styleId="180">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81">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82">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3">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6">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7">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2">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3">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4">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6">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7">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8">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9">
    <w:name w:val="表格文字"/>
    <w:basedOn w:val="1"/>
    <w:qFormat/>
    <w:uiPriority w:val="0"/>
    <w:pPr>
      <w:snapToGrid w:val="0"/>
      <w:spacing w:before="120"/>
    </w:pPr>
    <w:rPr>
      <w:rFonts w:ascii="Times New Roman" w:hAnsi="Times New Roman" w:eastAsia="宋体" w:cs="Times New Roman"/>
      <w:szCs w:val="21"/>
    </w:rPr>
  </w:style>
  <w:style w:type="paragraph" w:customStyle="1" w:styleId="200">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01">
    <w:name w:val="Char Char Char Char"/>
    <w:basedOn w:val="1"/>
    <w:qFormat/>
    <w:uiPriority w:val="0"/>
    <w:pPr>
      <w:numPr>
        <w:ilvl w:val="0"/>
        <w:numId w:val="2"/>
      </w:numPr>
      <w:spacing w:line="360" w:lineRule="auto"/>
    </w:pPr>
    <w:rPr>
      <w:rFonts w:ascii="宋体" w:hAnsi="宋体" w:eastAsia="宋体" w:cs="Times New Roman"/>
      <w:spacing w:val="20"/>
      <w:szCs w:val="21"/>
    </w:rPr>
  </w:style>
  <w:style w:type="character" w:customStyle="1" w:styleId="202">
    <w:name w:val="页脚 Char"/>
    <w:qFormat/>
    <w:uiPriority w:val="99"/>
    <w:rPr>
      <w:kern w:val="2"/>
      <w:sz w:val="18"/>
    </w:rPr>
  </w:style>
  <w:style w:type="character" w:customStyle="1" w:styleId="203">
    <w:name w:val="页眉 Char"/>
    <w:qFormat/>
    <w:uiPriority w:val="99"/>
    <w:rPr>
      <w:kern w:val="2"/>
      <w:sz w:val="18"/>
    </w:rPr>
  </w:style>
  <w:style w:type="character" w:customStyle="1" w:styleId="204">
    <w:name w:val="文档结构图 字符"/>
    <w:basedOn w:val="35"/>
    <w:semiHidden/>
    <w:qFormat/>
    <w:uiPriority w:val="99"/>
    <w:rPr>
      <w:rFonts w:ascii="Microsoft YaHei UI" w:eastAsia="Microsoft YaHei UI"/>
      <w:sz w:val="18"/>
      <w:szCs w:val="18"/>
    </w:rPr>
  </w:style>
  <w:style w:type="character" w:customStyle="1" w:styleId="205">
    <w:name w:val="文档结构图 字符1"/>
    <w:link w:val="12"/>
    <w:qFormat/>
    <w:uiPriority w:val="0"/>
    <w:rPr>
      <w:rFonts w:ascii="宋体" w:hAnsi="Times New Roman" w:eastAsia="宋体" w:cs="Times New Roman"/>
      <w:sz w:val="18"/>
      <w:szCs w:val="18"/>
    </w:rPr>
  </w:style>
  <w:style w:type="character" w:customStyle="1" w:styleId="206">
    <w:name w:val="HTML 预设格式 字符"/>
    <w:basedOn w:val="35"/>
    <w:semiHidden/>
    <w:qFormat/>
    <w:uiPriority w:val="99"/>
    <w:rPr>
      <w:rFonts w:ascii="Courier New" w:hAnsi="Courier New" w:cs="Courier New"/>
      <w:sz w:val="20"/>
      <w:szCs w:val="20"/>
    </w:rPr>
  </w:style>
  <w:style w:type="character" w:customStyle="1" w:styleId="207">
    <w:name w:val="HTML 预设格式 字符1"/>
    <w:link w:val="28"/>
    <w:qFormat/>
    <w:uiPriority w:val="99"/>
    <w:rPr>
      <w:rFonts w:ascii="宋体" w:hAnsi="宋体" w:eastAsia="宋体" w:cs="Times New Roman"/>
      <w:kern w:val="0"/>
      <w:sz w:val="24"/>
      <w:szCs w:val="24"/>
    </w:rPr>
  </w:style>
  <w:style w:type="paragraph" w:customStyle="1" w:styleId="208">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9">
    <w:name w:val="列出段落11"/>
    <w:basedOn w:val="1"/>
    <w:qFormat/>
    <w:uiPriority w:val="99"/>
    <w:pPr>
      <w:ind w:firstLine="420" w:firstLineChars="200"/>
    </w:pPr>
    <w:rPr>
      <w:rFonts w:ascii="Times New Roman" w:hAnsi="Times New Roman" w:eastAsia="宋体" w:cs="Times New Roman"/>
      <w:szCs w:val="20"/>
    </w:rPr>
  </w:style>
  <w:style w:type="paragraph" w:customStyle="1" w:styleId="210">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11">
    <w:name w:val="_Style 206"/>
    <w:basedOn w:val="1"/>
    <w:next w:val="57"/>
    <w:qFormat/>
    <w:uiPriority w:val="34"/>
    <w:pPr>
      <w:ind w:firstLine="420" w:firstLineChars="200"/>
    </w:pPr>
    <w:rPr>
      <w:rFonts w:ascii="Times New Roman" w:hAnsi="Times New Roman" w:eastAsia="宋体" w:cs="Times New Roman"/>
      <w:szCs w:val="24"/>
    </w:rPr>
  </w:style>
  <w:style w:type="character" w:customStyle="1" w:styleId="212">
    <w:name w:val="NormalCharacter"/>
    <w:qFormat/>
    <w:uiPriority w:val="0"/>
    <w:rPr>
      <w:rFonts w:ascii="Times New Roman" w:hAnsi="Times New Roman" w:eastAsia="宋体"/>
    </w:rPr>
  </w:style>
  <w:style w:type="character" w:customStyle="1" w:styleId="213">
    <w:name w:val="正文文本首行缩进 字符"/>
    <w:basedOn w:val="105"/>
    <w:link w:val="32"/>
    <w:semiHidden/>
    <w:uiPriority w:val="99"/>
    <w:rPr>
      <w:rFonts w:ascii="Times New Roman" w:hAnsi="Times New Roman" w:eastAsia="宋体" w:cs="Times New Roman"/>
      <w:kern w:val="2"/>
      <w:sz w:val="21"/>
      <w:szCs w:val="22"/>
    </w:rPr>
  </w:style>
  <w:style w:type="paragraph" w:customStyle="1" w:styleId="214">
    <w:name w:val="列出段落"/>
    <w:basedOn w:val="1"/>
    <w:qFormat/>
    <w:uiPriority w:val="34"/>
    <w:pPr>
      <w:ind w:firstLine="420" w:firstLineChars="200"/>
    </w:pPr>
    <w:rPr>
      <w14:ligatures w14:val="standardContextual"/>
    </w:rPr>
  </w:style>
  <w:style w:type="paragraph" w:customStyle="1" w:styleId="215">
    <w:name w:val="Other|1"/>
    <w:basedOn w:val="1"/>
    <w:qFormat/>
    <w:uiPriority w:val="0"/>
    <w:pPr>
      <w:spacing w:line="317" w:lineRule="auto"/>
    </w:pPr>
    <w:rPr>
      <w:rFonts w:ascii="宋体" w:hAnsi="宋体" w:eastAsia="宋体" w:cs="宋体"/>
      <w:color w:val="544B3B"/>
      <w:sz w:val="8"/>
      <w:szCs w:val="8"/>
    </w:rPr>
  </w:style>
  <w:style w:type="paragraph" w:customStyle="1" w:styleId="216">
    <w:name w:val="Body text|4"/>
    <w:basedOn w:val="1"/>
    <w:qFormat/>
    <w:uiPriority w:val="0"/>
    <w:pPr>
      <w:spacing w:after="200"/>
      <w:ind w:firstLine="520"/>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4"/>
    <customShpInfo spid="_x0000_s3075"/>
    <customShpInfo spid="_x0000_s3073"/>
    <customShpInfo spid="_x0000_s3077"/>
    <customShpInfo spid="_x0000_s3078"/>
    <customShpInfo spid="_x0000_s3079"/>
    <customShpInfo spid="_x0000_s3076"/>
    <customShpInfo spid="_x0000_s3081"/>
    <customShpInfo spid="_x0000_s308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1540</Words>
  <Characters>8782</Characters>
  <Lines>73</Lines>
  <Paragraphs>20</Paragraphs>
  <TotalTime>157</TotalTime>
  <ScaleCrop>false</ScaleCrop>
  <LinksUpToDate>false</LinksUpToDate>
  <CharactersWithSpaces>10302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045</cp:lastModifiedBy>
  <dcterms:modified xsi:type="dcterms:W3CDTF">2024-05-27T06:51:21Z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F52D24A478984F87A5CFA8D6073A2D72_13</vt:lpwstr>
  </property>
</Properties>
</file>