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w:t>
      </w:r>
      <w:r>
        <w:rPr>
          <w:rFonts w:hint="eastAsia" w:ascii="宋体" w:hAnsi="宋体" w:eastAsia="宋体" w:cs="Times New Roman"/>
          <w:b/>
          <w:sz w:val="72"/>
          <w:szCs w:val="72"/>
          <w:lang w:val="en-US" w:eastAsia="zh-CN"/>
        </w:rPr>
        <w:t>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default"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血糖试条等耗材</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jc w:val="both"/>
        <w:rPr>
          <w:rFonts w:ascii="宋体" w:hAnsi="宋体" w:eastAsia="宋体" w:cs="Times New Roman"/>
          <w:b/>
          <w:sz w:val="36"/>
          <w:szCs w:val="36"/>
        </w:rPr>
      </w:pPr>
    </w:p>
    <w:p>
      <w:pPr>
        <w:tabs>
          <w:tab w:val="left" w:pos="2730"/>
        </w:tabs>
        <w:spacing w:line="360" w:lineRule="auto"/>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12</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20</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w:t>
      </w:r>
      <w:r>
        <w:rPr>
          <w:rFonts w:hint="eastAsia" w:ascii="宋体" w:hAnsi="宋体" w:eastAsia="宋体" w:cs="宋体"/>
          <w:kern w:val="0"/>
          <w:sz w:val="24"/>
          <w:szCs w:val="24"/>
          <w:highlight w:val="none"/>
        </w:rPr>
        <w:t>名称：</w:t>
      </w:r>
      <w:bookmarkEnd w:id="4"/>
      <w:bookmarkEnd w:id="5"/>
    </w:p>
    <w:p>
      <w:pPr>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包一：血糖试条</w:t>
      </w:r>
    </w:p>
    <w:p>
      <w:pPr>
        <w:pStyle w:val="27"/>
        <w:ind w:left="0" w:leftChars="0" w:firstLine="240" w:firstLineChars="100"/>
        <w:rPr>
          <w:rFonts w:hint="eastAsia" w:ascii="宋体" w:hAnsi="宋体" w:eastAsia="宋体" w:cs="宋体"/>
          <w:b w:val="0"/>
          <w:bCs w:val="0"/>
          <w:sz w:val="24"/>
          <w:szCs w:val="24"/>
        </w:rPr>
      </w:pPr>
      <w:r>
        <w:rPr>
          <w:rFonts w:hint="eastAsia" w:ascii="宋体" w:hAnsi="宋体" w:eastAsia="宋体" w:cs="宋体"/>
          <w:kern w:val="2"/>
          <w:sz w:val="24"/>
          <w:szCs w:val="24"/>
          <w:lang w:val="en-US" w:eastAsia="zh-CN" w:bidi="ar-SA"/>
        </w:rPr>
        <w:t>包二：</w:t>
      </w:r>
      <w:r>
        <w:rPr>
          <w:rFonts w:hint="eastAsia" w:ascii="宋体" w:hAnsi="宋体" w:eastAsia="宋体" w:cs="宋体"/>
          <w:b w:val="0"/>
          <w:bCs w:val="0"/>
          <w:sz w:val="24"/>
          <w:szCs w:val="24"/>
        </w:rPr>
        <w:t>尿酸测试条</w:t>
      </w:r>
    </w:p>
    <w:p>
      <w:pPr>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包三：β-羟丁酸试条</w:t>
      </w:r>
    </w:p>
    <w:p>
      <w:pPr>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包四：一次性葡萄糖传感器（探头）</w:t>
      </w:r>
    </w:p>
    <w:p>
      <w:pPr>
        <w:ind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包五：红细胞寿命测定呼气试验仪采气用具</w:t>
      </w:r>
    </w:p>
    <w:p>
      <w:pPr>
        <w:ind w:firstLine="240" w:firstLineChars="100"/>
        <w:rPr>
          <w:rFonts w:hint="eastAsia" w:ascii="宋体" w:hAnsi="宋体" w:eastAsia="宋体" w:cs="宋体"/>
          <w:b w:val="0"/>
          <w:bCs w:val="0"/>
          <w:sz w:val="24"/>
          <w:szCs w:val="24"/>
        </w:rPr>
      </w:pPr>
      <w:r>
        <w:rPr>
          <w:rFonts w:hint="eastAsia" w:ascii="宋体" w:hAnsi="宋体" w:eastAsia="宋体" w:cs="宋体"/>
          <w:kern w:val="2"/>
          <w:sz w:val="24"/>
          <w:szCs w:val="24"/>
          <w:lang w:val="en-US" w:eastAsia="zh-CN" w:bidi="ar-SA"/>
        </w:rPr>
        <w:t>包六：</w:t>
      </w:r>
      <w:r>
        <w:rPr>
          <w:rFonts w:hint="eastAsia" w:ascii="宋体" w:hAnsi="宋体" w:eastAsia="宋体" w:cs="宋体"/>
          <w:b w:val="0"/>
          <w:bCs w:val="0"/>
          <w:sz w:val="24"/>
          <w:szCs w:val="24"/>
        </w:rPr>
        <w:t>一次性使用雾化管</w:t>
      </w:r>
    </w:p>
    <w:p>
      <w:pPr>
        <w:ind w:firstLine="240" w:firstLineChars="100"/>
        <w:rPr>
          <w:rFonts w:hint="default" w:ascii="宋体" w:hAnsi="宋体" w:eastAsia="宋体" w:cs="宋体"/>
          <w:b w:val="0"/>
          <w:bCs w:val="0"/>
          <w:sz w:val="24"/>
          <w:szCs w:val="24"/>
          <w:lang w:val="en-US" w:eastAsia="zh-CN"/>
        </w:rPr>
      </w:pPr>
      <w:r>
        <w:rPr>
          <w:rFonts w:hint="eastAsia" w:ascii="宋体" w:hAnsi="宋体" w:eastAsia="宋体" w:cs="宋体"/>
          <w:kern w:val="2"/>
          <w:sz w:val="24"/>
          <w:szCs w:val="24"/>
          <w:lang w:val="en-US" w:eastAsia="zh-CN" w:bidi="ar-SA"/>
        </w:rPr>
        <w:t>包七：真空采血管</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供应商可响应1个或多个包件</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0" w:firstLine="0" w:firstLineChars="0"/>
        <w:rPr>
          <w:rFonts w:hint="eastAsia" w:ascii="宋体" w:hAnsi="宋体" w:eastAsia="宋体" w:cs="宋体"/>
          <w:kern w:val="0"/>
          <w:sz w:val="24"/>
          <w:szCs w:val="24"/>
          <w:highlight w:val="none"/>
        </w:rPr>
      </w:pPr>
      <w:r>
        <w:rPr>
          <w:rFonts w:hint="eastAsia" w:ascii="宋体" w:hAnsi="宋体" w:eastAsia="宋体" w:cstheme="minorBidi"/>
          <w:b w:val="0"/>
          <w:bCs w:val="0"/>
          <w:sz w:val="24"/>
          <w:szCs w:val="24"/>
          <w:lang w:val="en-US" w:eastAsia="zh-CN"/>
        </w:rPr>
        <w:t>投标人需响应医</w:t>
      </w:r>
      <w:r>
        <w:rPr>
          <w:rFonts w:hint="eastAsia" w:ascii="宋体" w:hAnsi="宋体" w:eastAsia="宋体" w:cstheme="minorBidi"/>
          <w:b w:val="0"/>
          <w:bCs w:val="0"/>
          <w:sz w:val="24"/>
          <w:szCs w:val="24"/>
          <w:highlight w:val="none"/>
          <w:lang w:val="en-US" w:eastAsia="zh-CN"/>
        </w:rPr>
        <w:t>院SPD项目相关要求,并与上药医疗供应链管理(上海)有限公司签署相关SPD协议。</w:t>
      </w:r>
    </w:p>
    <w:p>
      <w:pPr>
        <w:autoSpaceDE w:val="0"/>
        <w:autoSpaceDN w:val="0"/>
        <w:spacing w:line="360" w:lineRule="auto"/>
        <w:ind w:left="0" w:firstLine="0" w:firstLineChars="0"/>
        <w:rPr>
          <w:rFonts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w:t>
      </w:r>
      <w:r>
        <w:rPr>
          <w:rFonts w:hint="eastAsia" w:ascii="Times New Roman" w:hAnsi="Times New Roman"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）技</w:t>
      </w:r>
      <w:r>
        <w:rPr>
          <w:rFonts w:hint="eastAsia" w:ascii="宋体" w:hAnsi="宋体" w:eastAsia="宋体" w:cs="宋体"/>
          <w:kern w:val="0"/>
          <w:sz w:val="24"/>
          <w:szCs w:val="24"/>
          <w:highlight w:val="none"/>
        </w:rPr>
        <w:t>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40"/>
          <w:rFonts w:ascii="Times New Roman" w:hAnsi="Times New Roman" w:eastAsia="宋体"/>
          <w:sz w:val="24"/>
          <w:szCs w:val="24"/>
          <w:highlight w:val="none"/>
        </w:rPr>
        <w:t>https</w:t>
      </w:r>
      <w:r>
        <w:rPr>
          <w:rStyle w:val="40"/>
          <w:rFonts w:ascii="宋体" w:hAnsi="宋体" w:eastAsia="宋体"/>
          <w:sz w:val="24"/>
          <w:szCs w:val="24"/>
          <w:highlight w:val="none"/>
        </w:rPr>
        <w:t>://</w:t>
      </w:r>
      <w:r>
        <w:rPr>
          <w:rStyle w:val="40"/>
          <w:rFonts w:ascii="Times New Roman" w:hAnsi="Times New Roman" w:eastAsia="宋体"/>
          <w:sz w:val="24"/>
          <w:szCs w:val="24"/>
          <w:highlight w:val="none"/>
        </w:rPr>
        <w:t>www</w:t>
      </w:r>
      <w:r>
        <w:rPr>
          <w:rStyle w:val="40"/>
          <w:rFonts w:ascii="宋体" w:hAnsi="宋体" w:eastAsia="宋体"/>
          <w:sz w:val="24"/>
          <w:szCs w:val="24"/>
          <w:highlight w:val="none"/>
        </w:rPr>
        <w:t>.</w:t>
      </w:r>
      <w:r>
        <w:rPr>
          <w:rStyle w:val="40"/>
          <w:rFonts w:ascii="Times New Roman" w:hAnsi="Times New Roman" w:eastAsia="宋体"/>
          <w:sz w:val="24"/>
          <w:szCs w:val="24"/>
          <w:highlight w:val="none"/>
        </w:rPr>
        <w:t>szy</w:t>
      </w:r>
      <w:r>
        <w:rPr>
          <w:rStyle w:val="40"/>
          <w:rFonts w:ascii="宋体" w:hAnsi="宋体" w:eastAsia="宋体"/>
          <w:sz w:val="24"/>
          <w:szCs w:val="24"/>
          <w:highlight w:val="none"/>
        </w:rPr>
        <w:t>.</w:t>
      </w:r>
      <w:r>
        <w:rPr>
          <w:rStyle w:val="40"/>
          <w:rFonts w:ascii="Times New Roman" w:hAnsi="Times New Roman" w:eastAsia="宋体"/>
          <w:sz w:val="24"/>
          <w:szCs w:val="24"/>
          <w:highlight w:val="none"/>
        </w:rPr>
        <w:t>sh</w:t>
      </w:r>
      <w:r>
        <w:rPr>
          <w:rStyle w:val="40"/>
          <w:rFonts w:ascii="宋体" w:hAnsi="宋体" w:eastAsia="宋体"/>
          <w:sz w:val="24"/>
          <w:szCs w:val="24"/>
          <w:highlight w:val="none"/>
        </w:rPr>
        <w:t>.</w:t>
      </w:r>
      <w:r>
        <w:rPr>
          <w:rStyle w:val="40"/>
          <w:rFonts w:ascii="Times New Roman" w:hAnsi="Times New Roman" w:eastAsia="宋体"/>
          <w:sz w:val="24"/>
          <w:szCs w:val="24"/>
          <w:highlight w:val="none"/>
        </w:rPr>
        <w:t>cn</w:t>
      </w:r>
      <w:r>
        <w:rPr>
          <w:rStyle w:val="40"/>
          <w:rFonts w:ascii="宋体" w:hAnsi="宋体" w:eastAsia="宋体"/>
          <w:sz w:val="24"/>
          <w:szCs w:val="24"/>
          <w:highlight w:val="none"/>
        </w:rPr>
        <w:t>/</w:t>
      </w:r>
      <w:r>
        <w:rPr>
          <w:rStyle w:val="40"/>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12</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24</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26</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w:t>
      </w:r>
      <w:r>
        <w:rPr>
          <w:rFonts w:hint="eastAsia" w:ascii="宋体" w:hAnsi="宋体" w:eastAsia="宋体" w:cs="Times New Roman"/>
          <w:sz w:val="24"/>
          <w:szCs w:val="24"/>
          <w:highlight w:val="none"/>
          <w:lang w:val="en-US" w:eastAsia="zh-CN"/>
        </w:rPr>
        <w:t>嘉定区</w:t>
      </w:r>
      <w:r>
        <w:rPr>
          <w:rFonts w:hint="eastAsia" w:ascii="宋体" w:hAnsi="宋体" w:eastAsia="宋体" w:cs="Times New Roman"/>
          <w:sz w:val="24"/>
          <w:szCs w:val="20"/>
          <w:highlight w:val="none"/>
          <w:lang w:val="en-US" w:eastAsia="zh-CN"/>
        </w:rPr>
        <w:t>荣联路68号</w:t>
      </w:r>
      <w:r>
        <w:rPr>
          <w:rFonts w:hint="eastAsia" w:ascii="宋体" w:hAnsi="宋体" w:eastAsia="宋体" w:cs="Times New Roman"/>
          <w:sz w:val="24"/>
          <w:szCs w:val="24"/>
          <w:highlight w:val="none"/>
        </w:rPr>
        <w:t>上海市中医医院</w:t>
      </w:r>
      <w:r>
        <w:rPr>
          <w:rFonts w:hint="eastAsia" w:ascii="宋体" w:hAnsi="宋体" w:eastAsia="宋体" w:cs="Times New Roman"/>
          <w:sz w:val="24"/>
          <w:szCs w:val="24"/>
          <w:highlight w:val="none"/>
          <w:lang w:val="en-US" w:eastAsia="zh-CN"/>
        </w:rPr>
        <w:t>1号行政楼205</w:t>
      </w:r>
      <w:r>
        <w:rPr>
          <w:rFonts w:hint="eastAsia" w:ascii="宋体" w:hAnsi="宋体" w:eastAsia="宋体" w:cs="Times New Roman"/>
          <w:sz w:val="24"/>
          <w:szCs w:val="24"/>
          <w:highlight w:val="none"/>
        </w:rPr>
        <w:t>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highlight w:val="none"/>
        </w:rPr>
        <w:t>买方地址：中国上海</w:t>
      </w:r>
      <w:r>
        <w:rPr>
          <w:rFonts w:hint="eastAsia" w:ascii="宋体" w:hAnsi="宋体" w:eastAsia="宋体" w:cs="Times New Roman"/>
          <w:sz w:val="24"/>
          <w:szCs w:val="20"/>
          <w:highlight w:val="none"/>
          <w:lang w:val="en-US" w:eastAsia="zh-CN"/>
        </w:rPr>
        <w:t>嘉定区荣联路68号</w:t>
      </w:r>
    </w:p>
    <w:p>
      <w:pPr>
        <w:spacing w:line="360" w:lineRule="auto"/>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w:t>
      </w:r>
      <w:r>
        <w:rPr>
          <w:rFonts w:hint="eastAsia" w:ascii="宋体" w:hAnsi="宋体" w:eastAsia="宋体" w:cs="Times New Roman"/>
          <w:sz w:val="24"/>
          <w:szCs w:val="20"/>
          <w:highlight w:val="none"/>
          <w:lang w:val="en-US" w:eastAsia="zh-CN"/>
        </w:rPr>
        <w:t>1800</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9066359"/>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4"/>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rPr>
                <w:rFonts w:hint="default" w:ascii="宋体" w:hAnsi="宋体" w:eastAsia="宋体" w:cs="宋体"/>
                <w:kern w:val="0"/>
                <w:sz w:val="24"/>
                <w:szCs w:val="24"/>
                <w:highlight w:val="none"/>
                <w:lang w:val="en-US" w:eastAsia="zh-CN"/>
              </w:rPr>
            </w:pPr>
            <w:r>
              <w:rPr>
                <w:rFonts w:hint="eastAsia" w:ascii="宋体" w:hAnsi="宋体" w:eastAsia="宋体" w:cs="Times New Roman"/>
                <w:sz w:val="24"/>
                <w:szCs w:val="20"/>
                <w:highlight w:val="none"/>
              </w:rPr>
              <w:t>项目名称：</w:t>
            </w:r>
            <w:r>
              <w:rPr>
                <w:rFonts w:hint="eastAsia" w:ascii="宋体" w:hAnsi="宋体" w:eastAsia="宋体" w:cs="宋体"/>
                <w:kern w:val="2"/>
                <w:sz w:val="24"/>
                <w:szCs w:val="24"/>
                <w:lang w:val="en-US" w:eastAsia="zh-CN" w:bidi="ar-SA"/>
              </w:rPr>
              <w:t>血糖试条</w:t>
            </w:r>
            <w:r>
              <w:rPr>
                <w:rFonts w:hint="eastAsia" w:ascii="宋体" w:hAnsi="宋体" w:eastAsia="宋体" w:cs="宋体"/>
                <w:kern w:val="0"/>
                <w:sz w:val="24"/>
                <w:szCs w:val="24"/>
                <w:highlight w:val="none"/>
                <w:lang w:val="en-US" w:eastAsia="zh-CN"/>
              </w:rPr>
              <w:t>等耗材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合同名称：</w:t>
            </w:r>
            <w:r>
              <w:rPr>
                <w:rFonts w:hint="eastAsia" w:ascii="宋体" w:hAnsi="宋体" w:eastAsia="宋体" w:cs="宋体"/>
                <w:kern w:val="2"/>
                <w:sz w:val="24"/>
                <w:szCs w:val="24"/>
                <w:lang w:val="en-US" w:eastAsia="zh-CN" w:bidi="ar-SA"/>
              </w:rPr>
              <w:t>血糖试条</w:t>
            </w:r>
            <w:r>
              <w:rPr>
                <w:rFonts w:hint="eastAsia" w:ascii="宋体" w:hAnsi="宋体" w:eastAsia="宋体" w:cs="宋体"/>
                <w:kern w:val="0"/>
                <w:sz w:val="24"/>
                <w:szCs w:val="24"/>
                <w:highlight w:val="none"/>
                <w:lang w:val="en-US" w:eastAsia="zh-CN"/>
              </w:rPr>
              <w:t>等耗材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w:t>
            </w:r>
            <w:r>
              <w:rPr>
                <w:rFonts w:hint="eastAsia" w:ascii="宋体" w:hAnsi="宋体" w:eastAsia="宋体" w:cs="Times New Roman"/>
                <w:sz w:val="24"/>
                <w:szCs w:val="20"/>
                <w:lang w:val="en-US" w:eastAsia="zh-CN"/>
              </w:rPr>
              <w:t>医用耗材技术要求</w:t>
            </w:r>
            <w:r>
              <w:rPr>
                <w:rFonts w:hint="eastAsia" w:ascii="宋体" w:hAnsi="宋体" w:eastAsia="宋体" w:cs="Times New Roman"/>
                <w:sz w:val="24"/>
                <w:szCs w:val="20"/>
              </w:rPr>
              <w:t>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w:t>
            </w:r>
            <w:r>
              <w:rPr>
                <w:rFonts w:hint="eastAsia" w:ascii="宋体" w:hAnsi="宋体" w:eastAsia="宋体" w:cs="Times New Roman"/>
                <w:sz w:val="24"/>
                <w:szCs w:val="20"/>
                <w:lang w:val="en-US" w:eastAsia="zh-CN"/>
              </w:rPr>
              <w:t>技术参数</w:t>
            </w:r>
            <w:r>
              <w:rPr>
                <w:rFonts w:hint="eastAsia" w:ascii="宋体" w:hAnsi="宋体" w:eastAsia="宋体" w:cs="Times New Roman"/>
                <w:sz w:val="24"/>
                <w:szCs w:val="20"/>
              </w:rPr>
              <w:t>清单及</w:t>
            </w:r>
            <w:r>
              <w:rPr>
                <w:rFonts w:hint="eastAsia" w:ascii="宋体" w:hAnsi="宋体" w:eastAsia="宋体" w:cs="Times New Roman"/>
                <w:sz w:val="24"/>
                <w:szCs w:val="20"/>
                <w:lang w:val="en-US" w:eastAsia="zh-CN"/>
              </w:rPr>
              <w:t>单价</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9.投标的产品</w:t>
            </w:r>
            <w:r>
              <w:rPr>
                <w:rFonts w:hint="eastAsia" w:ascii="宋体" w:hAnsi="宋体" w:eastAsia="宋体" w:cs="Times New Roman"/>
                <w:sz w:val="24"/>
                <w:szCs w:val="20"/>
                <w:lang w:val="en-US" w:eastAsia="zh-CN"/>
              </w:rPr>
              <w:t>为</w:t>
            </w:r>
            <w:r>
              <w:rPr>
                <w:rFonts w:hint="eastAsia" w:ascii="宋体" w:hAnsi="宋体" w:eastAsia="宋体" w:cs="Times New Roman"/>
                <w:sz w:val="24"/>
                <w:szCs w:val="20"/>
              </w:rPr>
              <w:t>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相关的技术服务、</w:t>
            </w:r>
            <w:r>
              <w:rPr>
                <w:rFonts w:hint="eastAsia" w:ascii="宋体" w:hAnsi="宋体" w:eastAsia="宋体" w:cs="Times New Roman"/>
                <w:sz w:val="24"/>
                <w:szCs w:val="20"/>
                <w:lang w:val="en-US" w:eastAsia="zh-CN"/>
              </w:rPr>
              <w:t>配送</w:t>
            </w:r>
            <w:r>
              <w:rPr>
                <w:rFonts w:hint="eastAsia" w:ascii="宋体" w:hAnsi="宋体" w:eastAsia="宋体" w:cs="Times New Roman"/>
                <w:sz w:val="24"/>
                <w:szCs w:val="20"/>
              </w:rPr>
              <w:t>及</w:t>
            </w:r>
            <w:r>
              <w:rPr>
                <w:rFonts w:hint="eastAsia" w:ascii="宋体" w:hAnsi="宋体" w:eastAsia="宋体" w:cs="Times New Roman"/>
                <w:sz w:val="24"/>
                <w:szCs w:val="20"/>
                <w:lang w:val="en-US" w:eastAsia="zh-CN"/>
              </w:rPr>
              <w:t>其他</w:t>
            </w:r>
            <w:r>
              <w:rPr>
                <w:rFonts w:hint="eastAsia" w:ascii="宋体" w:hAnsi="宋体" w:eastAsia="宋体" w:cs="Times New Roman"/>
                <w:sz w:val="24"/>
                <w:szCs w:val="20"/>
              </w:rPr>
              <w:t>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（1）若投标产品以外币报价且为中华人民共和国关境外交付的货物，按开标当日中国银行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color w:val="auto"/>
                <w:sz w:val="24"/>
                <w:szCs w:val="20"/>
              </w:rPr>
            </w:pPr>
            <w:r>
              <w:rPr>
                <w:rFonts w:hint="eastAsia" w:ascii="宋体" w:hAnsi="宋体" w:eastAsia="宋体" w:cs="Times New Roman"/>
                <w:color w:val="auto"/>
                <w:sz w:val="24"/>
                <w:szCs w:val="24"/>
              </w:rPr>
              <w:t>（2）若投标产品以外币报价且为中华人民共和国关境内交付的货物，按开标当日中国银行</w:t>
            </w:r>
            <w:r>
              <w:rPr>
                <w:rFonts w:ascii="宋体" w:hAnsi="宋体" w:eastAsia="宋体" w:cs="Times New Roman"/>
                <w:color w:val="auto"/>
                <w:sz w:val="24"/>
                <w:szCs w:val="24"/>
              </w:rPr>
              <w:t>总行首次发布的外币对人民币的现汇卖出价进行投标货币的转换</w:t>
            </w:r>
            <w:r>
              <w:rPr>
                <w:rFonts w:hint="eastAsia" w:ascii="宋体" w:hAnsi="宋体" w:eastAsia="宋体" w:cs="Times New Roman"/>
                <w:color w:val="auto"/>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应在中国国内有</w:t>
            </w:r>
            <w:r>
              <w:rPr>
                <w:rFonts w:hint="eastAsia" w:ascii="宋体" w:hAnsi="宋体" w:eastAsia="宋体" w:cs="Times New Roman"/>
                <w:sz w:val="24"/>
                <w:szCs w:val="20"/>
                <w:lang w:val="en-US" w:eastAsia="zh-CN"/>
              </w:rPr>
              <w:t>临床使用</w:t>
            </w:r>
            <w:r>
              <w:rPr>
                <w:rFonts w:hint="eastAsia" w:ascii="宋体" w:hAnsi="宋体" w:eastAsia="宋体" w:cs="Times New Roman"/>
                <w:sz w:val="24"/>
                <w:szCs w:val="20"/>
              </w:rPr>
              <w:t>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在中国国内的销售业绩，并提供用户名单（有用户名称）。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1）货物主要技术指标和性能的详细说明。</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w:t>
            </w:r>
            <w:r>
              <w:rPr>
                <w:rFonts w:hint="eastAsia" w:ascii="宋体" w:hAnsi="宋体" w:eastAsia="宋体" w:cs="Times New Roman"/>
                <w:sz w:val="24"/>
                <w:szCs w:val="20"/>
                <w:highlight w:val="none"/>
                <w:lang w:val="en-US" w:eastAsia="zh-CN"/>
              </w:rPr>
              <w:t>产品</w:t>
            </w:r>
            <w:r>
              <w:rPr>
                <w:rFonts w:hint="eastAsia" w:ascii="宋体" w:hAnsi="宋体" w:eastAsia="宋体" w:cs="Times New Roman"/>
                <w:sz w:val="24"/>
                <w:szCs w:val="20"/>
                <w:highlight w:val="none"/>
              </w:rPr>
              <w:t>的具体参数值。</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bookmarkStart w:id="18" w:name="_GoBack"/>
            <w:bookmarkEnd w:id="18"/>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12</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26</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地点：上海市中医医院1号楼</w:t>
            </w:r>
            <w:r>
              <w:rPr>
                <w:rFonts w:hint="eastAsia" w:ascii="宋体" w:hAnsi="宋体" w:eastAsia="宋体" w:cs="Times New Roman"/>
                <w:sz w:val="24"/>
                <w:szCs w:val="20"/>
                <w:highlight w:val="none"/>
                <w:lang w:val="en-US" w:eastAsia="zh-CN"/>
              </w:rPr>
              <w:t>312</w:t>
            </w:r>
            <w:r>
              <w:rPr>
                <w:rFonts w:hint="eastAsia" w:ascii="宋体" w:hAnsi="宋体" w:eastAsia="宋体" w:cs="Times New Roman"/>
                <w:sz w:val="24"/>
                <w:szCs w:val="20"/>
                <w:highlight w:val="none"/>
              </w:rPr>
              <w:t>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嘉定</w:t>
            </w:r>
            <w:r>
              <w:rPr>
                <w:rFonts w:hint="eastAsia" w:ascii="宋体" w:hAnsi="宋体" w:eastAsia="宋体" w:cs="Times New Roman"/>
                <w:sz w:val="24"/>
                <w:szCs w:val="20"/>
                <w:highlight w:val="none"/>
              </w:rPr>
              <w:t>区</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w:t>
            </w:r>
            <w:r>
              <w:rPr>
                <w:rFonts w:hint="eastAsia" w:ascii="宋体" w:hAnsi="宋体" w:eastAsia="宋体" w:cs="Times New Roman"/>
                <w:sz w:val="24"/>
                <w:szCs w:val="20"/>
                <w:lang w:val="en-US" w:eastAsia="zh-CN"/>
              </w:rPr>
              <w:t>产品</w:t>
            </w:r>
            <w:r>
              <w:rPr>
                <w:rFonts w:hint="eastAsia" w:ascii="宋体" w:hAnsi="宋体" w:eastAsia="宋体" w:cs="Times New Roman"/>
                <w:sz w:val="24"/>
                <w:szCs w:val="20"/>
              </w:rPr>
              <w:t>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4"/>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w:t>
            </w:r>
            <w:r>
              <w:rPr>
                <w:rFonts w:hint="eastAsia" w:ascii="宋体" w:hAnsi="宋体" w:eastAsia="宋体" w:cs="Times New Roman"/>
                <w:sz w:val="24"/>
                <w:szCs w:val="20"/>
                <w:highlight w:val="none"/>
                <w:lang w:val="en-US" w:eastAsia="zh-CN"/>
              </w:rPr>
              <w:t>1800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120天</w:t>
            </w:r>
            <w:r>
              <w:rPr>
                <w:rFonts w:hint="eastAsia" w:ascii="宋体" w:hAnsi="宋体" w:eastAsia="宋体" w:cs="Times New Roman"/>
                <w:sz w:val="24"/>
                <w:szCs w:val="20"/>
              </w:rPr>
              <w:t>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8584" w:type="dxa"/>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rPr>
          <w:rFonts w:ascii="宋体" w:hAnsi="宋体" w:eastAsia="宋体" w:cs="Times New Roman"/>
          <w:b/>
          <w:sz w:val="24"/>
          <w:szCs w:val="24"/>
        </w:rPr>
      </w:pPr>
      <w:bookmarkStart w:id="15" w:name="_Toc11326096"/>
      <w:r>
        <w:rPr>
          <w:rFonts w:hint="eastAsia" w:ascii="宋体" w:hAnsi="宋体" w:eastAsia="宋体" w:cs="Times New Roman"/>
          <w:b/>
          <w:sz w:val="24"/>
          <w:szCs w:val="24"/>
        </w:rPr>
        <w:t>包件</w:t>
      </w:r>
      <w:r>
        <w:rPr>
          <w:rFonts w:hint="eastAsia" w:ascii="宋体" w:hAnsi="宋体" w:eastAsia="宋体" w:cs="Times New Roman"/>
          <w:b/>
          <w:sz w:val="24"/>
          <w:szCs w:val="24"/>
          <w:lang w:val="en-US" w:eastAsia="zh-CN"/>
        </w:rPr>
        <w:t>一</w:t>
      </w:r>
      <w:r>
        <w:rPr>
          <w:rFonts w:hint="eastAsia" w:ascii="宋体" w:hAnsi="宋体" w:eastAsia="宋体" w:cs="Times New Roman"/>
          <w:b/>
          <w:sz w:val="24"/>
          <w:szCs w:val="24"/>
        </w:rPr>
        <w:t>：</w:t>
      </w:r>
    </w:p>
    <w:p>
      <w:pPr>
        <w:pStyle w:val="58"/>
        <w:numPr>
          <w:ilvl w:val="0"/>
          <w:numId w:val="4"/>
        </w:numPr>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 xml:space="preserve"> 名称：</w:t>
      </w:r>
      <w:r>
        <w:rPr>
          <w:rFonts w:hint="eastAsia" w:ascii="宋体" w:hAnsi="宋体" w:eastAsia="宋体" w:cs="Times New Roman"/>
          <w:sz w:val="24"/>
          <w:szCs w:val="24"/>
          <w:lang w:val="en-US" w:eastAsia="zh-CN"/>
        </w:rPr>
        <w:t>血糖试条</w:t>
      </w:r>
    </w:p>
    <w:p>
      <w:pPr>
        <w:pStyle w:val="58"/>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交货时间：采购人</w:t>
      </w:r>
      <w:r>
        <w:rPr>
          <w:rFonts w:hint="eastAsia" w:ascii="宋体" w:hAnsi="宋体" w:eastAsia="宋体"/>
          <w:sz w:val="24"/>
          <w:szCs w:val="24"/>
          <w:lang w:val="en-US" w:eastAsia="zh-CN"/>
        </w:rPr>
        <w:t>指定时间</w:t>
      </w:r>
    </w:p>
    <w:p>
      <w:pPr>
        <w:pStyle w:val="58"/>
        <w:numPr>
          <w:ilvl w:val="0"/>
          <w:numId w:val="4"/>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8"/>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8"/>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tbl>
      <w:tblPr>
        <w:tblStyle w:val="3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877"/>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shd w:val="clear" w:color="auto" w:fill="auto"/>
            <w:vAlign w:val="center"/>
          </w:tcPr>
          <w:p>
            <w:pPr>
              <w:jc w:val="left"/>
              <w:rPr>
                <w:rFonts w:hint="default"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序号</w:t>
            </w:r>
          </w:p>
        </w:tc>
        <w:tc>
          <w:tcPr>
            <w:tcW w:w="877" w:type="dxa"/>
            <w:shd w:val="clear" w:color="auto" w:fill="auto"/>
            <w:vAlign w:val="center"/>
          </w:tcPr>
          <w:p>
            <w:pPr>
              <w:jc w:val="left"/>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shd w:val="clear" w:color="auto" w:fill="auto"/>
                <w:lang w:val="en-US" w:eastAsia="zh-CN"/>
              </w:rPr>
              <w:t>报价规格</w:t>
            </w:r>
          </w:p>
        </w:tc>
        <w:tc>
          <w:tcPr>
            <w:tcW w:w="7358" w:type="dxa"/>
            <w:shd w:val="clear" w:color="auto" w:fill="auto"/>
            <w:vAlign w:val="center"/>
          </w:tcPr>
          <w:p>
            <w:pPr>
              <w:jc w:val="left"/>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shd w:val="clear" w:color="auto" w:fill="auto"/>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9" w:hRule="atLeast"/>
        </w:trPr>
        <w:tc>
          <w:tcPr>
            <w:tcW w:w="1326" w:type="dxa"/>
          </w:tcPr>
          <w:p>
            <w:pPr>
              <w:rPr>
                <w:rFonts w:hint="eastAsia" w:ascii="宋体" w:hAnsi="宋体" w:eastAsia="宋体" w:cs="宋体"/>
                <w:b/>
                <w:color w:val="auto"/>
                <w:sz w:val="24"/>
                <w:szCs w:val="24"/>
                <w:vertAlign w:val="baseline"/>
                <w:lang w:eastAsia="zh-CN"/>
              </w:rPr>
            </w:pPr>
            <w:r>
              <w:rPr>
                <w:rFonts w:hint="eastAsia" w:ascii="宋体" w:hAnsi="宋体" w:eastAsia="宋体" w:cs="宋体"/>
                <w:color w:val="auto"/>
                <w:sz w:val="24"/>
                <w:szCs w:val="24"/>
                <w:lang w:val="en-US" w:eastAsia="zh-CN"/>
              </w:rPr>
              <w:t>1</w:t>
            </w:r>
          </w:p>
        </w:tc>
        <w:tc>
          <w:tcPr>
            <w:tcW w:w="877" w:type="dxa"/>
          </w:tcPr>
          <w:p>
            <w:pPr>
              <w:rPr>
                <w:rFonts w:hint="eastAsia" w:ascii="宋体" w:hAnsi="宋体" w:eastAsia="宋体" w:cs="宋体"/>
                <w:b/>
                <w:color w:val="auto"/>
                <w:sz w:val="24"/>
                <w:szCs w:val="24"/>
                <w:vertAlign w:val="baseline"/>
                <w:lang w:eastAsia="zh-CN"/>
              </w:rPr>
            </w:pPr>
            <w:r>
              <w:rPr>
                <w:rFonts w:hint="eastAsia" w:ascii="宋体" w:hAnsi="宋体" w:eastAsia="宋体" w:cs="宋体"/>
                <w:color w:val="auto"/>
                <w:sz w:val="24"/>
                <w:szCs w:val="24"/>
                <w:lang w:val="en-US" w:eastAsia="zh-CN"/>
              </w:rPr>
              <w:t>支</w:t>
            </w:r>
          </w:p>
        </w:tc>
        <w:tc>
          <w:tcPr>
            <w:tcW w:w="7358" w:type="dxa"/>
          </w:tcPr>
          <w:p>
            <w:pPr>
              <w:spacing w:line="360" w:lineRule="auto"/>
              <w:jc w:val="left"/>
              <w:rPr>
                <w:rFonts w:hint="eastAsia" w:ascii="宋体" w:hAnsi="宋体" w:eastAsia="宋体" w:cs="宋体"/>
                <w:sz w:val="24"/>
              </w:rPr>
            </w:pPr>
            <w:r>
              <w:rPr>
                <w:rFonts w:hint="eastAsia" w:ascii="宋体" w:hAnsi="宋体" w:eastAsia="宋体" w:cs="宋体"/>
                <w:sz w:val="24"/>
              </w:rPr>
              <w:t>1、检测方法：葡萄糖脱氢酶法；</w:t>
            </w:r>
          </w:p>
          <w:p>
            <w:pPr>
              <w:spacing w:line="360" w:lineRule="auto"/>
              <w:jc w:val="left"/>
              <w:rPr>
                <w:rFonts w:hint="eastAsia" w:ascii="宋体" w:hAnsi="宋体" w:eastAsia="宋体" w:cs="宋体"/>
                <w:sz w:val="24"/>
              </w:rPr>
            </w:pPr>
            <w:r>
              <w:rPr>
                <w:rFonts w:hint="eastAsia" w:ascii="宋体" w:hAnsi="宋体" w:eastAsia="宋体" w:cs="宋体"/>
                <w:sz w:val="24"/>
              </w:rPr>
              <w:t>2、测试范围：1.1mmol/L～33.3mmol/L；样本量（μl）≤1.0μL；检测时间：≤5S；</w:t>
            </w:r>
          </w:p>
          <w:p>
            <w:pPr>
              <w:rPr>
                <w:rFonts w:hint="eastAsia" w:ascii="宋体" w:hAnsi="宋体" w:eastAsia="宋体" w:cs="宋体"/>
                <w:b/>
                <w:color w:val="auto"/>
                <w:sz w:val="24"/>
                <w:szCs w:val="24"/>
                <w:vertAlign w:val="baseline"/>
              </w:rPr>
            </w:pPr>
            <w:r>
              <w:rPr>
                <w:rFonts w:hint="eastAsia" w:ascii="宋体" w:hAnsi="宋体" w:eastAsia="宋体" w:cs="宋体"/>
                <w:sz w:val="24"/>
              </w:rPr>
              <w:t>3、红细胞压积率：10%-70%；测试温度：4-45℃</w:t>
            </w:r>
            <w:r>
              <w:rPr>
                <w:rFonts w:hint="eastAsia" w:ascii="宋体" w:hAnsi="宋体" w:eastAsia="宋体" w:cs="宋体"/>
                <w:sz w:val="24"/>
              </w:rPr>
              <w:br w:type="textWrapping"/>
            </w:r>
            <w:r>
              <w:rPr>
                <w:rFonts w:hint="eastAsia" w:ascii="宋体" w:hAnsi="宋体" w:eastAsia="宋体" w:cs="宋体"/>
                <w:sz w:val="24"/>
              </w:rPr>
              <w:t>4、血样要求：新鲜毛细血管全血、静脉全血、动脉全血、新生儿全血</w:t>
            </w:r>
            <w:r>
              <w:rPr>
                <w:rFonts w:hint="eastAsia" w:ascii="宋体" w:hAnsi="宋体" w:eastAsia="宋体" w:cs="宋体"/>
                <w:sz w:val="24"/>
              </w:rPr>
              <w:br w:type="textWrapping"/>
            </w:r>
            <w:r>
              <w:rPr>
                <w:rFonts w:hint="eastAsia" w:ascii="宋体" w:hAnsi="宋体" w:eastAsia="宋体" w:cs="宋体"/>
                <w:sz w:val="24"/>
              </w:rPr>
              <w:t>5、适用于糖尿病患者、孕妇、肾透析或其他人群的快速血糖检测</w:t>
            </w:r>
            <w:r>
              <w:rPr>
                <w:rFonts w:hint="eastAsia" w:ascii="宋体" w:hAnsi="宋体" w:eastAsia="宋体" w:cs="宋体"/>
                <w:sz w:val="24"/>
              </w:rPr>
              <w:br w:type="textWrapping"/>
            </w:r>
            <w:r>
              <w:rPr>
                <w:rFonts w:hint="eastAsia" w:ascii="宋体" w:hAnsi="宋体" w:eastAsia="宋体" w:cs="宋体"/>
                <w:sz w:val="24"/>
                <w:lang w:val="en-US" w:eastAsia="zh-CN"/>
              </w:rPr>
              <w:t>6、</w:t>
            </w:r>
            <w:r>
              <w:rPr>
                <w:rFonts w:hint="eastAsia" w:ascii="宋体" w:hAnsi="宋体" w:eastAsia="宋体" w:cs="宋体"/>
                <w:sz w:val="24"/>
              </w:rPr>
              <w:t>有效期≥24个月，开瓶有效期≥6个月</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w:t>
      </w:r>
      <w:r>
        <w:rPr>
          <w:rFonts w:hint="eastAsia" w:ascii="宋体" w:hAnsi="宋体" w:eastAsia="宋体" w:cs="Times New Roman"/>
          <w:b/>
          <w:sz w:val="24"/>
          <w:szCs w:val="24"/>
          <w:lang w:val="en-US" w:eastAsia="zh-CN"/>
        </w:rPr>
        <w:t>二</w:t>
      </w:r>
      <w:r>
        <w:rPr>
          <w:rFonts w:hint="eastAsia" w:ascii="宋体" w:hAnsi="宋体" w:eastAsia="宋体" w:cs="Times New Roman"/>
          <w:b/>
          <w:sz w:val="24"/>
          <w:szCs w:val="24"/>
        </w:rPr>
        <w:t>：</w:t>
      </w:r>
    </w:p>
    <w:p>
      <w:pPr>
        <w:pStyle w:val="58"/>
        <w:numPr>
          <w:ilvl w:val="0"/>
          <w:numId w:val="5"/>
        </w:numPr>
        <w:spacing w:line="360" w:lineRule="auto"/>
        <w:ind w:firstLineChars="0"/>
        <w:rPr>
          <w:rFonts w:hint="eastAsia" w:ascii="宋体" w:hAnsi="宋体" w:eastAsia="宋体" w:cs="宋体"/>
          <w:b w:val="0"/>
          <w:bCs w:val="0"/>
          <w:sz w:val="24"/>
          <w:szCs w:val="24"/>
        </w:rPr>
      </w:pPr>
      <w:r>
        <w:rPr>
          <w:rFonts w:hint="eastAsia" w:ascii="宋体" w:hAnsi="宋体" w:eastAsia="宋体" w:cs="Times New Roman"/>
          <w:sz w:val="24"/>
          <w:szCs w:val="24"/>
        </w:rPr>
        <w:t xml:space="preserve"> 名</w:t>
      </w:r>
      <w:r>
        <w:rPr>
          <w:rFonts w:hint="eastAsia" w:ascii="宋体" w:hAnsi="宋体" w:eastAsia="宋体" w:cs="宋体"/>
          <w:b w:val="0"/>
          <w:bCs w:val="0"/>
          <w:sz w:val="24"/>
          <w:szCs w:val="24"/>
        </w:rPr>
        <w:t>称：尿酸测试条</w:t>
      </w:r>
    </w:p>
    <w:p>
      <w:pPr>
        <w:pStyle w:val="58"/>
        <w:numPr>
          <w:ilvl w:val="0"/>
          <w:numId w:val="5"/>
        </w:numPr>
        <w:spacing w:line="360" w:lineRule="auto"/>
        <w:ind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交货时间：采购人</w:t>
      </w:r>
      <w:r>
        <w:rPr>
          <w:rFonts w:hint="eastAsia" w:ascii="宋体" w:hAnsi="宋体" w:eastAsia="宋体" w:cs="宋体"/>
          <w:b w:val="0"/>
          <w:bCs w:val="0"/>
          <w:sz w:val="24"/>
          <w:szCs w:val="24"/>
          <w:lang w:val="en-US" w:eastAsia="zh-CN"/>
        </w:rPr>
        <w:t>指定时间</w:t>
      </w:r>
    </w:p>
    <w:p>
      <w:pPr>
        <w:pStyle w:val="58"/>
        <w:numPr>
          <w:ilvl w:val="0"/>
          <w:numId w:val="5"/>
        </w:numPr>
        <w:spacing w:line="360" w:lineRule="auto"/>
        <w:ind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买方支付货款的100%</w:t>
      </w:r>
    </w:p>
    <w:p>
      <w:pPr>
        <w:pStyle w:val="58"/>
        <w:numPr>
          <w:ilvl w:val="0"/>
          <w:numId w:val="5"/>
        </w:numPr>
        <w:spacing w:line="360" w:lineRule="auto"/>
        <w:ind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交货地点：采购人指定地点</w:t>
      </w:r>
    </w:p>
    <w:p>
      <w:pPr>
        <w:pStyle w:val="58"/>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技术指标要求：</w:t>
      </w:r>
    </w:p>
    <w:tbl>
      <w:tblPr>
        <w:tblStyle w:val="3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877"/>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shd w:val="clear" w:color="auto" w:fill="auto"/>
            <w:vAlign w:val="center"/>
          </w:tcPr>
          <w:p>
            <w:pPr>
              <w:jc w:val="left"/>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sz w:val="24"/>
                <w:szCs w:val="24"/>
                <w:shd w:val="clear" w:color="auto" w:fill="auto"/>
                <w:lang w:val="en-US" w:eastAsia="zh-CN"/>
              </w:rPr>
              <w:t>序号</w:t>
            </w:r>
          </w:p>
        </w:tc>
        <w:tc>
          <w:tcPr>
            <w:tcW w:w="877" w:type="dxa"/>
            <w:shd w:val="clear" w:color="auto" w:fill="auto"/>
            <w:vAlign w:val="center"/>
          </w:tcPr>
          <w:p>
            <w:pPr>
              <w:jc w:val="left"/>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sz w:val="24"/>
                <w:szCs w:val="24"/>
                <w:shd w:val="clear" w:color="auto" w:fill="auto"/>
                <w:lang w:val="en-US" w:eastAsia="zh-CN"/>
              </w:rPr>
              <w:t>报价规格</w:t>
            </w:r>
          </w:p>
        </w:tc>
        <w:tc>
          <w:tcPr>
            <w:tcW w:w="7358" w:type="dxa"/>
            <w:shd w:val="clear" w:color="auto" w:fill="auto"/>
            <w:vAlign w:val="center"/>
          </w:tcPr>
          <w:p>
            <w:pPr>
              <w:jc w:val="left"/>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sz w:val="24"/>
                <w:szCs w:val="24"/>
                <w:shd w:val="clear" w:color="auto" w:fill="auto"/>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9" w:hRule="atLeast"/>
        </w:trPr>
        <w:tc>
          <w:tcPr>
            <w:tcW w:w="1326" w:type="dxa"/>
          </w:tcPr>
          <w:p>
            <w:pP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lang w:val="en-US" w:eastAsia="zh-CN"/>
              </w:rPr>
              <w:t>1</w:t>
            </w:r>
          </w:p>
        </w:tc>
        <w:tc>
          <w:tcPr>
            <w:tcW w:w="877" w:type="dxa"/>
          </w:tcPr>
          <w:p>
            <w:pP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lang w:val="en-US" w:eastAsia="zh-CN"/>
              </w:rPr>
              <w:t>支</w:t>
            </w:r>
          </w:p>
        </w:tc>
        <w:tc>
          <w:tcPr>
            <w:tcW w:w="7358" w:type="dxa"/>
          </w:tcPr>
          <w:p>
            <w:pPr>
              <w:spacing w:line="360" w:lineRule="auto"/>
              <w:jc w:val="left"/>
              <w:rPr>
                <w:rFonts w:hint="eastAsia" w:ascii="宋体" w:hAnsi="宋体" w:eastAsia="宋体" w:cs="宋体"/>
                <w:sz w:val="24"/>
              </w:rPr>
            </w:pPr>
            <w:r>
              <w:rPr>
                <w:rFonts w:hint="eastAsia" w:ascii="宋体" w:hAnsi="宋体" w:eastAsia="宋体" w:cs="宋体"/>
                <w:sz w:val="24"/>
              </w:rPr>
              <w:t>1、检测方法采用生物传感技术；</w:t>
            </w:r>
          </w:p>
          <w:p>
            <w:pPr>
              <w:spacing w:line="360" w:lineRule="auto"/>
              <w:jc w:val="left"/>
              <w:rPr>
                <w:rFonts w:hint="eastAsia" w:ascii="宋体" w:hAnsi="宋体" w:eastAsia="宋体" w:cs="宋体"/>
                <w:sz w:val="24"/>
              </w:rPr>
            </w:pPr>
            <w:r>
              <w:rPr>
                <w:rFonts w:hint="eastAsia" w:ascii="宋体" w:hAnsi="宋体" w:eastAsia="宋体" w:cs="宋体"/>
                <w:sz w:val="24"/>
              </w:rPr>
              <w:t>2、测试范围：174μmol/L～1190μmol/L；样本量（μl）≤1.5μL；；测试温度：10-40℃</w:t>
            </w:r>
          </w:p>
          <w:p>
            <w:pPr>
              <w:spacing w:line="360" w:lineRule="auto"/>
              <w:jc w:val="left"/>
              <w:rPr>
                <w:rFonts w:hint="eastAsia" w:ascii="宋体" w:hAnsi="宋体" w:eastAsia="宋体" w:cs="宋体"/>
                <w:sz w:val="24"/>
              </w:rPr>
            </w:pPr>
            <w:r>
              <w:rPr>
                <w:rFonts w:hint="eastAsia" w:ascii="宋体" w:hAnsi="宋体" w:eastAsia="宋体" w:cs="宋体"/>
                <w:sz w:val="24"/>
              </w:rPr>
              <w:t>3、检测时间：≤10S；红细胞压积率：10%-70%；</w:t>
            </w:r>
          </w:p>
          <w:p>
            <w:pPr>
              <w:spacing w:line="360" w:lineRule="auto"/>
              <w:jc w:val="left"/>
              <w:rPr>
                <w:rFonts w:hint="eastAsia" w:ascii="宋体" w:hAnsi="宋体" w:eastAsia="宋体" w:cs="宋体"/>
                <w:sz w:val="24"/>
              </w:rPr>
            </w:pPr>
            <w:r>
              <w:rPr>
                <w:rFonts w:hint="eastAsia" w:ascii="宋体" w:hAnsi="宋体" w:eastAsia="宋体" w:cs="宋体"/>
                <w:sz w:val="24"/>
              </w:rPr>
              <w:t>4、血样要求：新鲜毛细血管全血、静脉全血</w:t>
            </w:r>
          </w:p>
          <w:p>
            <w:pPr>
              <w:spacing w:line="360" w:lineRule="auto"/>
              <w:ind w:right="-340" w:rightChars="-162"/>
              <w:jc w:val="left"/>
              <w:rPr>
                <w:rFonts w:hint="eastAsia" w:ascii="宋体" w:hAnsi="宋体" w:eastAsia="宋体" w:cs="宋体"/>
                <w:sz w:val="24"/>
              </w:rPr>
            </w:pPr>
            <w:r>
              <w:rPr>
                <w:rFonts w:hint="eastAsia" w:ascii="宋体" w:hAnsi="宋体" w:eastAsia="宋体" w:cs="宋体"/>
                <w:sz w:val="24"/>
              </w:rPr>
              <w:t>5、准确度：测试范围：174μmol/L～297μmol/L（2.9mg/dL～5.0mg/dL），偏差不超过±44.55µmol/L（±0.75mg/dL）；测试范围：297μmol/L～1190μmol/L（5.0mg/dL～20.0mg/dL），偏差不超过±15%</w:t>
            </w:r>
          </w:p>
          <w:p>
            <w:pPr>
              <w:spacing w:line="360" w:lineRule="auto"/>
              <w:ind w:right="-340" w:rightChars="-162"/>
              <w:jc w:val="left"/>
              <w:rPr>
                <w:rFonts w:hint="eastAsia" w:ascii="宋体" w:hAnsi="宋体" w:eastAsia="宋体" w:cs="宋体"/>
                <w:sz w:val="24"/>
              </w:rPr>
            </w:pPr>
            <w:r>
              <w:rPr>
                <w:rFonts w:hint="eastAsia" w:ascii="宋体" w:hAnsi="宋体" w:eastAsia="宋体" w:cs="宋体"/>
                <w:sz w:val="24"/>
              </w:rPr>
              <w:t>6、测量精确度：测试范围：174μmol/L～297μmol/L（2.9mg/dL～5.0mg/dL），允许偏差SD＜22.3μmol/L(＜0.375mg/dL)；测试范围297μmol/L～1190μmol/L（5.0mg/dL～20.0mg/dL），允许偏差CV＜7.5%</w:t>
            </w:r>
          </w:p>
          <w:p>
            <w:pPr>
              <w:spacing w:line="360" w:lineRule="auto"/>
              <w:jc w:val="left"/>
              <w:rPr>
                <w:rFonts w:hint="eastAsia" w:ascii="宋体" w:hAnsi="宋体" w:eastAsia="宋体" w:cs="宋体"/>
                <w:b w:val="0"/>
                <w:bCs w:val="0"/>
                <w:color w:val="auto"/>
                <w:sz w:val="24"/>
                <w:szCs w:val="24"/>
                <w:vertAlign w:val="baseline"/>
              </w:rPr>
            </w:pPr>
            <w:r>
              <w:rPr>
                <w:rFonts w:hint="eastAsia" w:ascii="宋体" w:hAnsi="宋体" w:eastAsia="宋体" w:cs="宋体"/>
                <w:sz w:val="24"/>
              </w:rPr>
              <w:t>7、有效期≥18个月，开瓶有效期≥3个月</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w:t>
      </w:r>
      <w:r>
        <w:rPr>
          <w:rFonts w:hint="eastAsia" w:ascii="宋体" w:hAnsi="宋体" w:eastAsia="宋体" w:cs="Times New Roman"/>
          <w:b/>
          <w:sz w:val="24"/>
          <w:szCs w:val="24"/>
          <w:lang w:val="en-US" w:eastAsia="zh-CN"/>
        </w:rPr>
        <w:t>三</w:t>
      </w:r>
      <w:r>
        <w:rPr>
          <w:rFonts w:hint="eastAsia" w:ascii="宋体" w:hAnsi="宋体" w:eastAsia="宋体" w:cs="Times New Roman"/>
          <w:b/>
          <w:sz w:val="24"/>
          <w:szCs w:val="24"/>
        </w:rPr>
        <w:t>：</w:t>
      </w:r>
    </w:p>
    <w:p>
      <w:pPr>
        <w:pStyle w:val="58"/>
        <w:numPr>
          <w:ilvl w:val="0"/>
          <w:numId w:val="5"/>
        </w:numPr>
        <w:spacing w:line="360" w:lineRule="auto"/>
        <w:ind w:firstLineChars="0"/>
        <w:rPr>
          <w:rFonts w:hint="eastAsia" w:ascii="宋体" w:hAnsi="宋体" w:eastAsia="宋体" w:cs="宋体"/>
          <w:b w:val="0"/>
          <w:bCs w:val="0"/>
          <w:sz w:val="24"/>
          <w:szCs w:val="24"/>
        </w:rPr>
      </w:pPr>
      <w:r>
        <w:rPr>
          <w:rFonts w:hint="eastAsia" w:ascii="宋体" w:hAnsi="宋体" w:eastAsia="宋体" w:cs="Times New Roman"/>
          <w:sz w:val="24"/>
          <w:szCs w:val="24"/>
        </w:rPr>
        <w:t xml:space="preserve"> 名</w:t>
      </w:r>
      <w:r>
        <w:rPr>
          <w:rFonts w:hint="eastAsia" w:ascii="宋体" w:hAnsi="宋体" w:eastAsia="宋体" w:cs="宋体"/>
          <w:b w:val="0"/>
          <w:bCs w:val="0"/>
          <w:sz w:val="24"/>
          <w:szCs w:val="24"/>
        </w:rPr>
        <w:t>称：β-羟丁酸试条</w:t>
      </w:r>
    </w:p>
    <w:p>
      <w:pPr>
        <w:pStyle w:val="58"/>
        <w:numPr>
          <w:ilvl w:val="0"/>
          <w:numId w:val="5"/>
        </w:numPr>
        <w:spacing w:line="360" w:lineRule="auto"/>
        <w:ind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交货时间：采购人</w:t>
      </w:r>
      <w:r>
        <w:rPr>
          <w:rFonts w:hint="eastAsia" w:ascii="宋体" w:hAnsi="宋体" w:eastAsia="宋体" w:cs="宋体"/>
          <w:b w:val="0"/>
          <w:bCs w:val="0"/>
          <w:sz w:val="24"/>
          <w:szCs w:val="24"/>
          <w:lang w:val="en-US" w:eastAsia="zh-CN"/>
        </w:rPr>
        <w:t>指定时间</w:t>
      </w:r>
    </w:p>
    <w:p>
      <w:pPr>
        <w:pStyle w:val="58"/>
        <w:numPr>
          <w:ilvl w:val="0"/>
          <w:numId w:val="5"/>
        </w:numPr>
        <w:spacing w:line="360" w:lineRule="auto"/>
        <w:ind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买方支付货款的100%</w:t>
      </w:r>
    </w:p>
    <w:p>
      <w:pPr>
        <w:pStyle w:val="58"/>
        <w:numPr>
          <w:ilvl w:val="0"/>
          <w:numId w:val="5"/>
        </w:numPr>
        <w:spacing w:line="360" w:lineRule="auto"/>
        <w:ind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交货地点：采购人指定地点</w:t>
      </w:r>
    </w:p>
    <w:p>
      <w:pPr>
        <w:pStyle w:val="58"/>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技术指标要求：</w:t>
      </w:r>
    </w:p>
    <w:tbl>
      <w:tblPr>
        <w:tblStyle w:val="3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877"/>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shd w:val="clear" w:color="auto" w:fill="auto"/>
            <w:vAlign w:val="center"/>
          </w:tcPr>
          <w:p>
            <w:pPr>
              <w:jc w:val="left"/>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sz w:val="24"/>
                <w:szCs w:val="24"/>
                <w:shd w:val="clear" w:color="auto" w:fill="auto"/>
                <w:lang w:val="en-US" w:eastAsia="zh-CN"/>
              </w:rPr>
              <w:t>序号</w:t>
            </w:r>
          </w:p>
        </w:tc>
        <w:tc>
          <w:tcPr>
            <w:tcW w:w="877" w:type="dxa"/>
            <w:shd w:val="clear" w:color="auto" w:fill="auto"/>
            <w:vAlign w:val="center"/>
          </w:tcPr>
          <w:p>
            <w:pPr>
              <w:jc w:val="left"/>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sz w:val="24"/>
                <w:szCs w:val="24"/>
                <w:shd w:val="clear" w:color="auto" w:fill="auto"/>
                <w:lang w:val="en-US" w:eastAsia="zh-CN"/>
              </w:rPr>
              <w:t>报价规格</w:t>
            </w:r>
          </w:p>
        </w:tc>
        <w:tc>
          <w:tcPr>
            <w:tcW w:w="7358" w:type="dxa"/>
            <w:shd w:val="clear" w:color="auto" w:fill="auto"/>
            <w:vAlign w:val="center"/>
          </w:tcPr>
          <w:p>
            <w:pPr>
              <w:jc w:val="left"/>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sz w:val="24"/>
                <w:szCs w:val="24"/>
                <w:shd w:val="clear" w:color="auto" w:fill="auto"/>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9" w:hRule="atLeast"/>
        </w:trPr>
        <w:tc>
          <w:tcPr>
            <w:tcW w:w="1326" w:type="dxa"/>
          </w:tcPr>
          <w:p>
            <w:pP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lang w:val="en-US" w:eastAsia="zh-CN"/>
              </w:rPr>
              <w:t>1</w:t>
            </w:r>
          </w:p>
        </w:tc>
        <w:tc>
          <w:tcPr>
            <w:tcW w:w="877" w:type="dxa"/>
          </w:tcPr>
          <w:p>
            <w:pP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lang w:val="en-US" w:eastAsia="zh-CN"/>
              </w:rPr>
              <w:t>支</w:t>
            </w:r>
          </w:p>
        </w:tc>
        <w:tc>
          <w:tcPr>
            <w:tcW w:w="7358" w:type="dxa"/>
          </w:tcPr>
          <w:p>
            <w:pPr>
              <w:spacing w:line="360" w:lineRule="auto"/>
              <w:jc w:val="left"/>
              <w:rPr>
                <w:rFonts w:hint="eastAsia" w:ascii="宋体" w:hAnsi="宋体" w:eastAsia="宋体" w:cs="宋体"/>
                <w:sz w:val="24"/>
              </w:rPr>
            </w:pPr>
            <w:r>
              <w:rPr>
                <w:rFonts w:hint="eastAsia" w:ascii="宋体" w:hAnsi="宋体" w:eastAsia="宋体" w:cs="宋体"/>
                <w:sz w:val="24"/>
              </w:rPr>
              <w:t>1、检测方法采用电化学法；</w:t>
            </w:r>
          </w:p>
          <w:p>
            <w:pPr>
              <w:spacing w:line="360" w:lineRule="auto"/>
              <w:jc w:val="left"/>
              <w:rPr>
                <w:rFonts w:hint="eastAsia" w:ascii="宋体" w:hAnsi="宋体" w:eastAsia="宋体" w:cs="宋体"/>
                <w:sz w:val="24"/>
              </w:rPr>
            </w:pPr>
            <w:r>
              <w:rPr>
                <w:rFonts w:hint="eastAsia" w:ascii="宋体" w:hAnsi="宋体" w:eastAsia="宋体" w:cs="宋体"/>
                <w:sz w:val="24"/>
              </w:rPr>
              <w:t>2、测试范围：0.1mmol/L～8.0mmol/L；样本量（μl）≤1.5μL；测试温度：5-45℃</w:t>
            </w:r>
          </w:p>
          <w:p>
            <w:pPr>
              <w:spacing w:line="360" w:lineRule="auto"/>
              <w:jc w:val="left"/>
              <w:rPr>
                <w:rFonts w:hint="eastAsia" w:ascii="宋体" w:hAnsi="宋体" w:eastAsia="宋体" w:cs="宋体"/>
                <w:sz w:val="24"/>
              </w:rPr>
            </w:pPr>
            <w:r>
              <w:rPr>
                <w:rFonts w:hint="eastAsia" w:ascii="宋体" w:hAnsi="宋体" w:eastAsia="宋体" w:cs="宋体"/>
                <w:sz w:val="24"/>
              </w:rPr>
              <w:t>3、检测时间：≤6S；红细胞压积率：10%-70%；</w:t>
            </w:r>
          </w:p>
          <w:p>
            <w:pPr>
              <w:spacing w:line="360" w:lineRule="auto"/>
              <w:jc w:val="left"/>
              <w:rPr>
                <w:rFonts w:hint="eastAsia" w:ascii="宋体" w:hAnsi="宋体" w:eastAsia="宋体" w:cs="宋体"/>
                <w:sz w:val="24"/>
              </w:rPr>
            </w:pPr>
            <w:r>
              <w:rPr>
                <w:rFonts w:hint="eastAsia" w:ascii="宋体" w:hAnsi="宋体" w:eastAsia="宋体" w:cs="宋体"/>
                <w:sz w:val="24"/>
              </w:rPr>
              <w:t>4、血样要求：新鲜毛细血管全血、静脉全血</w:t>
            </w:r>
          </w:p>
          <w:p>
            <w:pPr>
              <w:spacing w:line="360" w:lineRule="auto"/>
              <w:ind w:right="-57" w:rightChars="-27"/>
              <w:jc w:val="left"/>
              <w:rPr>
                <w:rFonts w:hint="eastAsia" w:ascii="宋体" w:hAnsi="宋体" w:eastAsia="宋体" w:cs="宋体"/>
                <w:sz w:val="24"/>
              </w:rPr>
            </w:pPr>
            <w:r>
              <w:rPr>
                <w:rFonts w:hint="eastAsia" w:ascii="宋体" w:hAnsi="宋体" w:eastAsia="宋体" w:cs="宋体"/>
                <w:sz w:val="24"/>
              </w:rPr>
              <w:t>5、准确度：测试范围：0.1mmol/L≤测试值≤1.0mmol/L（1.0mg/dL≤测试值≤10.4mg/dL），偏差不超过±0.2mmol/L（±2.1mg/dL）；测试范围：1.0mmol/L＜测试值≤8.0mmol/L（10.4mg/dL＜测试值≤83.2mg/dL），偏差不超过±15%</w:t>
            </w:r>
          </w:p>
          <w:p>
            <w:pPr>
              <w:spacing w:line="360" w:lineRule="auto"/>
              <w:ind w:right="-340" w:rightChars="-162"/>
              <w:jc w:val="left"/>
              <w:rPr>
                <w:rFonts w:hint="eastAsia" w:ascii="宋体" w:hAnsi="宋体" w:eastAsia="宋体" w:cs="宋体"/>
                <w:sz w:val="24"/>
              </w:rPr>
            </w:pPr>
            <w:r>
              <w:rPr>
                <w:rFonts w:hint="eastAsia" w:ascii="宋体" w:hAnsi="宋体" w:eastAsia="宋体" w:cs="宋体"/>
                <w:sz w:val="24"/>
              </w:rPr>
              <w:t>6、测量精确度：测试范围：0.1mmol/L≤测试值≤1.0mmol/L（1.0mg/dL≤测试值≤10.4mg/dL），SD≤0.1mmol/L（≤1.0mg/dL）；测试范围1.0mmol/L＜测试值≤8.0mmol/L（10.4mg/dL＜测试值≤83.2mg/dL），CV≤6.0%</w:t>
            </w:r>
          </w:p>
          <w:p>
            <w:pPr>
              <w:spacing w:line="360" w:lineRule="auto"/>
              <w:jc w:val="left"/>
              <w:rPr>
                <w:rFonts w:hint="eastAsia" w:ascii="宋体" w:hAnsi="宋体" w:eastAsia="宋体" w:cs="宋体"/>
                <w:b w:val="0"/>
                <w:bCs w:val="0"/>
                <w:color w:val="auto"/>
                <w:sz w:val="24"/>
                <w:szCs w:val="24"/>
                <w:vertAlign w:val="baseline"/>
              </w:rPr>
            </w:pPr>
            <w:r>
              <w:rPr>
                <w:rFonts w:hint="eastAsia" w:ascii="宋体" w:hAnsi="宋体" w:eastAsia="宋体" w:cs="宋体"/>
                <w:sz w:val="24"/>
              </w:rPr>
              <w:t>7、试条有效期≥24个月，开瓶有效期≥6个月</w:t>
            </w:r>
          </w:p>
        </w:tc>
      </w:tr>
    </w:tbl>
    <w:p>
      <w:pPr>
        <w:rPr>
          <w:rFonts w:hint="eastAsia" w:ascii="宋体" w:hAnsi="宋体" w:eastAsia="宋体" w:cs="Times New Roman"/>
          <w:b/>
          <w:sz w:val="28"/>
          <w:szCs w:val="20"/>
        </w:rPr>
      </w:pPr>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8"/>
          <w:szCs w:val="20"/>
        </w:rPr>
        <w:br w:type="page"/>
      </w:r>
      <w:r>
        <w:rPr>
          <w:rFonts w:hint="eastAsia" w:ascii="宋体" w:hAnsi="宋体" w:eastAsia="宋体" w:cs="Times New Roman"/>
          <w:b/>
          <w:sz w:val="24"/>
          <w:szCs w:val="24"/>
        </w:rPr>
        <w:t>包件</w:t>
      </w:r>
      <w:r>
        <w:rPr>
          <w:rFonts w:hint="eastAsia" w:ascii="宋体" w:hAnsi="宋体" w:eastAsia="宋体" w:cs="Times New Roman"/>
          <w:b/>
          <w:sz w:val="24"/>
          <w:szCs w:val="24"/>
          <w:lang w:val="en-US" w:eastAsia="zh-CN"/>
        </w:rPr>
        <w:t>四</w:t>
      </w:r>
      <w:r>
        <w:rPr>
          <w:rFonts w:hint="eastAsia" w:ascii="宋体" w:hAnsi="宋体" w:eastAsia="宋体" w:cs="Times New Roman"/>
          <w:b/>
          <w:sz w:val="24"/>
          <w:szCs w:val="24"/>
        </w:rPr>
        <w:t>：</w:t>
      </w:r>
    </w:p>
    <w:p>
      <w:pPr>
        <w:pStyle w:val="58"/>
        <w:numPr>
          <w:ilvl w:val="0"/>
          <w:numId w:val="6"/>
        </w:numPr>
        <w:spacing w:line="360" w:lineRule="auto"/>
        <w:ind w:firstLineChars="0"/>
        <w:rPr>
          <w:rFonts w:hint="eastAsia" w:ascii="宋体" w:hAnsi="宋体" w:eastAsia="宋体" w:cs="宋体"/>
          <w:b w:val="0"/>
          <w:bCs w:val="0"/>
          <w:sz w:val="24"/>
          <w:szCs w:val="24"/>
        </w:rPr>
      </w:pPr>
      <w:r>
        <w:rPr>
          <w:rFonts w:hint="eastAsia" w:ascii="宋体" w:hAnsi="宋体" w:eastAsia="宋体" w:cs="Times New Roman"/>
          <w:sz w:val="24"/>
          <w:szCs w:val="24"/>
        </w:rPr>
        <w:t xml:space="preserve"> 名</w:t>
      </w:r>
      <w:r>
        <w:rPr>
          <w:rFonts w:hint="eastAsia" w:ascii="宋体" w:hAnsi="宋体" w:eastAsia="宋体" w:cs="宋体"/>
          <w:b w:val="0"/>
          <w:bCs w:val="0"/>
          <w:sz w:val="24"/>
          <w:szCs w:val="24"/>
        </w:rPr>
        <w:t>称：一次性葡萄糖传感器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探头</w:t>
      </w:r>
      <w:r>
        <w:rPr>
          <w:rFonts w:hint="eastAsia" w:ascii="宋体" w:hAnsi="宋体" w:eastAsia="宋体" w:cs="宋体"/>
          <w:b w:val="0"/>
          <w:bCs w:val="0"/>
          <w:sz w:val="24"/>
          <w:szCs w:val="24"/>
          <w:lang w:eastAsia="zh-CN"/>
        </w:rPr>
        <w:t>）</w:t>
      </w:r>
    </w:p>
    <w:p>
      <w:pPr>
        <w:pStyle w:val="58"/>
        <w:numPr>
          <w:ilvl w:val="0"/>
          <w:numId w:val="6"/>
        </w:numPr>
        <w:spacing w:line="360" w:lineRule="auto"/>
        <w:ind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交货时间：采购人</w:t>
      </w:r>
      <w:r>
        <w:rPr>
          <w:rFonts w:hint="eastAsia" w:ascii="宋体" w:hAnsi="宋体" w:eastAsia="宋体" w:cs="宋体"/>
          <w:b w:val="0"/>
          <w:bCs w:val="0"/>
          <w:sz w:val="24"/>
          <w:szCs w:val="24"/>
          <w:lang w:val="en-US" w:eastAsia="zh-CN"/>
        </w:rPr>
        <w:t>指定时间</w:t>
      </w:r>
    </w:p>
    <w:p>
      <w:pPr>
        <w:pStyle w:val="58"/>
        <w:numPr>
          <w:ilvl w:val="0"/>
          <w:numId w:val="6"/>
        </w:numPr>
        <w:spacing w:line="360" w:lineRule="auto"/>
        <w:ind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买方支付货款的100%</w:t>
      </w:r>
    </w:p>
    <w:p>
      <w:pPr>
        <w:pStyle w:val="58"/>
        <w:numPr>
          <w:ilvl w:val="0"/>
          <w:numId w:val="6"/>
        </w:numPr>
        <w:spacing w:line="360" w:lineRule="auto"/>
        <w:ind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交货地点：采购人指定地点</w:t>
      </w:r>
    </w:p>
    <w:p>
      <w:pPr>
        <w:pStyle w:val="58"/>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技术指标要求：</w:t>
      </w:r>
    </w:p>
    <w:tbl>
      <w:tblPr>
        <w:tblStyle w:val="3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877"/>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shd w:val="clear" w:color="auto" w:fill="auto"/>
            <w:vAlign w:val="center"/>
          </w:tcPr>
          <w:p>
            <w:pPr>
              <w:jc w:val="left"/>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sz w:val="24"/>
                <w:szCs w:val="24"/>
                <w:shd w:val="clear" w:color="auto" w:fill="auto"/>
                <w:lang w:val="en-US" w:eastAsia="zh-CN"/>
              </w:rPr>
              <w:t>序号</w:t>
            </w:r>
          </w:p>
        </w:tc>
        <w:tc>
          <w:tcPr>
            <w:tcW w:w="877" w:type="dxa"/>
            <w:shd w:val="clear" w:color="auto" w:fill="auto"/>
            <w:vAlign w:val="center"/>
          </w:tcPr>
          <w:p>
            <w:pPr>
              <w:jc w:val="left"/>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sz w:val="24"/>
                <w:szCs w:val="24"/>
                <w:shd w:val="clear" w:color="auto" w:fill="auto"/>
                <w:lang w:val="en-US" w:eastAsia="zh-CN"/>
              </w:rPr>
              <w:t>报价规格</w:t>
            </w:r>
          </w:p>
        </w:tc>
        <w:tc>
          <w:tcPr>
            <w:tcW w:w="7358" w:type="dxa"/>
            <w:shd w:val="clear" w:color="auto" w:fill="auto"/>
            <w:vAlign w:val="center"/>
          </w:tcPr>
          <w:p>
            <w:pPr>
              <w:jc w:val="left"/>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sz w:val="24"/>
                <w:szCs w:val="24"/>
                <w:shd w:val="clear" w:color="auto" w:fill="auto"/>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9" w:hRule="atLeast"/>
        </w:trPr>
        <w:tc>
          <w:tcPr>
            <w:tcW w:w="1326" w:type="dxa"/>
          </w:tcPr>
          <w:p>
            <w:pP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lang w:val="en-US" w:eastAsia="zh-CN"/>
              </w:rPr>
              <w:t>1</w:t>
            </w:r>
          </w:p>
        </w:tc>
        <w:tc>
          <w:tcPr>
            <w:tcW w:w="877" w:type="dxa"/>
          </w:tcPr>
          <w:p>
            <w:pPr>
              <w:spacing w:line="360" w:lineRule="auto"/>
              <w:ind w:right="-57" w:rightChars="-27"/>
              <w:jc w:val="left"/>
              <w:rPr>
                <w:rFonts w:hint="eastAsia" w:ascii="宋体" w:hAnsi="宋体" w:eastAsia="宋体" w:cs="宋体"/>
                <w:sz w:val="24"/>
                <w:lang w:eastAsia="zh-CN"/>
              </w:rPr>
            </w:pPr>
            <w:r>
              <w:rPr>
                <w:rFonts w:hint="eastAsia" w:ascii="宋体" w:hAnsi="宋体" w:eastAsia="宋体" w:cs="宋体"/>
                <w:sz w:val="24"/>
                <w:lang w:val="en-US" w:eastAsia="zh-CN"/>
              </w:rPr>
              <w:t>支</w:t>
            </w:r>
          </w:p>
        </w:tc>
        <w:tc>
          <w:tcPr>
            <w:tcW w:w="7358" w:type="dxa"/>
          </w:tcPr>
          <w:p>
            <w:pPr>
              <w:spacing w:line="360" w:lineRule="auto"/>
              <w:ind w:right="-57" w:rightChars="-27"/>
              <w:jc w:val="lef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显示方式：蓝牙实时动态监测</w:t>
            </w:r>
          </w:p>
          <w:p>
            <w:pPr>
              <w:spacing w:line="360" w:lineRule="auto"/>
              <w:ind w:right="-57" w:rightChars="-27"/>
              <w:jc w:val="left"/>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传感器探针特性：柔性软针</w:t>
            </w:r>
          </w:p>
          <w:p>
            <w:pPr>
              <w:spacing w:line="360" w:lineRule="auto"/>
              <w:ind w:right="-57" w:rightChars="-27"/>
              <w:jc w:val="left"/>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数据记录：24小时记录</w:t>
            </w:r>
            <w:r>
              <w:rPr>
                <w:rFonts w:hint="eastAsia" w:ascii="宋体" w:hAnsi="宋体" w:eastAsia="宋体" w:cs="宋体"/>
                <w:sz w:val="24"/>
                <w:lang w:val="en-US" w:eastAsia="zh-CN"/>
              </w:rPr>
              <w:t>≥</w:t>
            </w:r>
            <w:r>
              <w:rPr>
                <w:rFonts w:hint="eastAsia" w:ascii="宋体" w:hAnsi="宋体" w:eastAsia="宋体" w:cs="宋体"/>
                <w:sz w:val="24"/>
              </w:rPr>
              <w:t>4</w:t>
            </w:r>
            <w:r>
              <w:rPr>
                <w:rFonts w:hint="eastAsia" w:ascii="宋体" w:hAnsi="宋体" w:eastAsia="宋体" w:cs="宋体"/>
                <w:sz w:val="24"/>
                <w:lang w:val="en-US" w:eastAsia="zh-CN"/>
              </w:rPr>
              <w:t>00</w:t>
            </w:r>
            <w:r>
              <w:rPr>
                <w:rFonts w:hint="eastAsia" w:ascii="宋体" w:hAnsi="宋体" w:eastAsia="宋体" w:cs="宋体"/>
                <w:sz w:val="24"/>
              </w:rPr>
              <w:t xml:space="preserve">个数据 </w:t>
            </w:r>
          </w:p>
          <w:p>
            <w:pPr>
              <w:spacing w:line="360" w:lineRule="auto"/>
              <w:ind w:right="-57" w:rightChars="-27"/>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实验室测试准确性：MARD</w:t>
            </w:r>
            <w:r>
              <w:rPr>
                <w:rFonts w:hint="eastAsia" w:ascii="宋体" w:hAnsi="宋体" w:eastAsia="宋体" w:cs="宋体"/>
                <w:sz w:val="24"/>
                <w:lang w:val="en-US" w:eastAsia="zh-CN"/>
              </w:rPr>
              <w:t>值≥8</w:t>
            </w:r>
            <w:r>
              <w:rPr>
                <w:rFonts w:hint="eastAsia" w:ascii="宋体" w:hAnsi="宋体" w:eastAsia="宋体" w:cs="宋体"/>
                <w:sz w:val="24"/>
              </w:rPr>
              <w:t>%</w:t>
            </w:r>
          </w:p>
          <w:p>
            <w:pPr>
              <w:spacing w:line="360" w:lineRule="auto"/>
              <w:ind w:right="-57" w:rightChars="-27"/>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 xml:space="preserve">校准：可校准，根据系统提示校准，无需每天校准 </w:t>
            </w:r>
          </w:p>
          <w:p>
            <w:pPr>
              <w:spacing w:line="360" w:lineRule="auto"/>
              <w:ind w:right="-57" w:rightChars="-27"/>
              <w:jc w:val="lef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活化/初始化时间：</w:t>
            </w:r>
            <w:r>
              <w:rPr>
                <w:rFonts w:hint="eastAsia" w:ascii="宋体" w:hAnsi="宋体" w:eastAsia="宋体" w:cs="宋体"/>
                <w:sz w:val="24"/>
                <w:lang w:val="en-US" w:eastAsia="zh-CN"/>
              </w:rPr>
              <w:t>≤</w:t>
            </w:r>
            <w:r>
              <w:rPr>
                <w:rFonts w:hint="eastAsia" w:ascii="宋体" w:hAnsi="宋体" w:eastAsia="宋体" w:cs="宋体"/>
                <w:sz w:val="24"/>
              </w:rPr>
              <w:t>1小时</w:t>
            </w:r>
          </w:p>
          <w:p>
            <w:pPr>
              <w:spacing w:line="360" w:lineRule="auto"/>
              <w:ind w:right="-57" w:rightChars="-27"/>
              <w:jc w:val="left"/>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助针器：有</w:t>
            </w:r>
          </w:p>
          <w:p>
            <w:pPr>
              <w:spacing w:line="360" w:lineRule="auto"/>
              <w:ind w:right="-57" w:rightChars="-27"/>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传感器有效使用寿命：</w:t>
            </w:r>
            <w:r>
              <w:rPr>
                <w:rFonts w:hint="eastAsia" w:ascii="宋体" w:hAnsi="宋体" w:eastAsia="宋体" w:cs="宋体"/>
                <w:sz w:val="24"/>
                <w:lang w:val="en-US" w:eastAsia="zh-CN"/>
              </w:rPr>
              <w:t>≥</w:t>
            </w:r>
            <w:r>
              <w:rPr>
                <w:rFonts w:hint="eastAsia" w:ascii="宋体" w:hAnsi="宋体" w:eastAsia="宋体" w:cs="宋体"/>
                <w:sz w:val="24"/>
              </w:rPr>
              <w:t>7天</w:t>
            </w:r>
          </w:p>
          <w:p>
            <w:pPr>
              <w:spacing w:line="360" w:lineRule="auto"/>
              <w:ind w:right="-57" w:rightChars="-27"/>
              <w:jc w:val="left"/>
              <w:rPr>
                <w:rFonts w:hint="eastAsia" w:ascii="宋体" w:hAnsi="宋体" w:eastAsia="宋体" w:cs="宋体"/>
                <w:sz w:val="24"/>
                <w:highlight w:val="none"/>
              </w:rPr>
            </w:pPr>
            <w:r>
              <w:rPr>
                <w:rFonts w:hint="eastAsia" w:ascii="宋体" w:hAnsi="宋体" w:eastAsia="宋体" w:cs="宋体"/>
                <w:sz w:val="24"/>
                <w:lang w:val="en-US" w:eastAsia="zh-CN"/>
              </w:rPr>
              <w:t>9、</w:t>
            </w:r>
            <w:r>
              <w:rPr>
                <w:rFonts w:hint="eastAsia" w:ascii="宋体" w:hAnsi="宋体" w:eastAsia="宋体" w:cs="宋体"/>
                <w:sz w:val="24"/>
              </w:rPr>
              <w:t>传感器葡萄</w:t>
            </w:r>
            <w:r>
              <w:rPr>
                <w:rFonts w:hint="eastAsia" w:ascii="宋体" w:hAnsi="宋体" w:eastAsia="宋体" w:cs="宋体"/>
                <w:sz w:val="24"/>
                <w:highlight w:val="none"/>
              </w:rPr>
              <w:t>糖浓度探测范围：0~</w:t>
            </w:r>
            <w:r>
              <w:rPr>
                <w:rFonts w:hint="eastAsia" w:ascii="宋体" w:hAnsi="宋体" w:eastAsia="宋体" w:cs="宋体"/>
                <w:sz w:val="24"/>
                <w:highlight w:val="none"/>
                <w:lang w:val="en-US" w:eastAsia="zh-CN"/>
              </w:rPr>
              <w:t>50</w:t>
            </w:r>
            <w:r>
              <w:rPr>
                <w:rFonts w:hint="eastAsia" w:ascii="宋体" w:hAnsi="宋体" w:eastAsia="宋体" w:cs="宋体"/>
                <w:sz w:val="24"/>
                <w:highlight w:val="none"/>
              </w:rPr>
              <w:t>mmol/L, 系统可显示范围：</w:t>
            </w:r>
            <w:r>
              <w:rPr>
                <w:rFonts w:hint="eastAsia" w:ascii="宋体" w:hAnsi="宋体" w:eastAsia="宋体" w:cs="宋体"/>
                <w:sz w:val="24"/>
                <w:highlight w:val="none"/>
                <w:lang w:val="en-US" w:eastAsia="zh-CN"/>
              </w:rPr>
              <w:t>2——30</w:t>
            </w:r>
            <w:r>
              <w:rPr>
                <w:rFonts w:hint="eastAsia" w:ascii="宋体" w:hAnsi="宋体" w:eastAsia="宋体" w:cs="宋体"/>
                <w:sz w:val="24"/>
                <w:highlight w:val="none"/>
              </w:rPr>
              <w:t xml:space="preserve"> mmol/L </w:t>
            </w:r>
          </w:p>
          <w:p>
            <w:pPr>
              <w:spacing w:line="360" w:lineRule="auto"/>
              <w:ind w:right="-57" w:rightChars="-27"/>
              <w:jc w:val="left"/>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传感器有效期：</w:t>
            </w:r>
            <w:r>
              <w:rPr>
                <w:rFonts w:hint="eastAsia" w:ascii="宋体" w:hAnsi="宋体" w:eastAsia="宋体" w:cs="宋体"/>
                <w:sz w:val="24"/>
                <w:lang w:val="en-US" w:eastAsia="zh-CN"/>
              </w:rPr>
              <w:t>≥</w:t>
            </w:r>
            <w:r>
              <w:rPr>
                <w:rFonts w:hint="eastAsia" w:ascii="宋体" w:hAnsi="宋体" w:eastAsia="宋体" w:cs="宋体"/>
                <w:sz w:val="24"/>
              </w:rPr>
              <w:t>12个月</w:t>
            </w:r>
          </w:p>
          <w:p>
            <w:pPr>
              <w:spacing w:line="360" w:lineRule="auto"/>
              <w:ind w:right="-57" w:rightChars="-27"/>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佩戴部位：上臂或腹部</w:t>
            </w:r>
          </w:p>
          <w:p>
            <w:pPr>
              <w:spacing w:line="360" w:lineRule="auto"/>
              <w:ind w:right="-57" w:rightChars="-27"/>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高低血糖报警：有</w:t>
            </w:r>
          </w:p>
        </w:tc>
      </w:tr>
    </w:tbl>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8"/>
          <w:szCs w:val="20"/>
        </w:rPr>
        <w:br w:type="page"/>
      </w:r>
      <w:r>
        <w:rPr>
          <w:rFonts w:hint="eastAsia" w:ascii="宋体" w:hAnsi="宋体" w:eastAsia="宋体" w:cs="Times New Roman"/>
          <w:b/>
          <w:sz w:val="24"/>
          <w:szCs w:val="24"/>
        </w:rPr>
        <w:t>包件</w:t>
      </w:r>
      <w:r>
        <w:rPr>
          <w:rFonts w:hint="eastAsia" w:ascii="宋体" w:hAnsi="宋体" w:eastAsia="宋体" w:cs="Times New Roman"/>
          <w:b/>
          <w:sz w:val="24"/>
          <w:szCs w:val="24"/>
          <w:lang w:val="en-US" w:eastAsia="zh-CN"/>
        </w:rPr>
        <w:t>五</w:t>
      </w:r>
      <w:r>
        <w:rPr>
          <w:rFonts w:hint="eastAsia" w:ascii="宋体" w:hAnsi="宋体" w:eastAsia="宋体" w:cs="Times New Roman"/>
          <w:b/>
          <w:sz w:val="24"/>
          <w:szCs w:val="24"/>
        </w:rPr>
        <w:t>：</w:t>
      </w:r>
    </w:p>
    <w:p>
      <w:pPr>
        <w:pStyle w:val="58"/>
        <w:numPr>
          <w:ilvl w:val="0"/>
          <w:numId w:val="7"/>
        </w:numPr>
        <w:spacing w:line="360" w:lineRule="auto"/>
        <w:ind w:firstLineChars="0"/>
        <w:rPr>
          <w:rFonts w:hint="eastAsia" w:ascii="宋体" w:hAnsi="宋体" w:eastAsia="宋体" w:cs="宋体"/>
          <w:b w:val="0"/>
          <w:bCs w:val="0"/>
          <w:sz w:val="24"/>
          <w:szCs w:val="24"/>
        </w:rPr>
      </w:pPr>
      <w:r>
        <w:rPr>
          <w:rFonts w:hint="eastAsia" w:ascii="宋体" w:hAnsi="宋体" w:eastAsia="宋体" w:cs="Times New Roman"/>
          <w:sz w:val="24"/>
          <w:szCs w:val="24"/>
        </w:rPr>
        <w:t xml:space="preserve"> 名</w:t>
      </w:r>
      <w:r>
        <w:rPr>
          <w:rFonts w:hint="eastAsia" w:ascii="宋体" w:hAnsi="宋体" w:eastAsia="宋体" w:cs="宋体"/>
          <w:b w:val="0"/>
          <w:bCs w:val="0"/>
          <w:sz w:val="24"/>
          <w:szCs w:val="24"/>
        </w:rPr>
        <w:t>称：红细胞寿命测定呼气试验仪采气用具</w:t>
      </w:r>
    </w:p>
    <w:p>
      <w:pPr>
        <w:pStyle w:val="58"/>
        <w:numPr>
          <w:ilvl w:val="0"/>
          <w:numId w:val="7"/>
        </w:numPr>
        <w:spacing w:line="360" w:lineRule="auto"/>
        <w:ind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交货时间：采购人</w:t>
      </w:r>
      <w:r>
        <w:rPr>
          <w:rFonts w:hint="eastAsia" w:ascii="宋体" w:hAnsi="宋体" w:eastAsia="宋体" w:cs="宋体"/>
          <w:b w:val="0"/>
          <w:bCs w:val="0"/>
          <w:sz w:val="24"/>
          <w:szCs w:val="24"/>
          <w:lang w:val="en-US" w:eastAsia="zh-CN"/>
        </w:rPr>
        <w:t>指定时间</w:t>
      </w:r>
    </w:p>
    <w:p>
      <w:pPr>
        <w:pStyle w:val="58"/>
        <w:numPr>
          <w:ilvl w:val="0"/>
          <w:numId w:val="7"/>
        </w:numPr>
        <w:spacing w:line="360" w:lineRule="auto"/>
        <w:ind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买方支付货款的100%</w:t>
      </w:r>
    </w:p>
    <w:p>
      <w:pPr>
        <w:pStyle w:val="58"/>
        <w:numPr>
          <w:ilvl w:val="0"/>
          <w:numId w:val="7"/>
        </w:numPr>
        <w:spacing w:line="360" w:lineRule="auto"/>
        <w:ind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交货地点：采购人指定地点</w:t>
      </w:r>
    </w:p>
    <w:p>
      <w:pPr>
        <w:pStyle w:val="58"/>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技术指标要求：</w:t>
      </w:r>
    </w:p>
    <w:tbl>
      <w:tblPr>
        <w:tblStyle w:val="3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877"/>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shd w:val="clear" w:color="auto" w:fill="auto"/>
            <w:vAlign w:val="center"/>
          </w:tcPr>
          <w:p>
            <w:pPr>
              <w:jc w:val="left"/>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sz w:val="24"/>
                <w:szCs w:val="24"/>
                <w:shd w:val="clear" w:color="auto" w:fill="auto"/>
                <w:lang w:val="en-US" w:eastAsia="zh-CN"/>
              </w:rPr>
              <w:t>序号</w:t>
            </w:r>
          </w:p>
        </w:tc>
        <w:tc>
          <w:tcPr>
            <w:tcW w:w="877" w:type="dxa"/>
            <w:shd w:val="clear" w:color="auto" w:fill="auto"/>
            <w:vAlign w:val="center"/>
          </w:tcPr>
          <w:p>
            <w:pPr>
              <w:jc w:val="left"/>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sz w:val="24"/>
                <w:szCs w:val="24"/>
                <w:shd w:val="clear" w:color="auto" w:fill="auto"/>
                <w:lang w:val="en-US" w:eastAsia="zh-CN"/>
              </w:rPr>
              <w:t>报价规格</w:t>
            </w:r>
          </w:p>
        </w:tc>
        <w:tc>
          <w:tcPr>
            <w:tcW w:w="7358" w:type="dxa"/>
            <w:shd w:val="clear" w:color="auto" w:fill="auto"/>
            <w:vAlign w:val="center"/>
          </w:tcPr>
          <w:p>
            <w:pPr>
              <w:jc w:val="left"/>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sz w:val="24"/>
                <w:szCs w:val="24"/>
                <w:shd w:val="clear" w:color="auto" w:fill="auto"/>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9" w:hRule="atLeast"/>
        </w:trPr>
        <w:tc>
          <w:tcPr>
            <w:tcW w:w="1326" w:type="dxa"/>
          </w:tcPr>
          <w:p>
            <w:pP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lang w:val="en-US" w:eastAsia="zh-CN"/>
              </w:rPr>
              <w:t>1</w:t>
            </w:r>
          </w:p>
        </w:tc>
        <w:tc>
          <w:tcPr>
            <w:tcW w:w="877" w:type="dxa"/>
          </w:tcPr>
          <w:p>
            <w:pPr>
              <w:spacing w:line="360" w:lineRule="auto"/>
              <w:ind w:right="-57" w:rightChars="-27"/>
              <w:jc w:val="left"/>
              <w:rPr>
                <w:rFonts w:hint="default" w:ascii="宋体" w:hAnsi="宋体" w:eastAsia="宋体" w:cs="宋体"/>
                <w:sz w:val="24"/>
                <w:lang w:val="en-US" w:eastAsia="zh-CN"/>
              </w:rPr>
            </w:pPr>
            <w:r>
              <w:rPr>
                <w:rFonts w:hint="eastAsia" w:ascii="宋体" w:hAnsi="宋体" w:eastAsia="宋体" w:cs="宋体"/>
                <w:sz w:val="24"/>
                <w:lang w:val="en-US" w:eastAsia="zh-CN"/>
              </w:rPr>
              <w:t>套</w:t>
            </w:r>
          </w:p>
        </w:tc>
        <w:tc>
          <w:tcPr>
            <w:tcW w:w="7358" w:type="dxa"/>
          </w:tcPr>
          <w:p>
            <w:pPr>
              <w:spacing w:line="360" w:lineRule="auto"/>
              <w:ind w:right="-57" w:rightChars="-27"/>
              <w:jc w:val="left"/>
              <w:rPr>
                <w:rFonts w:hint="eastAsia" w:ascii="宋体" w:hAnsi="宋体" w:eastAsia="宋体" w:cs="宋体"/>
                <w:sz w:val="24"/>
                <w:lang w:val="en-US" w:eastAsia="zh-CN"/>
              </w:rPr>
            </w:pPr>
            <w:r>
              <w:rPr>
                <w:rFonts w:hint="eastAsia" w:ascii="宋体" w:hAnsi="宋体" w:eastAsia="宋体" w:cs="宋体"/>
                <w:sz w:val="24"/>
                <w:lang w:val="en-US" w:eastAsia="zh-CN"/>
              </w:rPr>
              <w:t>1、组成：</w:t>
            </w:r>
            <w:r>
              <w:rPr>
                <w:rFonts w:ascii="宋体" w:hAnsi="宋体" w:eastAsia="宋体" w:cs="宋体"/>
                <w:sz w:val="24"/>
                <w:szCs w:val="24"/>
                <w:highlight w:val="none"/>
              </w:rPr>
              <w:t>吹气嘴、三通导管、腔道气袋、肺泡气袋和环境本底气袋</w:t>
            </w:r>
            <w:r>
              <w:rPr>
                <w:rFonts w:hint="eastAsia" w:ascii="宋体" w:hAnsi="宋体" w:eastAsia="宋体" w:cs="宋体"/>
                <w:sz w:val="24"/>
                <w:szCs w:val="24"/>
                <w:highlight w:val="none"/>
                <w:lang w:eastAsia="zh-CN"/>
              </w:rPr>
              <w:t>。</w:t>
            </w:r>
          </w:p>
          <w:p>
            <w:pPr>
              <w:spacing w:line="360" w:lineRule="auto"/>
              <w:ind w:right="-57" w:rightChars="-27"/>
              <w:jc w:val="left"/>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color w:val="000000"/>
                <w:sz w:val="24"/>
                <w:szCs w:val="24"/>
                <w:lang w:val="en-US" w:eastAsia="zh-CN"/>
              </w:rPr>
              <w:t>吹气嘴应洁净、光滑、平整、壁厚均匀、无飞边、毛刺、气泡、砂眼、裂纹、无油污、机械性杂质，口部应光洁、圆整、截面对称。</w:t>
            </w:r>
          </w:p>
          <w:p>
            <w:pPr>
              <w:pStyle w:val="238"/>
              <w:keepNext w:val="0"/>
              <w:keepLines w:val="0"/>
              <w:pageBreakBefore w:val="0"/>
              <w:widowControl/>
              <w:numPr>
                <w:ilvl w:val="0"/>
                <w:numId w:val="0"/>
              </w:numPr>
              <w:tabs>
                <w:tab w:val="left" w:pos="42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lang w:val="en-US" w:eastAsia="zh-CN"/>
              </w:rPr>
              <w:t>3、</w:t>
            </w:r>
            <w:r>
              <w:rPr>
                <w:rFonts w:hint="eastAsia" w:ascii="宋体" w:hAnsi="宋体" w:eastAsia="宋体" w:cs="宋体"/>
                <w:color w:val="auto"/>
                <w:sz w:val="24"/>
                <w:szCs w:val="24"/>
                <w:highlight w:val="none"/>
                <w:lang w:val="en-US" w:eastAsia="zh-CN"/>
              </w:rPr>
              <w:t>肺泡气袋</w:t>
            </w:r>
            <w:r>
              <w:rPr>
                <w:rFonts w:hint="eastAsia" w:ascii="宋体" w:hAnsi="宋体" w:eastAsia="宋体" w:cs="宋体"/>
                <w:color w:val="auto"/>
                <w:sz w:val="24"/>
                <w:szCs w:val="24"/>
                <w:highlight w:val="none"/>
              </w:rPr>
              <w:t>、环境本底气袋</w:t>
            </w:r>
            <w:r>
              <w:rPr>
                <w:rFonts w:hint="eastAsia" w:ascii="宋体" w:hAnsi="宋体" w:eastAsia="宋体" w:cs="宋体"/>
                <w:color w:val="auto"/>
                <w:sz w:val="24"/>
                <w:szCs w:val="24"/>
                <w:highlight w:val="none"/>
                <w:lang w:val="en-US" w:eastAsia="zh-CN"/>
              </w:rPr>
              <w:t>内充入测试气，静置5天，CO浓度变化率P</w:t>
            </w:r>
            <w:r>
              <w:rPr>
                <w:rFonts w:hint="eastAsia" w:ascii="宋体" w:hAnsi="宋体" w:eastAsia="宋体" w:cs="宋体"/>
                <w:color w:val="auto"/>
                <w:sz w:val="24"/>
                <w:szCs w:val="24"/>
                <w:highlight w:val="none"/>
                <w:vertAlign w:val="subscript"/>
                <w:lang w:val="en-US" w:eastAsia="zh-CN"/>
              </w:rPr>
              <w:t>CO降</w:t>
            </w:r>
            <w:r>
              <w:rPr>
                <w:rFonts w:hint="eastAsia" w:ascii="宋体" w:hAnsi="宋体" w:eastAsia="宋体" w:cs="宋体"/>
                <w:color w:val="auto"/>
                <w:sz w:val="24"/>
                <w:szCs w:val="24"/>
                <w:highlight w:val="none"/>
                <w:lang w:val="en-US" w:eastAsia="zh-CN"/>
              </w:rPr>
              <w:t>≤10%。</w:t>
            </w:r>
          </w:p>
          <w:p>
            <w:pPr>
              <w:pStyle w:val="238"/>
              <w:keepNext w:val="0"/>
              <w:keepLines w:val="0"/>
              <w:pageBreakBefore w:val="0"/>
              <w:widowControl/>
              <w:numPr>
                <w:ilvl w:val="0"/>
                <w:numId w:val="0"/>
              </w:numPr>
              <w:tabs>
                <w:tab w:val="left" w:pos="420"/>
              </w:tabs>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color w:val="auto"/>
                <w:sz w:val="24"/>
                <w:szCs w:val="24"/>
                <w:highlight w:val="none"/>
                <w:lang w:val="en-US" w:eastAsia="zh-CN"/>
              </w:rPr>
              <w:t>肺泡气袋</w:t>
            </w:r>
            <w:r>
              <w:rPr>
                <w:rFonts w:hint="eastAsia" w:ascii="宋体" w:hAnsi="宋体" w:eastAsia="宋体" w:cs="宋体"/>
                <w:color w:val="auto"/>
                <w:sz w:val="24"/>
                <w:szCs w:val="24"/>
                <w:highlight w:val="none"/>
              </w:rPr>
              <w:t>、环境本底气袋</w:t>
            </w:r>
            <w:r>
              <w:rPr>
                <w:rFonts w:hint="eastAsia" w:ascii="宋体" w:hAnsi="宋体" w:eastAsia="宋体" w:cs="宋体"/>
                <w:color w:val="auto"/>
                <w:sz w:val="24"/>
                <w:szCs w:val="24"/>
                <w:highlight w:val="none"/>
                <w:lang w:val="en-US" w:eastAsia="zh-CN"/>
              </w:rPr>
              <w:t>内充入空气，静置5天，气体体积变化率V</w:t>
            </w:r>
            <w:r>
              <w:rPr>
                <w:rFonts w:hint="eastAsia" w:ascii="宋体" w:hAnsi="宋体" w:eastAsia="宋体" w:cs="宋体"/>
                <w:color w:val="auto"/>
                <w:sz w:val="24"/>
                <w:szCs w:val="24"/>
                <w:highlight w:val="none"/>
                <w:vertAlign w:val="subscript"/>
                <w:lang w:val="en-US" w:eastAsia="zh-CN"/>
              </w:rPr>
              <w:t>样降</w:t>
            </w:r>
            <w:r>
              <w:rPr>
                <w:rFonts w:hint="eastAsia" w:ascii="宋体" w:hAnsi="宋体" w:eastAsia="宋体" w:cs="宋体"/>
                <w:color w:val="auto"/>
                <w:sz w:val="24"/>
                <w:szCs w:val="24"/>
                <w:highlight w:val="none"/>
                <w:lang w:val="en-US" w:eastAsia="zh-CN"/>
              </w:rPr>
              <w:t>≤10%。</w:t>
            </w:r>
            <w:r>
              <w:rPr>
                <w:rFonts w:hint="eastAsia" w:ascii="宋体" w:hAnsi="宋体" w:eastAsia="宋体" w:cs="宋体"/>
                <w:sz w:val="24"/>
              </w:rPr>
              <w:t xml:space="preserve"> </w:t>
            </w:r>
          </w:p>
          <w:p>
            <w:pPr>
              <w:spacing w:line="360" w:lineRule="auto"/>
              <w:ind w:right="-57" w:rightChars="-27"/>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color w:val="auto"/>
                <w:sz w:val="24"/>
                <w:szCs w:val="24"/>
                <w:highlight w:val="none"/>
                <w:lang w:val="en-US" w:eastAsia="zh-CN"/>
              </w:rPr>
              <w:t>肺泡气袋</w:t>
            </w:r>
            <w:r>
              <w:rPr>
                <w:rFonts w:hint="eastAsia" w:ascii="宋体" w:hAnsi="宋体" w:eastAsia="宋体" w:cs="宋体"/>
                <w:color w:val="auto"/>
                <w:sz w:val="24"/>
                <w:szCs w:val="24"/>
                <w:highlight w:val="none"/>
              </w:rPr>
              <w:t>、环境本底气袋</w:t>
            </w:r>
            <w:r>
              <w:rPr>
                <w:rFonts w:hint="eastAsia" w:ascii="宋体" w:hAnsi="宋体" w:eastAsia="宋体" w:cs="宋体"/>
                <w:color w:val="auto"/>
                <w:sz w:val="24"/>
                <w:szCs w:val="24"/>
                <w:highlight w:val="none"/>
                <w:lang w:val="en-US" w:eastAsia="zh-CN"/>
              </w:rPr>
              <w:t>内充入相对湿度≥80%的样本气（空气），静置10分钟，样本气的相对湿度≤40%。</w:t>
            </w:r>
          </w:p>
          <w:p>
            <w:pPr>
              <w:pStyle w:val="238"/>
              <w:keepNext w:val="0"/>
              <w:keepLines w:val="0"/>
              <w:pageBreakBefore w:val="0"/>
              <w:widowControl/>
              <w:numPr>
                <w:ilvl w:val="0"/>
                <w:numId w:val="0"/>
              </w:numPr>
              <w:tabs>
                <w:tab w:val="left" w:pos="420"/>
              </w:tabs>
              <w:kinsoku/>
              <w:wordWrap/>
              <w:overflowPunct/>
              <w:topLinePunct w:val="0"/>
              <w:autoSpaceDE w:val="0"/>
              <w:autoSpaceDN w:val="0"/>
              <w:bidi w:val="0"/>
              <w:adjustRightInd w:val="0"/>
              <w:snapToGrid w:val="0"/>
              <w:spacing w:line="360" w:lineRule="auto"/>
              <w:ind w:lef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lang w:val="en-US" w:eastAsia="zh-CN"/>
              </w:rPr>
              <w:t>6、</w:t>
            </w:r>
            <w:r>
              <w:rPr>
                <w:rFonts w:hint="eastAsia" w:ascii="宋体" w:hAnsi="宋体" w:eastAsia="宋体" w:cs="宋体"/>
                <w:color w:val="auto"/>
                <w:sz w:val="24"/>
                <w:szCs w:val="24"/>
                <w:highlight w:val="none"/>
                <w:lang w:val="en-US" w:eastAsia="zh-CN"/>
              </w:rPr>
              <w:t>吹气嘴、采气前端微生物限度</w:t>
            </w:r>
          </w:p>
          <w:p>
            <w:pPr>
              <w:pStyle w:val="238"/>
              <w:keepNext w:val="0"/>
              <w:keepLines w:val="0"/>
              <w:pageBreakBefore w:val="0"/>
              <w:kinsoku/>
              <w:wordWrap/>
              <w:overflowPunct/>
              <w:topLinePunct w:val="0"/>
              <w:bidi w:val="0"/>
              <w:adjustRightInd w:val="0"/>
              <w:snapToGrid w:val="0"/>
              <w:spacing w:line="360" w:lineRule="auto"/>
              <w:ind w:left="0" w:leftChars="0" w:firstLine="638" w:firstLineChars="266"/>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（1）细菌菌落总数≤200cfu/g。</w:t>
            </w:r>
          </w:p>
          <w:p>
            <w:pPr>
              <w:pStyle w:val="238"/>
              <w:keepNext w:val="0"/>
              <w:keepLines w:val="0"/>
              <w:pageBreakBefore w:val="0"/>
              <w:kinsoku/>
              <w:wordWrap/>
              <w:overflowPunct/>
              <w:topLinePunct w:val="0"/>
              <w:bidi w:val="0"/>
              <w:adjustRightInd w:val="0"/>
              <w:snapToGrid w:val="0"/>
              <w:spacing w:line="360" w:lineRule="auto"/>
              <w:ind w:left="0" w:leftChars="0" w:firstLine="638" w:firstLineChars="266"/>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（2）真菌菌落总数≤20cfu/g。</w:t>
            </w:r>
          </w:p>
          <w:p>
            <w:pPr>
              <w:spacing w:line="360" w:lineRule="auto"/>
              <w:ind w:right="-57" w:rightChars="-27" w:firstLine="720" w:firstLineChars="300"/>
              <w:jc w:val="left"/>
              <w:rPr>
                <w:rFonts w:hint="eastAsia" w:ascii="宋体" w:hAnsi="宋体" w:eastAsia="宋体" w:cs="宋体"/>
                <w:sz w:val="24"/>
              </w:rPr>
            </w:pPr>
            <w:r>
              <w:rPr>
                <w:rFonts w:hint="eastAsia" w:ascii="宋体" w:hAnsi="宋体" w:eastAsia="宋体" w:cs="宋体"/>
                <w:color w:val="auto"/>
                <w:sz w:val="24"/>
                <w:szCs w:val="24"/>
                <w:highlight w:val="none"/>
                <w:lang w:val="en-US" w:eastAsia="zh-CN"/>
              </w:rPr>
              <w:t>（3）不得检出大肠菌群、致病性化脓菌。</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w:t>
      </w:r>
      <w:r>
        <w:rPr>
          <w:rFonts w:hint="eastAsia" w:ascii="宋体" w:hAnsi="宋体" w:eastAsia="宋体" w:cs="Times New Roman"/>
          <w:b/>
          <w:sz w:val="24"/>
          <w:szCs w:val="24"/>
          <w:lang w:val="en-US" w:eastAsia="zh-CN"/>
        </w:rPr>
        <w:t>六</w:t>
      </w:r>
      <w:r>
        <w:rPr>
          <w:rFonts w:hint="eastAsia" w:ascii="宋体" w:hAnsi="宋体" w:eastAsia="宋体" w:cs="Times New Roman"/>
          <w:b/>
          <w:sz w:val="24"/>
          <w:szCs w:val="24"/>
        </w:rPr>
        <w:t>：</w:t>
      </w:r>
    </w:p>
    <w:p>
      <w:pPr>
        <w:pStyle w:val="58"/>
        <w:numPr>
          <w:ilvl w:val="0"/>
          <w:numId w:val="8"/>
        </w:numPr>
        <w:spacing w:line="360" w:lineRule="auto"/>
        <w:ind w:firstLineChars="0"/>
        <w:rPr>
          <w:rFonts w:hint="eastAsia" w:ascii="宋体" w:hAnsi="宋体" w:eastAsia="宋体" w:cs="宋体"/>
          <w:b w:val="0"/>
          <w:bCs w:val="0"/>
          <w:sz w:val="24"/>
          <w:szCs w:val="24"/>
        </w:rPr>
      </w:pPr>
      <w:r>
        <w:rPr>
          <w:rFonts w:hint="eastAsia" w:ascii="宋体" w:hAnsi="宋体" w:eastAsia="宋体" w:cs="Times New Roman"/>
          <w:sz w:val="24"/>
          <w:szCs w:val="24"/>
        </w:rPr>
        <w:t xml:space="preserve"> 名</w:t>
      </w:r>
      <w:r>
        <w:rPr>
          <w:rFonts w:hint="eastAsia" w:ascii="宋体" w:hAnsi="宋体" w:eastAsia="宋体" w:cs="宋体"/>
          <w:b w:val="0"/>
          <w:bCs w:val="0"/>
          <w:sz w:val="24"/>
          <w:szCs w:val="24"/>
        </w:rPr>
        <w:t>称：一次性使用雾化管</w:t>
      </w:r>
    </w:p>
    <w:p>
      <w:pPr>
        <w:pStyle w:val="58"/>
        <w:numPr>
          <w:ilvl w:val="0"/>
          <w:numId w:val="8"/>
        </w:numPr>
        <w:spacing w:line="360" w:lineRule="auto"/>
        <w:ind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交货时间：采购人</w:t>
      </w:r>
      <w:r>
        <w:rPr>
          <w:rFonts w:hint="eastAsia" w:ascii="宋体" w:hAnsi="宋体" w:eastAsia="宋体" w:cs="宋体"/>
          <w:b w:val="0"/>
          <w:bCs w:val="0"/>
          <w:sz w:val="24"/>
          <w:szCs w:val="24"/>
          <w:lang w:val="en-US" w:eastAsia="zh-CN"/>
        </w:rPr>
        <w:t>指定时间</w:t>
      </w:r>
    </w:p>
    <w:p>
      <w:pPr>
        <w:pStyle w:val="58"/>
        <w:numPr>
          <w:ilvl w:val="0"/>
          <w:numId w:val="8"/>
        </w:numPr>
        <w:spacing w:line="360" w:lineRule="auto"/>
        <w:ind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买方支付货款的100%</w:t>
      </w:r>
    </w:p>
    <w:p>
      <w:pPr>
        <w:pStyle w:val="58"/>
        <w:numPr>
          <w:ilvl w:val="0"/>
          <w:numId w:val="8"/>
        </w:numPr>
        <w:spacing w:line="360" w:lineRule="auto"/>
        <w:ind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交货地点：采购人指定地点</w:t>
      </w:r>
    </w:p>
    <w:p>
      <w:pPr>
        <w:pStyle w:val="58"/>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技术指标要求：</w:t>
      </w:r>
    </w:p>
    <w:tbl>
      <w:tblPr>
        <w:tblStyle w:val="3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877"/>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6" w:type="dxa"/>
            <w:shd w:val="clear" w:color="auto" w:fill="auto"/>
            <w:vAlign w:val="center"/>
          </w:tcPr>
          <w:p>
            <w:pPr>
              <w:jc w:val="left"/>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sz w:val="24"/>
                <w:szCs w:val="24"/>
                <w:shd w:val="clear" w:color="auto" w:fill="auto"/>
                <w:lang w:val="en-US" w:eastAsia="zh-CN"/>
              </w:rPr>
              <w:t>序号</w:t>
            </w:r>
          </w:p>
        </w:tc>
        <w:tc>
          <w:tcPr>
            <w:tcW w:w="877" w:type="dxa"/>
            <w:shd w:val="clear" w:color="auto" w:fill="auto"/>
            <w:vAlign w:val="center"/>
          </w:tcPr>
          <w:p>
            <w:pPr>
              <w:jc w:val="left"/>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sz w:val="24"/>
                <w:szCs w:val="24"/>
                <w:shd w:val="clear" w:color="auto" w:fill="auto"/>
                <w:lang w:val="en-US" w:eastAsia="zh-CN"/>
              </w:rPr>
              <w:t>报价规格</w:t>
            </w:r>
          </w:p>
        </w:tc>
        <w:tc>
          <w:tcPr>
            <w:tcW w:w="7358" w:type="dxa"/>
            <w:shd w:val="clear" w:color="auto" w:fill="auto"/>
            <w:vAlign w:val="center"/>
          </w:tcPr>
          <w:p>
            <w:pPr>
              <w:jc w:val="left"/>
              <w:rPr>
                <w:rFonts w:hint="eastAsia" w:ascii="宋体" w:hAnsi="宋体" w:eastAsia="宋体" w:cs="宋体"/>
                <w:b w:val="0"/>
                <w:bCs w:val="0"/>
                <w:color w:val="auto"/>
                <w:kern w:val="2"/>
                <w:sz w:val="24"/>
                <w:szCs w:val="24"/>
                <w:shd w:val="clear" w:color="auto" w:fill="auto"/>
                <w:lang w:val="en-US" w:eastAsia="zh-CN" w:bidi="ar-SA"/>
              </w:rPr>
            </w:pPr>
            <w:r>
              <w:rPr>
                <w:rFonts w:hint="eastAsia" w:ascii="宋体" w:hAnsi="宋体" w:eastAsia="宋体" w:cs="宋体"/>
                <w:b w:val="0"/>
                <w:bCs w:val="0"/>
                <w:color w:val="auto"/>
                <w:sz w:val="24"/>
                <w:szCs w:val="24"/>
                <w:shd w:val="clear" w:color="auto" w:fill="auto"/>
                <w:lang w:val="en-US"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9" w:hRule="atLeast"/>
        </w:trPr>
        <w:tc>
          <w:tcPr>
            <w:tcW w:w="1326" w:type="dxa"/>
          </w:tcPr>
          <w:p>
            <w:pPr>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lang w:val="en-US" w:eastAsia="zh-CN"/>
              </w:rPr>
              <w:t>1</w:t>
            </w:r>
          </w:p>
        </w:tc>
        <w:tc>
          <w:tcPr>
            <w:tcW w:w="877" w:type="dxa"/>
          </w:tcPr>
          <w:p>
            <w:pPr>
              <w:spacing w:line="360" w:lineRule="auto"/>
              <w:ind w:right="-57" w:rightChars="-27"/>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7358" w:type="dxa"/>
          </w:tcPr>
          <w:p>
            <w:pPr>
              <w:keepNext w:val="0"/>
              <w:keepLines w:val="0"/>
              <w:widowControl/>
              <w:suppressLineNumbers w:val="0"/>
              <w:jc w:val="left"/>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lang w:val="en-US" w:eastAsia="zh-CN"/>
              </w:rPr>
              <w:t>雾化管各部件表面应无明显毛刺，无肉眼可见杂质和明显加工缺陷。</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2、</w:t>
            </w:r>
            <w:r>
              <w:rPr>
                <w:rFonts w:hint="eastAsia" w:ascii="宋体" w:hAnsi="宋体" w:eastAsia="宋体" w:cs="宋体"/>
                <w:color w:val="000000"/>
                <w:kern w:val="0"/>
                <w:sz w:val="24"/>
                <w:szCs w:val="24"/>
                <w:lang w:val="en-US" w:eastAsia="zh-CN" w:bidi="ar"/>
              </w:rPr>
              <w:t>伸缩型螺纹管收缩状态时应收缩均匀，无明显扭曲变形，拉伸时应拉伸自如。</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3、雾化管的接头与管身应装配牢固。</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4、雾化管在 5kpa （±1kpa）压力下，无泄漏。</w:t>
            </w:r>
          </w:p>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5、灭菌方式：环氧乙烷。</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6、有效期≥2年。</w:t>
            </w:r>
          </w:p>
        </w:tc>
      </w:tr>
    </w:tbl>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w:t>
      </w:r>
      <w:r>
        <w:rPr>
          <w:rFonts w:hint="eastAsia" w:ascii="宋体" w:hAnsi="宋体" w:eastAsia="宋体" w:cs="Times New Roman"/>
          <w:b/>
          <w:sz w:val="24"/>
          <w:szCs w:val="24"/>
          <w:lang w:val="en-US" w:eastAsia="zh-CN"/>
        </w:rPr>
        <w:t>七</w:t>
      </w:r>
      <w:r>
        <w:rPr>
          <w:rFonts w:hint="eastAsia" w:ascii="宋体" w:hAnsi="宋体" w:eastAsia="宋体" w:cs="Times New Roman"/>
          <w:b/>
          <w:sz w:val="24"/>
          <w:szCs w:val="24"/>
        </w:rPr>
        <w:t>：</w:t>
      </w:r>
    </w:p>
    <w:p>
      <w:pPr>
        <w:pStyle w:val="58"/>
        <w:numPr>
          <w:ilvl w:val="0"/>
          <w:numId w:val="9"/>
        </w:numPr>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 xml:space="preserve"> 名称：</w:t>
      </w:r>
      <w:r>
        <w:rPr>
          <w:rFonts w:hint="eastAsia" w:ascii="宋体" w:hAnsi="宋体" w:eastAsia="宋体" w:cs="宋体"/>
          <w:kern w:val="0"/>
          <w:sz w:val="24"/>
          <w:szCs w:val="24"/>
          <w:highlight w:val="none"/>
          <w:lang w:val="en-US" w:eastAsia="zh-CN"/>
        </w:rPr>
        <w:t>真空采血管</w:t>
      </w:r>
    </w:p>
    <w:p>
      <w:pPr>
        <w:pStyle w:val="58"/>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交货时间：采购人</w:t>
      </w:r>
      <w:r>
        <w:rPr>
          <w:rFonts w:hint="eastAsia" w:ascii="宋体" w:hAnsi="宋体" w:eastAsia="宋体"/>
          <w:sz w:val="24"/>
          <w:szCs w:val="24"/>
          <w:lang w:val="en-US" w:eastAsia="zh-CN"/>
        </w:rPr>
        <w:t>指定时间</w:t>
      </w:r>
    </w:p>
    <w:p>
      <w:pPr>
        <w:pStyle w:val="58"/>
        <w:numPr>
          <w:ilvl w:val="0"/>
          <w:numId w:val="9"/>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货到</w:t>
      </w:r>
      <w:r>
        <w:rPr>
          <w:rFonts w:hint="eastAsia" w:ascii="宋体" w:hAnsi="宋体" w:eastAsia="宋体" w:cs="宋体"/>
          <w:b w:val="0"/>
          <w:bCs w:val="0"/>
          <w:sz w:val="24"/>
          <w:szCs w:val="24"/>
          <w:lang w:val="en-US" w:eastAsia="zh-CN"/>
        </w:rPr>
        <w:t>医院</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合格并开具合格发票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w:t>
      </w:r>
      <w:r>
        <w:rPr>
          <w:rFonts w:hint="eastAsia" w:ascii="宋体" w:hAnsi="宋体" w:eastAsia="宋体" w:cs="宋体"/>
          <w:b w:val="0"/>
          <w:bCs w:val="0"/>
          <w:sz w:val="24"/>
          <w:szCs w:val="24"/>
          <w:lang w:val="en-US" w:eastAsia="zh-CN"/>
        </w:rPr>
        <w:t>向</w:t>
      </w:r>
      <w:r>
        <w:rPr>
          <w:rFonts w:hint="eastAsia" w:ascii="宋体" w:hAnsi="宋体" w:eastAsia="宋体" w:cs="宋体"/>
          <w:b w:val="0"/>
          <w:bCs w:val="0"/>
          <w:sz w:val="24"/>
          <w:szCs w:val="24"/>
        </w:rPr>
        <w:t>买方支付货款的</w:t>
      </w:r>
      <w:r>
        <w:rPr>
          <w:rFonts w:hint="eastAsia" w:ascii="宋体" w:hAnsi="宋体" w:eastAsia="宋体" w:cs="宋体"/>
          <w:sz w:val="24"/>
          <w:szCs w:val="24"/>
        </w:rPr>
        <w:t>100%</w:t>
      </w:r>
    </w:p>
    <w:p>
      <w:pPr>
        <w:pStyle w:val="58"/>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8"/>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Chars="0"/>
        <w:textAlignment w:val="auto"/>
        <w:rPr>
          <w:rFonts w:ascii="宋体" w:hAnsi="宋体" w:eastAsia="宋体"/>
          <w:sz w:val="24"/>
          <w:szCs w:val="24"/>
        </w:rPr>
      </w:pPr>
      <w:r>
        <w:rPr>
          <w:rFonts w:hint="eastAsia" w:ascii="宋体" w:hAnsi="宋体" w:eastAsia="宋体"/>
          <w:sz w:val="24"/>
          <w:szCs w:val="24"/>
        </w:rPr>
        <w:t xml:space="preserve">  技术指标要求：</w:t>
      </w:r>
    </w:p>
    <w:tbl>
      <w:tblPr>
        <w:tblStyle w:val="34"/>
        <w:tblW w:w="9202" w:type="dxa"/>
        <w:tblInd w:w="261" w:type="dxa"/>
        <w:tblLayout w:type="fixed"/>
        <w:tblCellMar>
          <w:top w:w="0" w:type="dxa"/>
          <w:left w:w="108" w:type="dxa"/>
          <w:bottom w:w="0" w:type="dxa"/>
          <w:right w:w="108" w:type="dxa"/>
        </w:tblCellMar>
      </w:tblPr>
      <w:tblGrid>
        <w:gridCol w:w="696"/>
        <w:gridCol w:w="1230"/>
        <w:gridCol w:w="7276"/>
      </w:tblGrid>
      <w:tr>
        <w:tblPrEx>
          <w:tblLayout w:type="fixed"/>
          <w:tblCellMar>
            <w:top w:w="0" w:type="dxa"/>
            <w:left w:w="108" w:type="dxa"/>
            <w:bottom w:w="0" w:type="dxa"/>
            <w:right w:w="108" w:type="dxa"/>
          </w:tblCellMar>
        </w:tblPrEx>
        <w:trPr>
          <w:trHeight w:val="54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eastAsiaTheme="minorEastAsia"/>
                <w:sz w:val="24"/>
                <w:szCs w:val="28"/>
                <w:shd w:val="clear" w:color="auto" w:fill="auto"/>
                <w:lang w:val="en-US" w:eastAsia="zh-CN"/>
              </w:rPr>
            </w:pPr>
            <w:r>
              <w:rPr>
                <w:rFonts w:hint="eastAsia"/>
                <w:sz w:val="24"/>
                <w:szCs w:val="28"/>
                <w:shd w:val="clear" w:color="auto" w:fill="auto"/>
                <w:lang w:val="en-US" w:eastAsia="zh-CN"/>
              </w:rPr>
              <w:t>序号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sz w:val="24"/>
                <w:szCs w:val="28"/>
                <w:shd w:val="clear" w:color="auto" w:fill="auto"/>
                <w:lang w:val="en-US" w:eastAsia="zh-CN"/>
              </w:rPr>
            </w:pPr>
            <w:r>
              <w:rPr>
                <w:rFonts w:hint="eastAsia" w:ascii="宋体" w:hAnsi="宋体" w:eastAsia="宋体" w:cs="宋体"/>
                <w:sz w:val="24"/>
                <w:szCs w:val="28"/>
                <w:shd w:val="clear" w:color="auto" w:fill="auto"/>
                <w:lang w:val="en-US" w:eastAsia="zh-CN"/>
              </w:rPr>
              <w:t>报价规格</w:t>
            </w:r>
          </w:p>
        </w:tc>
        <w:tc>
          <w:tcPr>
            <w:tcW w:w="727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sz w:val="24"/>
                <w:szCs w:val="28"/>
                <w:shd w:val="clear" w:color="auto" w:fill="auto"/>
                <w:lang w:val="en-US" w:eastAsia="zh-CN"/>
              </w:rPr>
            </w:pPr>
            <w:r>
              <w:rPr>
                <w:rFonts w:hint="eastAsia" w:ascii="宋体" w:hAnsi="宋体" w:eastAsia="宋体" w:cs="宋体"/>
                <w:sz w:val="24"/>
                <w:szCs w:val="28"/>
                <w:shd w:val="clear" w:color="auto" w:fill="auto"/>
                <w:lang w:val="en-US" w:eastAsia="zh-CN"/>
              </w:rPr>
              <w:t>参数要求</w:t>
            </w:r>
          </w:p>
        </w:tc>
      </w:tr>
      <w:tr>
        <w:tblPrEx>
          <w:tblLayout w:type="fixed"/>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0"/>
              </w:numPr>
              <w:ind w:left="425" w:leftChars="0" w:hanging="425" w:firstLineChars="0"/>
              <w:jc w:val="left"/>
              <w:rPr>
                <w:rFonts w:hint="eastAsia" w:eastAsiaTheme="minorEastAsia"/>
                <w:sz w:val="24"/>
                <w:szCs w:val="24"/>
                <w:highlight w:val="none"/>
                <w:shd w:val="clear" w:color="auto" w:fill="auto"/>
                <w:lang w:val="en-US"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sz w:val="24"/>
                <w:szCs w:val="24"/>
                <w:highlight w:val="none"/>
                <w:shd w:val="clear" w:color="auto" w:fill="auto"/>
              </w:rPr>
            </w:pPr>
            <w:r>
              <w:rPr>
                <w:rFonts w:hint="eastAsia" w:ascii="宋体" w:hAnsi="宋体" w:eastAsia="宋体" w:cs="宋体"/>
                <w:kern w:val="0"/>
                <w:sz w:val="24"/>
                <w:szCs w:val="24"/>
                <w:highlight w:val="none"/>
                <w:lang w:val="en-US" w:eastAsia="zh-CN"/>
              </w:rPr>
              <w:t>支</w:t>
            </w:r>
          </w:p>
        </w:tc>
        <w:tc>
          <w:tcPr>
            <w:tcW w:w="727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left"/>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shd w:val="clear" w:color="auto" w:fill="auto"/>
                <w:lang w:val="en-US" w:eastAsia="zh-CN"/>
              </w:rPr>
              <w:t>1、真空采血管须为医用塑料材料。</w:t>
            </w:r>
          </w:p>
          <w:p>
            <w:pPr>
              <w:pStyle w:val="27"/>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2、塑料材料真空采血管须无菌，所有管体均需带辐照灭菌标识。</w:t>
            </w:r>
          </w:p>
          <w:p>
            <w:pPr>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3、管胶塞需采用医用级优质橡胶，需降低对探针的磨损，不掉屑和堵针，能高度契合医院现有检测设备，避免更换探针等造成设备额外维修。 </w:t>
            </w:r>
          </w:p>
          <w:p>
            <w:pPr>
              <w:pStyle w:val="27"/>
              <w:numPr>
                <w:ilvl w:val="0"/>
                <w:numId w:val="0"/>
              </w:numPr>
              <w:ind w:leftChars="0"/>
              <w:rPr>
                <w:rFonts w:hint="eastAsia" w:ascii="宋体" w:hAnsi="宋体" w:eastAsia="宋体" w:cs="宋体"/>
                <w:sz w:val="22"/>
                <w:szCs w:val="24"/>
                <w:lang w:val="en-US" w:eastAsia="zh-CN"/>
              </w:rPr>
            </w:pPr>
            <w:r>
              <w:rPr>
                <w:rFonts w:hint="eastAsia" w:ascii="宋体" w:hAnsi="宋体" w:eastAsia="宋体" w:cs="宋体"/>
                <w:sz w:val="24"/>
                <w:szCs w:val="24"/>
                <w:lang w:val="en-US" w:eastAsia="zh-CN"/>
              </w:rPr>
              <w:t>4、添加剂不影响血液标本质量，确保添加剂均匀度，保证结果准确性。</w:t>
            </w:r>
          </w:p>
        </w:tc>
      </w:tr>
    </w:tbl>
    <w:p>
      <w:pPr>
        <w:rPr>
          <w:rFonts w:hint="eastAsia" w:ascii="宋体" w:hAnsi="宋体" w:eastAsia="宋体" w:cs="Times New Roman"/>
          <w:b/>
          <w:sz w:val="28"/>
          <w:szCs w:val="20"/>
        </w:rPr>
      </w:pPr>
    </w:p>
    <w:p>
      <w:pPr>
        <w:rPr>
          <w:rFonts w:hint="eastAsia" w:ascii="宋体" w:hAnsi="宋体" w:eastAsia="宋体" w:cs="Times New Roman"/>
          <w:b/>
          <w:sz w:val="28"/>
          <w:szCs w:val="20"/>
        </w:rPr>
      </w:pP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rPr>
          <w:rFonts w:hint="eastAsia" w:ascii="宋体" w:hAnsi="宋体" w:eastAsia="宋体" w:cs="Times New Roman"/>
          <w:sz w:val="24"/>
          <w:szCs w:val="24"/>
          <w:u w:val="single"/>
          <w:lang w:val="en-US" w:eastAsia="zh-CN"/>
        </w:rPr>
      </w:pPr>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0000500000000020000"/>
    <w:charset w:val="00"/>
    <w:family w:val="roman"/>
    <w:pitch w:val="default"/>
    <w:sig w:usb0="00000000" w:usb1="00000000" w:usb2="00000000" w:usb3="00000000" w:csb0="2000019F" w:csb1="4F01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HarmonyOS Sans SC Light">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363752"/>
    <w:multiLevelType w:val="singleLevel"/>
    <w:tmpl w:val="9F363752"/>
    <w:lvl w:ilvl="0" w:tentative="0">
      <w:start w:val="1"/>
      <w:numFmt w:val="chineseCounting"/>
      <w:suff w:val="nothing"/>
      <w:lvlText w:val="%1、"/>
      <w:lvlJc w:val="left"/>
      <w:pPr>
        <w:ind w:left="-420" w:firstLine="420"/>
      </w:pPr>
      <w:rPr>
        <w:rFonts w:hint="eastAsia"/>
        <w:lang w:val="en-US"/>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BE3946CA"/>
    <w:multiLevelType w:val="singleLevel"/>
    <w:tmpl w:val="BE3946CA"/>
    <w:lvl w:ilvl="0" w:tentative="0">
      <w:start w:val="1"/>
      <w:numFmt w:val="chineseCounting"/>
      <w:suff w:val="nothing"/>
      <w:lvlText w:val="%1、"/>
      <w:lvlJc w:val="left"/>
      <w:pPr>
        <w:ind w:left="-420" w:firstLine="420"/>
      </w:pPr>
      <w:rPr>
        <w:rFonts w:hint="eastAsia"/>
        <w:lang w:val="en-US"/>
      </w:rPr>
    </w:lvl>
  </w:abstractNum>
  <w:abstractNum w:abstractNumId="3">
    <w:nsid w:val="D9B3AB53"/>
    <w:multiLevelType w:val="singleLevel"/>
    <w:tmpl w:val="D9B3AB53"/>
    <w:lvl w:ilvl="0" w:tentative="0">
      <w:start w:val="1"/>
      <w:numFmt w:val="chineseCounting"/>
      <w:suff w:val="nothing"/>
      <w:lvlText w:val="%1、"/>
      <w:lvlJc w:val="left"/>
      <w:pPr>
        <w:ind w:left="-420" w:firstLine="420"/>
      </w:pPr>
      <w:rPr>
        <w:rFonts w:hint="eastAsia"/>
        <w:lang w:val="en-US"/>
      </w:rPr>
    </w:lvl>
  </w:abstractNum>
  <w:abstractNum w:abstractNumId="4">
    <w:nsid w:val="FEC22EFF"/>
    <w:multiLevelType w:val="singleLevel"/>
    <w:tmpl w:val="FEC22EFF"/>
    <w:lvl w:ilvl="0" w:tentative="0">
      <w:start w:val="2"/>
      <w:numFmt w:val="decimal"/>
      <w:suff w:val="nothing"/>
      <w:lvlText w:val="（%1）"/>
      <w:lvlJc w:val="left"/>
    </w:lvl>
  </w:abstractNum>
  <w:abstractNum w:abstractNumId="5">
    <w:nsid w:val="FFB59891"/>
    <w:multiLevelType w:val="singleLevel"/>
    <w:tmpl w:val="FFB59891"/>
    <w:lvl w:ilvl="0" w:tentative="0">
      <w:start w:val="1"/>
      <w:numFmt w:val="chineseCounting"/>
      <w:suff w:val="nothing"/>
      <w:lvlText w:val="%1、"/>
      <w:lvlJc w:val="left"/>
      <w:pPr>
        <w:ind w:left="-420" w:firstLine="420"/>
      </w:pPr>
      <w:rPr>
        <w:rFonts w:hint="eastAsia"/>
        <w:lang w:val="en-US"/>
      </w:rPr>
    </w:lvl>
  </w:abstractNum>
  <w:abstractNum w:abstractNumId="6">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7">
    <w:nsid w:val="57FB7DDC"/>
    <w:multiLevelType w:val="multilevel"/>
    <w:tmpl w:val="57FB7DDC"/>
    <w:lvl w:ilvl="0" w:tentative="0">
      <w:start w:val="1"/>
      <w:numFmt w:val="bullet"/>
      <w:pStyle w:val="20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60412B9C"/>
    <w:multiLevelType w:val="singleLevel"/>
    <w:tmpl w:val="60412B9C"/>
    <w:lvl w:ilvl="0" w:tentative="0">
      <w:start w:val="1"/>
      <w:numFmt w:val="decimal"/>
      <w:lvlText w:val="%1."/>
      <w:lvlJc w:val="left"/>
      <w:pPr>
        <w:ind w:left="425" w:hanging="425"/>
      </w:pPr>
      <w:rPr>
        <w:rFonts w:hint="default"/>
      </w:rPr>
    </w:lvl>
  </w:abstractNum>
  <w:abstractNum w:abstractNumId="9">
    <w:nsid w:val="786EAC4F"/>
    <w:multiLevelType w:val="singleLevel"/>
    <w:tmpl w:val="786EAC4F"/>
    <w:lvl w:ilvl="0" w:tentative="0">
      <w:start w:val="1"/>
      <w:numFmt w:val="chineseCounting"/>
      <w:suff w:val="nothing"/>
      <w:lvlText w:val="%1、"/>
      <w:lvlJc w:val="left"/>
      <w:pPr>
        <w:ind w:left="-420" w:firstLine="420"/>
      </w:pPr>
      <w:rPr>
        <w:rFonts w:hint="eastAsia"/>
        <w:lang w:val="en-US"/>
      </w:rPr>
    </w:lvl>
  </w:abstractNum>
  <w:num w:numId="1">
    <w:abstractNumId w:val="7"/>
  </w:num>
  <w:num w:numId="2">
    <w:abstractNumId w:val="4"/>
  </w:num>
  <w:num w:numId="3">
    <w:abstractNumId w:val="1"/>
  </w:num>
  <w:num w:numId="4">
    <w:abstractNumId w:val="5"/>
  </w:num>
  <w:num w:numId="5">
    <w:abstractNumId w:val="2"/>
  </w:num>
  <w:num w:numId="6">
    <w:abstractNumId w:val="9"/>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TM1YmQ5YzYyY2MzYzViYWIwOTc4NGFmODliNTE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9F3A11"/>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1D58C9"/>
    <w:rsid w:val="012E69FA"/>
    <w:rsid w:val="012F5DF3"/>
    <w:rsid w:val="01C56E1F"/>
    <w:rsid w:val="01DA343F"/>
    <w:rsid w:val="01E64BF3"/>
    <w:rsid w:val="02025932"/>
    <w:rsid w:val="02032B89"/>
    <w:rsid w:val="023E5F4D"/>
    <w:rsid w:val="02867093"/>
    <w:rsid w:val="02D23086"/>
    <w:rsid w:val="037F0B26"/>
    <w:rsid w:val="03A46BF9"/>
    <w:rsid w:val="03CE181B"/>
    <w:rsid w:val="03FD266E"/>
    <w:rsid w:val="046E3282"/>
    <w:rsid w:val="047D221A"/>
    <w:rsid w:val="04FE63B4"/>
    <w:rsid w:val="055B3806"/>
    <w:rsid w:val="059503E5"/>
    <w:rsid w:val="05D709B3"/>
    <w:rsid w:val="05F41C2F"/>
    <w:rsid w:val="06650698"/>
    <w:rsid w:val="06710E08"/>
    <w:rsid w:val="06B07B82"/>
    <w:rsid w:val="071864D9"/>
    <w:rsid w:val="072D2F81"/>
    <w:rsid w:val="07C20BED"/>
    <w:rsid w:val="07E62425"/>
    <w:rsid w:val="080005EB"/>
    <w:rsid w:val="080A1514"/>
    <w:rsid w:val="088937C8"/>
    <w:rsid w:val="08FA3EE1"/>
    <w:rsid w:val="08FD6983"/>
    <w:rsid w:val="093022D6"/>
    <w:rsid w:val="09E21A0C"/>
    <w:rsid w:val="0A292F11"/>
    <w:rsid w:val="0A7753AE"/>
    <w:rsid w:val="0A785593"/>
    <w:rsid w:val="0B001E0F"/>
    <w:rsid w:val="0B284A7A"/>
    <w:rsid w:val="0B517B04"/>
    <w:rsid w:val="0B980BE5"/>
    <w:rsid w:val="0BA87D9E"/>
    <w:rsid w:val="0BE4053F"/>
    <w:rsid w:val="0BF00DA4"/>
    <w:rsid w:val="0C7A6A01"/>
    <w:rsid w:val="0C9A1884"/>
    <w:rsid w:val="0CAC2BD6"/>
    <w:rsid w:val="0D030FBC"/>
    <w:rsid w:val="0DEE0209"/>
    <w:rsid w:val="0E170C18"/>
    <w:rsid w:val="0EB045BA"/>
    <w:rsid w:val="0EF02652"/>
    <w:rsid w:val="0F6F7498"/>
    <w:rsid w:val="10356811"/>
    <w:rsid w:val="10F05366"/>
    <w:rsid w:val="11D30F2F"/>
    <w:rsid w:val="124770E1"/>
    <w:rsid w:val="124B1B70"/>
    <w:rsid w:val="129544B2"/>
    <w:rsid w:val="12A67459"/>
    <w:rsid w:val="136C3083"/>
    <w:rsid w:val="13AB678F"/>
    <w:rsid w:val="140D240F"/>
    <w:rsid w:val="145971CE"/>
    <w:rsid w:val="14956609"/>
    <w:rsid w:val="15760CCB"/>
    <w:rsid w:val="157E7416"/>
    <w:rsid w:val="16D43419"/>
    <w:rsid w:val="171A5BFB"/>
    <w:rsid w:val="1738378D"/>
    <w:rsid w:val="17B2295D"/>
    <w:rsid w:val="18116621"/>
    <w:rsid w:val="184C50E0"/>
    <w:rsid w:val="18A50454"/>
    <w:rsid w:val="192D167C"/>
    <w:rsid w:val="19312115"/>
    <w:rsid w:val="198447BA"/>
    <w:rsid w:val="19DC576F"/>
    <w:rsid w:val="19EE47F1"/>
    <w:rsid w:val="1A102FF2"/>
    <w:rsid w:val="1A5F06D7"/>
    <w:rsid w:val="1B4955BC"/>
    <w:rsid w:val="1C70162B"/>
    <w:rsid w:val="1C814803"/>
    <w:rsid w:val="1DBC650F"/>
    <w:rsid w:val="1E1E0B96"/>
    <w:rsid w:val="1E4F1A12"/>
    <w:rsid w:val="1E5B0F4C"/>
    <w:rsid w:val="1E69350D"/>
    <w:rsid w:val="1EA54FB5"/>
    <w:rsid w:val="1EFF2CBB"/>
    <w:rsid w:val="1F6966C8"/>
    <w:rsid w:val="1FFB189B"/>
    <w:rsid w:val="206F557C"/>
    <w:rsid w:val="208567A5"/>
    <w:rsid w:val="20923D3F"/>
    <w:rsid w:val="21087AE5"/>
    <w:rsid w:val="21452BB3"/>
    <w:rsid w:val="21F243E8"/>
    <w:rsid w:val="22105957"/>
    <w:rsid w:val="226076D2"/>
    <w:rsid w:val="2265168F"/>
    <w:rsid w:val="22AA393E"/>
    <w:rsid w:val="22E569AE"/>
    <w:rsid w:val="233F4233"/>
    <w:rsid w:val="23656D28"/>
    <w:rsid w:val="238058B4"/>
    <w:rsid w:val="238E6050"/>
    <w:rsid w:val="23BF44A5"/>
    <w:rsid w:val="23E12CD1"/>
    <w:rsid w:val="2413315A"/>
    <w:rsid w:val="246B6A3F"/>
    <w:rsid w:val="24AD628F"/>
    <w:rsid w:val="24D13813"/>
    <w:rsid w:val="24DA57FB"/>
    <w:rsid w:val="24E20609"/>
    <w:rsid w:val="252C3901"/>
    <w:rsid w:val="2555568B"/>
    <w:rsid w:val="2598727A"/>
    <w:rsid w:val="25AF539A"/>
    <w:rsid w:val="25AF6361"/>
    <w:rsid w:val="25B97D43"/>
    <w:rsid w:val="26392487"/>
    <w:rsid w:val="268D0EEE"/>
    <w:rsid w:val="271D349F"/>
    <w:rsid w:val="271F5C1D"/>
    <w:rsid w:val="275B1B2A"/>
    <w:rsid w:val="275E3B93"/>
    <w:rsid w:val="288B503F"/>
    <w:rsid w:val="28BA5071"/>
    <w:rsid w:val="28DC5E28"/>
    <w:rsid w:val="293C7F4B"/>
    <w:rsid w:val="2A051D79"/>
    <w:rsid w:val="2A106C6D"/>
    <w:rsid w:val="2A772365"/>
    <w:rsid w:val="2A8E560D"/>
    <w:rsid w:val="2AE147B0"/>
    <w:rsid w:val="2B0D0850"/>
    <w:rsid w:val="2B1346B0"/>
    <w:rsid w:val="2B2963D3"/>
    <w:rsid w:val="2C8C3E11"/>
    <w:rsid w:val="2E287082"/>
    <w:rsid w:val="2E341CD8"/>
    <w:rsid w:val="2F2C5770"/>
    <w:rsid w:val="2F397E65"/>
    <w:rsid w:val="2F5E4CB1"/>
    <w:rsid w:val="2FD46D52"/>
    <w:rsid w:val="316D526D"/>
    <w:rsid w:val="31880324"/>
    <w:rsid w:val="31B84A29"/>
    <w:rsid w:val="323C2E8C"/>
    <w:rsid w:val="327B0210"/>
    <w:rsid w:val="328305A1"/>
    <w:rsid w:val="33342BAA"/>
    <w:rsid w:val="335E0DFE"/>
    <w:rsid w:val="335F5A19"/>
    <w:rsid w:val="3369159F"/>
    <w:rsid w:val="33D56C16"/>
    <w:rsid w:val="342866FA"/>
    <w:rsid w:val="34EE008B"/>
    <w:rsid w:val="351E6409"/>
    <w:rsid w:val="351F7AE3"/>
    <w:rsid w:val="35227983"/>
    <w:rsid w:val="357E0CC8"/>
    <w:rsid w:val="35805CB4"/>
    <w:rsid w:val="36261FC4"/>
    <w:rsid w:val="362F64BB"/>
    <w:rsid w:val="36C22E36"/>
    <w:rsid w:val="36CA3141"/>
    <w:rsid w:val="36E21466"/>
    <w:rsid w:val="37162AC0"/>
    <w:rsid w:val="375A17A7"/>
    <w:rsid w:val="379E2513"/>
    <w:rsid w:val="38593614"/>
    <w:rsid w:val="38A5656B"/>
    <w:rsid w:val="39301A51"/>
    <w:rsid w:val="39BF4C26"/>
    <w:rsid w:val="3A5D54C6"/>
    <w:rsid w:val="3B9E18C3"/>
    <w:rsid w:val="3BF15DAC"/>
    <w:rsid w:val="3C03549A"/>
    <w:rsid w:val="3C1D478C"/>
    <w:rsid w:val="3C6B3C0C"/>
    <w:rsid w:val="3CD25455"/>
    <w:rsid w:val="3CD70CBD"/>
    <w:rsid w:val="3CF17754"/>
    <w:rsid w:val="3D4E27CA"/>
    <w:rsid w:val="3D504186"/>
    <w:rsid w:val="3DA4759C"/>
    <w:rsid w:val="3DFE745B"/>
    <w:rsid w:val="3E2B711B"/>
    <w:rsid w:val="3E2D1012"/>
    <w:rsid w:val="3E3F5488"/>
    <w:rsid w:val="3F1461F9"/>
    <w:rsid w:val="402E6E46"/>
    <w:rsid w:val="407E1FBE"/>
    <w:rsid w:val="409018AF"/>
    <w:rsid w:val="40C420A0"/>
    <w:rsid w:val="412709D8"/>
    <w:rsid w:val="41627833"/>
    <w:rsid w:val="416D419A"/>
    <w:rsid w:val="4175306F"/>
    <w:rsid w:val="421443FB"/>
    <w:rsid w:val="421F7D53"/>
    <w:rsid w:val="427239F0"/>
    <w:rsid w:val="433E5FF5"/>
    <w:rsid w:val="43426C26"/>
    <w:rsid w:val="44307631"/>
    <w:rsid w:val="44B271D1"/>
    <w:rsid w:val="44DA0A8F"/>
    <w:rsid w:val="44E76487"/>
    <w:rsid w:val="450C6EB4"/>
    <w:rsid w:val="451E37FA"/>
    <w:rsid w:val="4576131F"/>
    <w:rsid w:val="45A91DB6"/>
    <w:rsid w:val="45C2075D"/>
    <w:rsid w:val="45FB77F2"/>
    <w:rsid w:val="4668169A"/>
    <w:rsid w:val="46894F03"/>
    <w:rsid w:val="469B2D5C"/>
    <w:rsid w:val="46E20F5D"/>
    <w:rsid w:val="46EF6F8D"/>
    <w:rsid w:val="46FF153C"/>
    <w:rsid w:val="47022DEF"/>
    <w:rsid w:val="47376F28"/>
    <w:rsid w:val="48E17380"/>
    <w:rsid w:val="49266669"/>
    <w:rsid w:val="49B25227"/>
    <w:rsid w:val="4A187736"/>
    <w:rsid w:val="4A475E47"/>
    <w:rsid w:val="4A6A47F4"/>
    <w:rsid w:val="4A731056"/>
    <w:rsid w:val="4B863339"/>
    <w:rsid w:val="4B937604"/>
    <w:rsid w:val="4C0C0289"/>
    <w:rsid w:val="4C2177A3"/>
    <w:rsid w:val="4C2652B7"/>
    <w:rsid w:val="4C681932"/>
    <w:rsid w:val="4D25098E"/>
    <w:rsid w:val="4D480B43"/>
    <w:rsid w:val="4D4F2D2B"/>
    <w:rsid w:val="4D55044F"/>
    <w:rsid w:val="4D5D6CF7"/>
    <w:rsid w:val="4D77632F"/>
    <w:rsid w:val="4E7C3473"/>
    <w:rsid w:val="4EC83D94"/>
    <w:rsid w:val="4ED52497"/>
    <w:rsid w:val="4EFF5146"/>
    <w:rsid w:val="50025BF9"/>
    <w:rsid w:val="501778F7"/>
    <w:rsid w:val="505560EE"/>
    <w:rsid w:val="506A4E04"/>
    <w:rsid w:val="50A11153"/>
    <w:rsid w:val="51071719"/>
    <w:rsid w:val="511278FC"/>
    <w:rsid w:val="51716100"/>
    <w:rsid w:val="51762E92"/>
    <w:rsid w:val="5231244E"/>
    <w:rsid w:val="52B54FEA"/>
    <w:rsid w:val="52BA0999"/>
    <w:rsid w:val="52C021AE"/>
    <w:rsid w:val="536F70C2"/>
    <w:rsid w:val="5371335C"/>
    <w:rsid w:val="5389510F"/>
    <w:rsid w:val="53D63625"/>
    <w:rsid w:val="54C817D7"/>
    <w:rsid w:val="54DF1B9B"/>
    <w:rsid w:val="54F75F49"/>
    <w:rsid w:val="55663A63"/>
    <w:rsid w:val="55A22BD9"/>
    <w:rsid w:val="56375F7C"/>
    <w:rsid w:val="56C17F84"/>
    <w:rsid w:val="56E97E3E"/>
    <w:rsid w:val="570010E5"/>
    <w:rsid w:val="571A5DA5"/>
    <w:rsid w:val="575256B8"/>
    <w:rsid w:val="57931FDC"/>
    <w:rsid w:val="57D11125"/>
    <w:rsid w:val="57FD32C3"/>
    <w:rsid w:val="584A2B82"/>
    <w:rsid w:val="5912342D"/>
    <w:rsid w:val="592D1F39"/>
    <w:rsid w:val="59861649"/>
    <w:rsid w:val="599F736E"/>
    <w:rsid w:val="59A549DC"/>
    <w:rsid w:val="59B305B2"/>
    <w:rsid w:val="59F13812"/>
    <w:rsid w:val="5A867B53"/>
    <w:rsid w:val="5AF47091"/>
    <w:rsid w:val="5B7B7104"/>
    <w:rsid w:val="5C3F2B37"/>
    <w:rsid w:val="5C98591B"/>
    <w:rsid w:val="5CC20BEA"/>
    <w:rsid w:val="5CDF179C"/>
    <w:rsid w:val="5CF501E7"/>
    <w:rsid w:val="5CFB4ECA"/>
    <w:rsid w:val="5CFF3BED"/>
    <w:rsid w:val="5E4E4400"/>
    <w:rsid w:val="5E5E67D4"/>
    <w:rsid w:val="5EEF227D"/>
    <w:rsid w:val="5F2F2B58"/>
    <w:rsid w:val="5F9429F0"/>
    <w:rsid w:val="5FFC2665"/>
    <w:rsid w:val="60046872"/>
    <w:rsid w:val="6042276E"/>
    <w:rsid w:val="605841F8"/>
    <w:rsid w:val="60A70823"/>
    <w:rsid w:val="60BA47AE"/>
    <w:rsid w:val="612C0D28"/>
    <w:rsid w:val="61BB23BB"/>
    <w:rsid w:val="62B42BA3"/>
    <w:rsid w:val="62D6236E"/>
    <w:rsid w:val="63194A75"/>
    <w:rsid w:val="6343656A"/>
    <w:rsid w:val="637733C2"/>
    <w:rsid w:val="63913E4D"/>
    <w:rsid w:val="63943D7F"/>
    <w:rsid w:val="63C45438"/>
    <w:rsid w:val="63D92820"/>
    <w:rsid w:val="64114670"/>
    <w:rsid w:val="649015CE"/>
    <w:rsid w:val="64917820"/>
    <w:rsid w:val="64A531E2"/>
    <w:rsid w:val="64E62E4E"/>
    <w:rsid w:val="655D18FA"/>
    <w:rsid w:val="65D27CE4"/>
    <w:rsid w:val="66344907"/>
    <w:rsid w:val="67140294"/>
    <w:rsid w:val="67A80D47"/>
    <w:rsid w:val="67F0315B"/>
    <w:rsid w:val="680A1B92"/>
    <w:rsid w:val="681A52D3"/>
    <w:rsid w:val="683230C8"/>
    <w:rsid w:val="685F15E7"/>
    <w:rsid w:val="695A7333"/>
    <w:rsid w:val="69A34328"/>
    <w:rsid w:val="69D2171A"/>
    <w:rsid w:val="6A0856B9"/>
    <w:rsid w:val="6A141F42"/>
    <w:rsid w:val="6A1879E8"/>
    <w:rsid w:val="6A99742E"/>
    <w:rsid w:val="6AA95198"/>
    <w:rsid w:val="6B106FC5"/>
    <w:rsid w:val="6B3776A6"/>
    <w:rsid w:val="6B792AC7"/>
    <w:rsid w:val="6BBC2157"/>
    <w:rsid w:val="6C5B0719"/>
    <w:rsid w:val="6C9C7AD1"/>
    <w:rsid w:val="6CE12E64"/>
    <w:rsid w:val="6CEA0C57"/>
    <w:rsid w:val="6D024D8C"/>
    <w:rsid w:val="6D1C243C"/>
    <w:rsid w:val="6D4F2026"/>
    <w:rsid w:val="6D9F756E"/>
    <w:rsid w:val="6E140D7C"/>
    <w:rsid w:val="6ECC7A0D"/>
    <w:rsid w:val="6F2D283B"/>
    <w:rsid w:val="6F3D51E0"/>
    <w:rsid w:val="6F490848"/>
    <w:rsid w:val="701D0771"/>
    <w:rsid w:val="70EA395C"/>
    <w:rsid w:val="71A30B93"/>
    <w:rsid w:val="72255A4C"/>
    <w:rsid w:val="72326BAA"/>
    <w:rsid w:val="725C287B"/>
    <w:rsid w:val="727F0666"/>
    <w:rsid w:val="728521A5"/>
    <w:rsid w:val="7298446F"/>
    <w:rsid w:val="73232301"/>
    <w:rsid w:val="734A52EE"/>
    <w:rsid w:val="7397006E"/>
    <w:rsid w:val="73980CCB"/>
    <w:rsid w:val="73E65AE0"/>
    <w:rsid w:val="73EA1ADD"/>
    <w:rsid w:val="740D6797"/>
    <w:rsid w:val="746C7A1F"/>
    <w:rsid w:val="749F4617"/>
    <w:rsid w:val="74A176D3"/>
    <w:rsid w:val="751E39FC"/>
    <w:rsid w:val="75CC49D7"/>
    <w:rsid w:val="76D631D4"/>
    <w:rsid w:val="76EC39C0"/>
    <w:rsid w:val="77111160"/>
    <w:rsid w:val="7773308F"/>
    <w:rsid w:val="778B282A"/>
    <w:rsid w:val="77AF64E3"/>
    <w:rsid w:val="77C35AEB"/>
    <w:rsid w:val="77E6082D"/>
    <w:rsid w:val="78A27F87"/>
    <w:rsid w:val="78B712A4"/>
    <w:rsid w:val="79644A7A"/>
    <w:rsid w:val="79715BD1"/>
    <w:rsid w:val="7A5944E4"/>
    <w:rsid w:val="7A9014C2"/>
    <w:rsid w:val="7A953121"/>
    <w:rsid w:val="7AD66AEE"/>
    <w:rsid w:val="7B172D9A"/>
    <w:rsid w:val="7B5701C7"/>
    <w:rsid w:val="7BF41BF7"/>
    <w:rsid w:val="7C003431"/>
    <w:rsid w:val="7C0641F8"/>
    <w:rsid w:val="7C3A20F4"/>
    <w:rsid w:val="7CA25B04"/>
    <w:rsid w:val="7CC6335B"/>
    <w:rsid w:val="7CE67826"/>
    <w:rsid w:val="7DCF23B5"/>
    <w:rsid w:val="7DD03920"/>
    <w:rsid w:val="7E226F1F"/>
    <w:rsid w:val="7EB73ECF"/>
    <w:rsid w:val="7F1A1918"/>
    <w:rsid w:val="7F73538D"/>
    <w:rsid w:val="E957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7"/>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8"/>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9"/>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50"/>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1"/>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2"/>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3"/>
    <w:qFormat/>
    <w:uiPriority w:val="0"/>
    <w:pPr>
      <w:keepNext/>
      <w:keepLines/>
      <w:spacing w:before="240" w:after="64" w:line="320" w:lineRule="auto"/>
      <w:outlineLvl w:val="8"/>
    </w:pPr>
    <w:rPr>
      <w:rFonts w:ascii="Arial" w:hAnsi="Arial" w:eastAsia="黑体" w:cs="Times New Roman"/>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5"/>
    <w:qFormat/>
    <w:uiPriority w:val="0"/>
    <w:rPr>
      <w:rFonts w:ascii="宋体" w:hAnsi="Times New Roman" w:eastAsia="宋体" w:cs="Times New Roman"/>
      <w:sz w:val="18"/>
      <w:szCs w:val="18"/>
    </w:rPr>
  </w:style>
  <w:style w:type="paragraph" w:styleId="13">
    <w:name w:val="annotation text"/>
    <w:basedOn w:val="1"/>
    <w:link w:val="129"/>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9"/>
    <w:qFormat/>
    <w:uiPriority w:val="0"/>
    <w:rPr>
      <w:rFonts w:ascii="Times New Roman" w:hAnsi="Times New Roman" w:eastAsia="宋体" w:cs="Times New Roman"/>
      <w:sz w:val="48"/>
      <w:szCs w:val="48"/>
    </w:rPr>
  </w:style>
  <w:style w:type="paragraph" w:styleId="15">
    <w:name w:val="Body Text"/>
    <w:basedOn w:val="1"/>
    <w:link w:val="106"/>
    <w:qFormat/>
    <w:uiPriority w:val="0"/>
    <w:pPr>
      <w:spacing w:after="120"/>
    </w:pPr>
    <w:rPr>
      <w:rFonts w:ascii="Times New Roman" w:hAnsi="Times New Roman" w:eastAsia="宋体" w:cs="Times New Roman"/>
      <w:szCs w:val="20"/>
    </w:rPr>
  </w:style>
  <w:style w:type="paragraph" w:styleId="16">
    <w:name w:val="Body Text Indent"/>
    <w:basedOn w:val="1"/>
    <w:link w:val="107"/>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5"/>
    <w:qFormat/>
    <w:uiPriority w:val="0"/>
    <w:rPr>
      <w:rFonts w:ascii="宋体" w:hAnsi="Courier New" w:eastAsia="宋体" w:cs="Times New Roman"/>
      <w:szCs w:val="20"/>
    </w:rPr>
  </w:style>
  <w:style w:type="paragraph" w:styleId="19">
    <w:name w:val="Date"/>
    <w:basedOn w:val="1"/>
    <w:next w:val="1"/>
    <w:link w:val="56"/>
    <w:qFormat/>
    <w:uiPriority w:val="0"/>
    <w:rPr>
      <w:rFonts w:ascii="宋体" w:hAnsi="Times New Roman" w:eastAsia="宋体" w:cs="Times New Roman"/>
      <w:b/>
      <w:sz w:val="36"/>
      <w:szCs w:val="20"/>
    </w:rPr>
  </w:style>
  <w:style w:type="paragraph" w:styleId="20">
    <w:name w:val="Body Text Indent 2"/>
    <w:basedOn w:val="1"/>
    <w:link w:val="113"/>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4"/>
    <w:semiHidden/>
    <w:qFormat/>
    <w:uiPriority w:val="0"/>
    <w:rPr>
      <w:rFonts w:ascii="Times New Roman" w:hAnsi="Times New Roman" w:eastAsia="宋体" w:cs="Times New Roman"/>
      <w:sz w:val="18"/>
      <w:szCs w:val="18"/>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8"/>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5"/>
    <w:qFormat/>
    <w:uiPriority w:val="0"/>
    <w:pPr>
      <w:spacing w:line="360" w:lineRule="auto"/>
      <w:ind w:left="840"/>
    </w:pPr>
    <w:rPr>
      <w:rFonts w:ascii="华文仿宋" w:hAnsi="华文仿宋" w:eastAsia="华文仿宋" w:cs="Times New Roman"/>
      <w:sz w:val="24"/>
      <w:szCs w:val="20"/>
    </w:rPr>
  </w:style>
  <w:style w:type="paragraph" w:styleId="27">
    <w:name w:val="table of figures"/>
    <w:basedOn w:val="1"/>
    <w:next w:val="1"/>
    <w:unhideWhenUsed/>
    <w:qFormat/>
    <w:uiPriority w:val="99"/>
    <w:pPr>
      <w:ind w:left="200" w:leftChars="200" w:hanging="200" w:hangingChars="200"/>
    </w:pPr>
  </w:style>
  <w:style w:type="paragraph" w:styleId="28">
    <w:name w:val="Body Text 2"/>
    <w:basedOn w:val="1"/>
    <w:link w:val="109"/>
    <w:qFormat/>
    <w:uiPriority w:val="0"/>
    <w:pPr>
      <w:jc w:val="center"/>
    </w:pPr>
    <w:rPr>
      <w:rFonts w:ascii="楷体_GB2312" w:hAnsi="Times New Roman" w:eastAsia="楷体_GB2312" w:cs="Times New Roman"/>
      <w:b/>
      <w:sz w:val="72"/>
      <w:szCs w:val="20"/>
    </w:rPr>
  </w:style>
  <w:style w:type="paragraph" w:styleId="29">
    <w:name w:val="HTML Preformatted"/>
    <w:basedOn w:val="1"/>
    <w:link w:val="20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6"/>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3"/>
    <w:next w:val="13"/>
    <w:link w:val="180"/>
    <w:qFormat/>
    <w:uiPriority w:val="0"/>
    <w:pPr>
      <w:adjustRightInd/>
      <w:spacing w:line="240" w:lineRule="auto"/>
      <w:textAlignment w:val="auto"/>
    </w:pPr>
    <w:rPr>
      <w:b/>
      <w:bCs/>
      <w:kern w:val="2"/>
      <w:sz w:val="21"/>
      <w:szCs w:val="24"/>
    </w:rPr>
  </w:style>
  <w:style w:type="paragraph" w:styleId="33">
    <w:name w:val="Body Text First Indent"/>
    <w:basedOn w:val="15"/>
    <w:qFormat/>
    <w:uiPriority w:val="0"/>
    <w:pPr>
      <w:autoSpaceDE w:val="0"/>
      <w:autoSpaceDN w:val="0"/>
      <w:spacing w:line="560" w:lineRule="exact"/>
      <w:ind w:firstLine="100" w:firstLineChars="100"/>
    </w:pPr>
    <w:rPr>
      <w:szCs w:val="24"/>
    </w:rPr>
  </w:style>
  <w:style w:type="table" w:styleId="35">
    <w:name w:val="Table Grid"/>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7">
    <w:name w:val="page number"/>
    <w:basedOn w:val="36"/>
    <w:qFormat/>
    <w:uiPriority w:val="0"/>
  </w:style>
  <w:style w:type="character" w:styleId="38">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39">
    <w:name w:val="Emphasis"/>
    <w:basedOn w:val="36"/>
    <w:qFormat/>
    <w:uiPriority w:val="20"/>
    <w:rPr>
      <w:i/>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paragraph" w:customStyle="1" w:styleId="42">
    <w:name w:val="表格文字"/>
    <w:basedOn w:val="1"/>
    <w:qFormat/>
    <w:uiPriority w:val="0"/>
    <w:pPr>
      <w:snapToGrid w:val="0"/>
      <w:spacing w:before="120"/>
    </w:pPr>
    <w:rPr>
      <w:rFonts w:ascii="Times New Roman" w:hAnsi="Times New Roman" w:eastAsia="宋体" w:cs="Times New Roman"/>
      <w:szCs w:val="21"/>
    </w:rPr>
  </w:style>
  <w:style w:type="character" w:customStyle="1" w:styleId="43">
    <w:name w:val="页眉 字符"/>
    <w:basedOn w:val="36"/>
    <w:link w:val="23"/>
    <w:qFormat/>
    <w:uiPriority w:val="99"/>
    <w:rPr>
      <w:sz w:val="18"/>
      <w:szCs w:val="18"/>
    </w:rPr>
  </w:style>
  <w:style w:type="character" w:customStyle="1" w:styleId="44">
    <w:name w:val="页脚 字符"/>
    <w:basedOn w:val="36"/>
    <w:link w:val="22"/>
    <w:qFormat/>
    <w:uiPriority w:val="99"/>
    <w:rPr>
      <w:sz w:val="18"/>
      <w:szCs w:val="18"/>
    </w:rPr>
  </w:style>
  <w:style w:type="character" w:customStyle="1" w:styleId="45">
    <w:name w:val="标题 1 字符"/>
    <w:basedOn w:val="36"/>
    <w:link w:val="2"/>
    <w:qFormat/>
    <w:uiPriority w:val="0"/>
    <w:rPr>
      <w:rFonts w:ascii="Times New Roman" w:hAnsi="Times New Roman" w:eastAsia="宋体" w:cs="Times New Roman"/>
      <w:b/>
      <w:kern w:val="44"/>
      <w:sz w:val="44"/>
      <w:szCs w:val="20"/>
    </w:rPr>
  </w:style>
  <w:style w:type="character" w:customStyle="1" w:styleId="46">
    <w:name w:val="标题 2 字符"/>
    <w:basedOn w:val="36"/>
    <w:link w:val="3"/>
    <w:qFormat/>
    <w:uiPriority w:val="0"/>
    <w:rPr>
      <w:rFonts w:ascii="Arial" w:hAnsi="Arial" w:eastAsia="黑体" w:cs="Times New Roman"/>
      <w:b/>
      <w:bCs/>
      <w:sz w:val="32"/>
      <w:szCs w:val="32"/>
    </w:rPr>
  </w:style>
  <w:style w:type="character" w:customStyle="1" w:styleId="47">
    <w:name w:val="标题 3 字符"/>
    <w:basedOn w:val="36"/>
    <w:link w:val="4"/>
    <w:qFormat/>
    <w:uiPriority w:val="0"/>
    <w:rPr>
      <w:rFonts w:ascii="Times New Roman" w:hAnsi="Times New Roman" w:eastAsia="宋体" w:cs="Times New Roman"/>
      <w:b/>
      <w:sz w:val="32"/>
      <w:szCs w:val="20"/>
    </w:rPr>
  </w:style>
  <w:style w:type="character" w:customStyle="1" w:styleId="48">
    <w:name w:val="标题 4 字符"/>
    <w:basedOn w:val="36"/>
    <w:link w:val="6"/>
    <w:qFormat/>
    <w:uiPriority w:val="0"/>
    <w:rPr>
      <w:rFonts w:ascii="Arial" w:hAnsi="Arial" w:eastAsia="黑体" w:cs="Times New Roman"/>
      <w:b/>
      <w:bCs/>
      <w:sz w:val="28"/>
      <w:szCs w:val="28"/>
    </w:rPr>
  </w:style>
  <w:style w:type="character" w:customStyle="1" w:styleId="49">
    <w:name w:val="标题 5 字符"/>
    <w:basedOn w:val="36"/>
    <w:link w:val="7"/>
    <w:qFormat/>
    <w:uiPriority w:val="0"/>
    <w:rPr>
      <w:rFonts w:ascii="Times New Roman" w:hAnsi="Times New Roman" w:eastAsia="宋体" w:cs="Times New Roman"/>
      <w:b/>
      <w:bCs/>
      <w:sz w:val="28"/>
      <w:szCs w:val="28"/>
    </w:rPr>
  </w:style>
  <w:style w:type="character" w:customStyle="1" w:styleId="50">
    <w:name w:val="标题 6 字符"/>
    <w:basedOn w:val="36"/>
    <w:link w:val="8"/>
    <w:qFormat/>
    <w:uiPriority w:val="0"/>
    <w:rPr>
      <w:rFonts w:ascii="Arial" w:hAnsi="Arial" w:eastAsia="黑体" w:cs="Times New Roman"/>
      <w:b/>
      <w:bCs/>
      <w:sz w:val="24"/>
      <w:szCs w:val="24"/>
    </w:rPr>
  </w:style>
  <w:style w:type="character" w:customStyle="1" w:styleId="51">
    <w:name w:val="标题 7 字符"/>
    <w:basedOn w:val="36"/>
    <w:link w:val="9"/>
    <w:qFormat/>
    <w:uiPriority w:val="0"/>
    <w:rPr>
      <w:rFonts w:ascii="Times New Roman" w:hAnsi="Times New Roman" w:eastAsia="宋体" w:cs="Times New Roman"/>
      <w:b/>
      <w:bCs/>
      <w:sz w:val="24"/>
      <w:szCs w:val="24"/>
    </w:rPr>
  </w:style>
  <w:style w:type="character" w:customStyle="1" w:styleId="52">
    <w:name w:val="标题 8 字符"/>
    <w:basedOn w:val="36"/>
    <w:link w:val="10"/>
    <w:qFormat/>
    <w:uiPriority w:val="0"/>
    <w:rPr>
      <w:rFonts w:ascii="Arial" w:hAnsi="Arial" w:eastAsia="黑体" w:cs="Times New Roman"/>
      <w:sz w:val="24"/>
      <w:szCs w:val="24"/>
    </w:rPr>
  </w:style>
  <w:style w:type="character" w:customStyle="1" w:styleId="53">
    <w:name w:val="标题 9 字符"/>
    <w:basedOn w:val="36"/>
    <w:link w:val="11"/>
    <w:qFormat/>
    <w:uiPriority w:val="0"/>
    <w:rPr>
      <w:rFonts w:ascii="Arial" w:hAnsi="Arial" w:eastAsia="黑体" w:cs="Times New Roman"/>
      <w:szCs w:val="21"/>
    </w:rPr>
  </w:style>
  <w:style w:type="paragraph" w:customStyle="1" w:styleId="54">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5">
    <w:name w:val="纯文本 字符"/>
    <w:basedOn w:val="36"/>
    <w:link w:val="18"/>
    <w:qFormat/>
    <w:uiPriority w:val="0"/>
    <w:rPr>
      <w:rFonts w:ascii="宋体" w:hAnsi="Courier New" w:eastAsia="宋体" w:cs="Times New Roman"/>
      <w:szCs w:val="20"/>
    </w:rPr>
  </w:style>
  <w:style w:type="character" w:customStyle="1" w:styleId="56">
    <w:name w:val="日期 字符"/>
    <w:basedOn w:val="36"/>
    <w:link w:val="19"/>
    <w:qFormat/>
    <w:uiPriority w:val="0"/>
    <w:rPr>
      <w:rFonts w:ascii="宋体" w:hAnsi="Times New Roman" w:eastAsia="宋体" w:cs="Times New Roman"/>
      <w:b/>
      <w:sz w:val="36"/>
      <w:szCs w:val="20"/>
    </w:rPr>
  </w:style>
  <w:style w:type="paragraph" w:customStyle="1" w:styleId="57">
    <w:name w:val="_Style 32"/>
    <w:basedOn w:val="1"/>
    <w:next w:val="58"/>
    <w:qFormat/>
    <w:uiPriority w:val="0"/>
    <w:pPr>
      <w:ind w:firstLine="420" w:firstLineChars="200"/>
    </w:pPr>
    <w:rPr>
      <w:rFonts w:ascii="Times New Roman" w:hAnsi="Times New Roman" w:eastAsia="宋体" w:cs="Times New Roman"/>
      <w:szCs w:val="21"/>
    </w:rPr>
  </w:style>
  <w:style w:type="paragraph" w:styleId="58">
    <w:name w:val="List Paragraph"/>
    <w:basedOn w:val="1"/>
    <w:qFormat/>
    <w:uiPriority w:val="34"/>
    <w:pPr>
      <w:ind w:firstLine="420" w:firstLineChars="200"/>
    </w:pPr>
  </w:style>
  <w:style w:type="paragraph" w:customStyle="1" w:styleId="59">
    <w:name w:val="itb"/>
    <w:basedOn w:val="4"/>
    <w:qFormat/>
    <w:uiPriority w:val="0"/>
    <w:pPr>
      <w:jc w:val="center"/>
    </w:pPr>
    <w:rPr>
      <w:rFonts w:ascii="楷体_GB2312" w:eastAsia="楷体_GB2312"/>
      <w:sz w:val="36"/>
    </w:rPr>
  </w:style>
  <w:style w:type="paragraph" w:customStyle="1" w:styleId="60">
    <w:name w:val="itb0"/>
    <w:basedOn w:val="59"/>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1">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2">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3">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4">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5">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6">
    <w:name w:val="itb3t"/>
    <w:basedOn w:val="62"/>
    <w:qFormat/>
    <w:uiPriority w:val="0"/>
    <w:pPr>
      <w:ind w:left="1785" w:firstLine="0"/>
    </w:pPr>
  </w:style>
  <w:style w:type="paragraph" w:customStyle="1" w:styleId="67">
    <w:name w:val="gcc"/>
    <w:basedOn w:val="59"/>
    <w:qFormat/>
    <w:uiPriority w:val="0"/>
  </w:style>
  <w:style w:type="paragraph" w:customStyle="1" w:styleId="68">
    <w:name w:val="gcc0"/>
    <w:basedOn w:val="60"/>
    <w:qFormat/>
    <w:uiPriority w:val="0"/>
  </w:style>
  <w:style w:type="paragraph" w:customStyle="1" w:styleId="69">
    <w:name w:val="gcc1"/>
    <w:basedOn w:val="61"/>
    <w:qFormat/>
    <w:uiPriority w:val="0"/>
    <w:pPr>
      <w:ind w:left="527"/>
    </w:pPr>
  </w:style>
  <w:style w:type="paragraph" w:customStyle="1" w:styleId="70">
    <w:name w:val="gcc1t"/>
    <w:basedOn w:val="5"/>
    <w:qFormat/>
    <w:uiPriority w:val="0"/>
    <w:pPr>
      <w:spacing w:line="360" w:lineRule="auto"/>
      <w:ind w:left="525" w:firstLine="0"/>
    </w:pPr>
    <w:rPr>
      <w:rFonts w:eastAsia="楷体_GB2312"/>
      <w:sz w:val="24"/>
    </w:rPr>
  </w:style>
  <w:style w:type="paragraph" w:customStyle="1" w:styleId="71">
    <w:name w:val="gcc2"/>
    <w:basedOn w:val="62"/>
    <w:qFormat/>
    <w:uiPriority w:val="0"/>
    <w:pPr>
      <w:ind w:left="525" w:hanging="525"/>
    </w:pPr>
  </w:style>
  <w:style w:type="paragraph" w:customStyle="1" w:styleId="72">
    <w:name w:val="gcc3"/>
    <w:basedOn w:val="63"/>
    <w:qFormat/>
    <w:uiPriority w:val="0"/>
    <w:pPr>
      <w:ind w:left="947" w:hanging="420"/>
    </w:pPr>
    <w:rPr>
      <w:spacing w:val="6"/>
    </w:rPr>
  </w:style>
  <w:style w:type="paragraph" w:customStyle="1" w:styleId="73">
    <w:name w:val="gcc4t"/>
    <w:basedOn w:val="72"/>
    <w:qFormat/>
    <w:uiPriority w:val="0"/>
    <w:pPr>
      <w:ind w:left="945" w:firstLine="0"/>
    </w:pPr>
  </w:style>
  <w:style w:type="paragraph" w:customStyle="1" w:styleId="74">
    <w:name w:val="gcc4"/>
    <w:basedOn w:val="64"/>
    <w:qFormat/>
    <w:uiPriority w:val="0"/>
    <w:pPr>
      <w:ind w:left="945" w:hanging="420"/>
    </w:pPr>
  </w:style>
  <w:style w:type="paragraph" w:customStyle="1" w:styleId="75">
    <w:name w:val="cf"/>
    <w:basedOn w:val="59"/>
    <w:qFormat/>
    <w:uiPriority w:val="0"/>
    <w:pPr>
      <w:spacing w:before="0" w:after="0" w:line="415" w:lineRule="auto"/>
    </w:pPr>
  </w:style>
  <w:style w:type="paragraph" w:customStyle="1" w:styleId="76">
    <w:name w:val="cft"/>
    <w:basedOn w:val="70"/>
    <w:qFormat/>
    <w:uiPriority w:val="0"/>
    <w:pPr>
      <w:ind w:left="0"/>
    </w:pPr>
  </w:style>
  <w:style w:type="paragraph" w:customStyle="1" w:styleId="77">
    <w:name w:val="cf1"/>
    <w:basedOn w:val="61"/>
    <w:qFormat/>
    <w:uiPriority w:val="0"/>
    <w:rPr>
      <w:b w:val="0"/>
      <w:bCs w:val="0"/>
    </w:rPr>
  </w:style>
  <w:style w:type="paragraph" w:customStyle="1" w:styleId="78">
    <w:name w:val="cf2"/>
    <w:basedOn w:val="71"/>
    <w:qFormat/>
    <w:uiPriority w:val="0"/>
  </w:style>
  <w:style w:type="paragraph" w:customStyle="1" w:styleId="79">
    <w:name w:val="cf2t"/>
    <w:basedOn w:val="5"/>
    <w:qFormat/>
    <w:uiPriority w:val="0"/>
    <w:pPr>
      <w:spacing w:line="360" w:lineRule="auto"/>
      <w:ind w:left="1260" w:firstLine="0"/>
    </w:pPr>
    <w:rPr>
      <w:rFonts w:ascii="楷体_GB2312" w:eastAsia="楷体_GB2312"/>
      <w:sz w:val="24"/>
    </w:rPr>
  </w:style>
  <w:style w:type="paragraph" w:customStyle="1" w:styleId="80">
    <w:name w:val="at"/>
    <w:basedOn w:val="59"/>
    <w:qFormat/>
    <w:uiPriority w:val="0"/>
  </w:style>
  <w:style w:type="paragraph" w:customStyle="1" w:styleId="81">
    <w:name w:val="at0"/>
    <w:basedOn w:val="67"/>
    <w:qFormat/>
    <w:uiPriority w:val="0"/>
    <w:pPr>
      <w:spacing w:before="0" w:after="0" w:line="415" w:lineRule="auto"/>
    </w:pPr>
  </w:style>
  <w:style w:type="paragraph" w:customStyle="1" w:styleId="82">
    <w:name w:val="att"/>
    <w:basedOn w:val="76"/>
    <w:qFormat/>
    <w:uiPriority w:val="0"/>
  </w:style>
  <w:style w:type="paragraph" w:customStyle="1" w:styleId="83">
    <w:name w:val="at1"/>
    <w:basedOn w:val="69"/>
    <w:qFormat/>
    <w:uiPriority w:val="0"/>
    <w:rPr>
      <w:b w:val="0"/>
      <w:bCs w:val="0"/>
    </w:rPr>
  </w:style>
  <w:style w:type="paragraph" w:customStyle="1" w:styleId="84">
    <w:name w:val="at2"/>
    <w:basedOn w:val="71"/>
    <w:qFormat/>
    <w:uiPriority w:val="0"/>
    <w:pPr>
      <w:tabs>
        <w:tab w:val="left" w:pos="8295"/>
      </w:tabs>
    </w:pPr>
  </w:style>
  <w:style w:type="paragraph" w:customStyle="1" w:styleId="85">
    <w:name w:val="at3"/>
    <w:basedOn w:val="72"/>
    <w:qFormat/>
    <w:uiPriority w:val="0"/>
    <w:pPr>
      <w:tabs>
        <w:tab w:val="left" w:pos="8295"/>
      </w:tabs>
    </w:pPr>
  </w:style>
  <w:style w:type="paragraph" w:customStyle="1" w:styleId="86">
    <w:name w:val="ifb"/>
    <w:basedOn w:val="59"/>
    <w:qFormat/>
    <w:uiPriority w:val="0"/>
    <w:pPr>
      <w:spacing w:before="0" w:after="0" w:line="360" w:lineRule="auto"/>
    </w:pPr>
  </w:style>
  <w:style w:type="paragraph" w:customStyle="1" w:styleId="87">
    <w:name w:val="ifb-1"/>
    <w:basedOn w:val="1"/>
    <w:qFormat/>
    <w:uiPriority w:val="0"/>
    <w:pPr>
      <w:ind w:left="420" w:hanging="420"/>
    </w:pPr>
    <w:rPr>
      <w:rFonts w:ascii="楷体_GB2312" w:hAnsi="Times New Roman" w:eastAsia="楷体_GB2312" w:cs="Times New Roman"/>
      <w:szCs w:val="20"/>
    </w:rPr>
  </w:style>
  <w:style w:type="paragraph" w:customStyle="1" w:styleId="88">
    <w:name w:val="cf0"/>
    <w:basedOn w:val="75"/>
    <w:qFormat/>
    <w:uiPriority w:val="0"/>
  </w:style>
  <w:style w:type="paragraph" w:customStyle="1" w:styleId="89">
    <w:name w:val="sor"/>
    <w:basedOn w:val="86"/>
    <w:qFormat/>
    <w:uiPriority w:val="0"/>
  </w:style>
  <w:style w:type="paragraph" w:customStyle="1" w:styleId="90">
    <w:name w:val="itb-1.1.a"/>
    <w:basedOn w:val="1"/>
    <w:qFormat/>
    <w:uiPriority w:val="0"/>
    <w:pPr>
      <w:ind w:left="1470" w:hanging="525"/>
    </w:pPr>
    <w:rPr>
      <w:rFonts w:ascii="楷体_GB2312" w:hAnsi="Times New Roman" w:eastAsia="楷体_GB2312" w:cs="Times New Roman"/>
      <w:szCs w:val="20"/>
    </w:rPr>
  </w:style>
  <w:style w:type="paragraph" w:customStyle="1" w:styleId="91">
    <w:name w:val="atoo"/>
    <w:basedOn w:val="81"/>
    <w:qFormat/>
    <w:uiPriority w:val="0"/>
  </w:style>
  <w:style w:type="paragraph" w:customStyle="1" w:styleId="92">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3">
    <w:name w:val="itb2t"/>
    <w:basedOn w:val="62"/>
    <w:qFormat/>
    <w:uiPriority w:val="0"/>
    <w:pPr>
      <w:ind w:left="1157" w:firstLine="0"/>
    </w:pPr>
  </w:style>
  <w:style w:type="paragraph" w:customStyle="1" w:styleId="94">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5">
    <w:name w:val="bds"/>
    <w:basedOn w:val="59"/>
    <w:qFormat/>
    <w:uiPriority w:val="0"/>
    <w:pPr>
      <w:autoSpaceDE w:val="0"/>
      <w:autoSpaceDN w:val="0"/>
      <w:spacing w:line="360" w:lineRule="exact"/>
    </w:pPr>
    <w:rPr>
      <w:rFonts w:ascii="Times New Roman" w:eastAsia="华文仿宋"/>
    </w:rPr>
  </w:style>
  <w:style w:type="paragraph" w:customStyle="1" w:styleId="96">
    <w:name w:val="cbds"/>
    <w:basedOn w:val="95"/>
    <w:qFormat/>
    <w:uiPriority w:val="0"/>
  </w:style>
  <w:style w:type="paragraph" w:customStyle="1" w:styleId="97">
    <w:name w:val="scc-14.5.1"/>
    <w:basedOn w:val="98"/>
    <w:qFormat/>
    <w:uiPriority w:val="0"/>
    <w:pPr>
      <w:spacing w:line="360" w:lineRule="exact"/>
      <w:ind w:left="1467" w:hanging="840"/>
    </w:pPr>
  </w:style>
  <w:style w:type="paragraph" w:customStyle="1" w:styleId="98">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9">
    <w:name w:val="scc-14.5.1.a"/>
    <w:basedOn w:val="100"/>
    <w:qFormat/>
    <w:uiPriority w:val="0"/>
    <w:pPr>
      <w:spacing w:line="360" w:lineRule="exact"/>
      <w:ind w:left="1992" w:hanging="525"/>
    </w:pPr>
  </w:style>
  <w:style w:type="paragraph" w:customStyle="1" w:styleId="100">
    <w:name w:val="SCC-1.1.1.1"/>
    <w:basedOn w:val="98"/>
    <w:qFormat/>
    <w:uiPriority w:val="0"/>
    <w:pPr>
      <w:ind w:left="1890" w:hanging="420"/>
    </w:pPr>
  </w:style>
  <w:style w:type="paragraph" w:customStyle="1" w:styleId="101">
    <w:name w:val="scc-14.5.1.a.i"/>
    <w:basedOn w:val="102"/>
    <w:qFormat/>
    <w:uiPriority w:val="0"/>
    <w:pPr>
      <w:spacing w:line="360" w:lineRule="exact"/>
      <w:ind w:left="2517" w:hanging="525"/>
    </w:pPr>
  </w:style>
  <w:style w:type="paragraph" w:customStyle="1" w:styleId="102">
    <w:name w:val="scc-1.1.1.1.1"/>
    <w:basedOn w:val="100"/>
    <w:qFormat/>
    <w:uiPriority w:val="0"/>
    <w:pPr>
      <w:ind w:left="2205" w:hanging="315"/>
    </w:pPr>
  </w:style>
  <w:style w:type="paragraph" w:customStyle="1" w:styleId="103">
    <w:name w:val="scc-1.1"/>
    <w:basedOn w:val="104"/>
    <w:qFormat/>
    <w:uiPriority w:val="0"/>
    <w:pPr>
      <w:ind w:left="947" w:hanging="527"/>
    </w:pPr>
    <w:rPr>
      <w:rFonts w:ascii="楷体_GB2312"/>
    </w:rPr>
  </w:style>
  <w:style w:type="paragraph" w:customStyle="1" w:styleId="104">
    <w:name w:val="gcc-1.1"/>
    <w:basedOn w:val="105"/>
    <w:qFormat/>
    <w:uiPriority w:val="0"/>
    <w:pPr>
      <w:spacing w:line="400" w:lineRule="atLeast"/>
    </w:pPr>
    <w:rPr>
      <w:rFonts w:ascii="Times New Roman"/>
      <w:sz w:val="24"/>
    </w:rPr>
  </w:style>
  <w:style w:type="paragraph" w:customStyle="1" w:styleId="105">
    <w:name w:val="itb-1.1"/>
    <w:basedOn w:val="1"/>
    <w:qFormat/>
    <w:uiPriority w:val="0"/>
    <w:pPr>
      <w:ind w:left="945" w:hanging="525"/>
    </w:pPr>
    <w:rPr>
      <w:rFonts w:ascii="楷体_GB2312" w:hAnsi="Times New Roman" w:eastAsia="楷体_GB2312" w:cs="Times New Roman"/>
      <w:szCs w:val="20"/>
    </w:rPr>
  </w:style>
  <w:style w:type="character" w:customStyle="1" w:styleId="106">
    <w:name w:val="正文文本 字符"/>
    <w:basedOn w:val="36"/>
    <w:link w:val="15"/>
    <w:qFormat/>
    <w:uiPriority w:val="0"/>
    <w:rPr>
      <w:rFonts w:ascii="Times New Roman" w:hAnsi="Times New Roman" w:eastAsia="宋体" w:cs="Times New Roman"/>
      <w:szCs w:val="20"/>
    </w:rPr>
  </w:style>
  <w:style w:type="character" w:customStyle="1" w:styleId="107">
    <w:name w:val="正文文本缩进 字符"/>
    <w:basedOn w:val="36"/>
    <w:link w:val="16"/>
    <w:qFormat/>
    <w:uiPriority w:val="0"/>
    <w:rPr>
      <w:rFonts w:ascii="Times New Roman" w:hAnsi="Times New Roman" w:eastAsia="宋体" w:cs="Times New Roman"/>
      <w:szCs w:val="20"/>
    </w:rPr>
  </w:style>
  <w:style w:type="character" w:customStyle="1" w:styleId="108">
    <w:name w:val="副标题 字符"/>
    <w:basedOn w:val="36"/>
    <w:link w:val="24"/>
    <w:qFormat/>
    <w:uiPriority w:val="0"/>
    <w:rPr>
      <w:rFonts w:ascii="Arial" w:hAnsi="Arial" w:eastAsia="宋体" w:cs="Arial"/>
      <w:b/>
      <w:bCs/>
      <w:kern w:val="28"/>
      <w:sz w:val="32"/>
      <w:szCs w:val="32"/>
    </w:rPr>
  </w:style>
  <w:style w:type="character" w:customStyle="1" w:styleId="109">
    <w:name w:val="正文文本 2 字符"/>
    <w:basedOn w:val="36"/>
    <w:link w:val="28"/>
    <w:qFormat/>
    <w:uiPriority w:val="0"/>
    <w:rPr>
      <w:rFonts w:ascii="楷体_GB2312" w:hAnsi="Times New Roman" w:eastAsia="楷体_GB2312" w:cs="Times New Roman"/>
      <w:b/>
      <w:sz w:val="72"/>
      <w:szCs w:val="20"/>
    </w:rPr>
  </w:style>
  <w:style w:type="paragraph" w:customStyle="1" w:styleId="110">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1">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2">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3">
    <w:name w:val="正文文本缩进 2 字符"/>
    <w:basedOn w:val="36"/>
    <w:link w:val="20"/>
    <w:qFormat/>
    <w:uiPriority w:val="0"/>
    <w:rPr>
      <w:rFonts w:ascii="华文仿宋" w:hAnsi="华文仿宋" w:eastAsia="华文仿宋" w:cs="Times New Roman"/>
      <w:sz w:val="32"/>
      <w:szCs w:val="20"/>
    </w:rPr>
  </w:style>
  <w:style w:type="character" w:customStyle="1" w:styleId="114">
    <w:name w:val="批注框文本 字符"/>
    <w:basedOn w:val="36"/>
    <w:link w:val="21"/>
    <w:semiHidden/>
    <w:qFormat/>
    <w:uiPriority w:val="0"/>
    <w:rPr>
      <w:rFonts w:ascii="Times New Roman" w:hAnsi="Times New Roman" w:eastAsia="宋体" w:cs="Times New Roman"/>
      <w:sz w:val="18"/>
      <w:szCs w:val="18"/>
    </w:rPr>
  </w:style>
  <w:style w:type="character" w:customStyle="1" w:styleId="115">
    <w:name w:val="正文文本缩进 3 字符"/>
    <w:basedOn w:val="36"/>
    <w:link w:val="26"/>
    <w:qFormat/>
    <w:uiPriority w:val="0"/>
    <w:rPr>
      <w:rFonts w:ascii="华文仿宋" w:hAnsi="华文仿宋" w:eastAsia="华文仿宋" w:cs="Times New Roman"/>
      <w:sz w:val="24"/>
      <w:szCs w:val="20"/>
    </w:rPr>
  </w:style>
  <w:style w:type="paragraph" w:customStyle="1" w:styleId="116">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7">
    <w:name w:val="Char Char"/>
    <w:qFormat/>
    <w:uiPriority w:val="0"/>
    <w:rPr>
      <w:rFonts w:ascii="宋体" w:eastAsia="宋体"/>
      <w:b/>
      <w:kern w:val="2"/>
      <w:sz w:val="36"/>
      <w:lang w:val="en-US" w:eastAsia="zh-CN" w:bidi="ar-SA"/>
    </w:rPr>
  </w:style>
  <w:style w:type="character" w:customStyle="1" w:styleId="118">
    <w:name w:val="Char Char1"/>
    <w:qFormat/>
    <w:uiPriority w:val="0"/>
    <w:rPr>
      <w:rFonts w:eastAsia="宋体"/>
      <w:kern w:val="2"/>
      <w:sz w:val="18"/>
      <w:lang w:val="en-US" w:eastAsia="zh-CN" w:bidi="ar-SA"/>
    </w:rPr>
  </w:style>
  <w:style w:type="character" w:customStyle="1" w:styleId="119">
    <w:name w:val="Char Char7"/>
    <w:qFormat/>
    <w:uiPriority w:val="0"/>
    <w:rPr>
      <w:rFonts w:ascii="Arial" w:hAnsi="Arial" w:eastAsia="黑体"/>
      <w:b/>
      <w:bCs/>
      <w:kern w:val="2"/>
      <w:sz w:val="28"/>
      <w:szCs w:val="28"/>
      <w:lang w:val="en-US" w:eastAsia="zh-CN" w:bidi="ar-SA"/>
    </w:rPr>
  </w:style>
  <w:style w:type="character" w:customStyle="1" w:styleId="120">
    <w:name w:val="Char Char6"/>
    <w:qFormat/>
    <w:uiPriority w:val="0"/>
    <w:rPr>
      <w:rFonts w:eastAsia="宋体"/>
      <w:b/>
      <w:bCs/>
      <w:kern w:val="2"/>
      <w:sz w:val="28"/>
      <w:szCs w:val="28"/>
      <w:lang w:val="en-US" w:eastAsia="zh-CN" w:bidi="ar-SA"/>
    </w:rPr>
  </w:style>
  <w:style w:type="character" w:customStyle="1" w:styleId="121">
    <w:name w:val="Char Char5"/>
    <w:qFormat/>
    <w:uiPriority w:val="0"/>
    <w:rPr>
      <w:rFonts w:ascii="Arial" w:hAnsi="Arial" w:eastAsia="黑体"/>
      <w:b/>
      <w:bCs/>
      <w:kern w:val="2"/>
      <w:sz w:val="24"/>
      <w:szCs w:val="24"/>
      <w:lang w:val="en-US" w:eastAsia="zh-CN" w:bidi="ar-SA"/>
    </w:rPr>
  </w:style>
  <w:style w:type="character" w:customStyle="1" w:styleId="122">
    <w:name w:val="Char Char4"/>
    <w:qFormat/>
    <w:uiPriority w:val="0"/>
    <w:rPr>
      <w:rFonts w:eastAsia="宋体"/>
      <w:b/>
      <w:bCs/>
      <w:kern w:val="2"/>
      <w:sz w:val="24"/>
      <w:szCs w:val="24"/>
      <w:lang w:val="en-US" w:eastAsia="zh-CN" w:bidi="ar-SA"/>
    </w:rPr>
  </w:style>
  <w:style w:type="character" w:customStyle="1" w:styleId="123">
    <w:name w:val="Char Char3"/>
    <w:qFormat/>
    <w:uiPriority w:val="0"/>
    <w:rPr>
      <w:rFonts w:ascii="Arial" w:hAnsi="Arial" w:eastAsia="黑体"/>
      <w:kern w:val="2"/>
      <w:sz w:val="24"/>
      <w:szCs w:val="24"/>
      <w:lang w:val="en-US" w:eastAsia="zh-CN" w:bidi="ar-SA"/>
    </w:rPr>
  </w:style>
  <w:style w:type="character" w:customStyle="1" w:styleId="124">
    <w:name w:val="Char Char2"/>
    <w:qFormat/>
    <w:uiPriority w:val="0"/>
    <w:rPr>
      <w:rFonts w:ascii="Arial" w:hAnsi="Arial" w:eastAsia="黑体"/>
      <w:kern w:val="2"/>
      <w:sz w:val="21"/>
      <w:szCs w:val="21"/>
      <w:lang w:val="en-US" w:eastAsia="zh-CN" w:bidi="ar-SA"/>
    </w:rPr>
  </w:style>
  <w:style w:type="paragraph" w:customStyle="1" w:styleId="125">
    <w:name w:val="样式1"/>
    <w:basedOn w:val="1"/>
    <w:qFormat/>
    <w:uiPriority w:val="0"/>
    <w:pPr>
      <w:spacing w:line="360" w:lineRule="auto"/>
    </w:pPr>
    <w:rPr>
      <w:rFonts w:ascii="宋体" w:hAnsi="宋体" w:eastAsia="宋体" w:cs="Times New Roman"/>
      <w:sz w:val="24"/>
      <w:szCs w:val="24"/>
    </w:rPr>
  </w:style>
  <w:style w:type="paragraph" w:customStyle="1" w:styleId="126">
    <w:name w:val="样式2"/>
    <w:basedOn w:val="1"/>
    <w:qFormat/>
    <w:uiPriority w:val="0"/>
    <w:pPr>
      <w:spacing w:line="360" w:lineRule="auto"/>
      <w:ind w:left="360"/>
    </w:pPr>
    <w:rPr>
      <w:rFonts w:ascii="宋体" w:hAnsi="宋体" w:eastAsia="宋体" w:cs="Times New Roman"/>
      <w:sz w:val="24"/>
      <w:szCs w:val="24"/>
    </w:rPr>
  </w:style>
  <w:style w:type="character" w:customStyle="1" w:styleId="127">
    <w:name w:val="样式2 Char"/>
    <w:qFormat/>
    <w:uiPriority w:val="0"/>
    <w:rPr>
      <w:rFonts w:ascii="宋体" w:hAnsi="宋体" w:eastAsia="宋体"/>
      <w:kern w:val="2"/>
      <w:sz w:val="24"/>
      <w:szCs w:val="24"/>
      <w:lang w:val="en-US" w:eastAsia="zh-CN" w:bidi="ar-SA"/>
    </w:rPr>
  </w:style>
  <w:style w:type="character" w:customStyle="1" w:styleId="128">
    <w:name w:val="普通文字1 Char"/>
    <w:qFormat/>
    <w:uiPriority w:val="0"/>
    <w:rPr>
      <w:rFonts w:ascii="宋体" w:hAnsi="Courier New" w:eastAsia="宋体"/>
      <w:kern w:val="2"/>
      <w:sz w:val="21"/>
      <w:lang w:val="en-US" w:eastAsia="zh-CN" w:bidi="ar-SA"/>
    </w:rPr>
  </w:style>
  <w:style w:type="character" w:customStyle="1" w:styleId="129">
    <w:name w:val="批注文字 字符"/>
    <w:basedOn w:val="36"/>
    <w:link w:val="13"/>
    <w:semiHidden/>
    <w:qFormat/>
    <w:uiPriority w:val="0"/>
    <w:rPr>
      <w:rFonts w:ascii="Times New Roman" w:hAnsi="Times New Roman" w:eastAsia="宋体" w:cs="Times New Roman"/>
      <w:kern w:val="0"/>
      <w:sz w:val="24"/>
      <w:szCs w:val="20"/>
    </w:rPr>
  </w:style>
  <w:style w:type="paragraph" w:customStyle="1" w:styleId="130">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1">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2">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3">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4">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5">
    <w:name w:val="标4"/>
    <w:basedOn w:val="131"/>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6">
    <w:name w:val="标题 字符"/>
    <w:basedOn w:val="36"/>
    <w:link w:val="31"/>
    <w:qFormat/>
    <w:uiPriority w:val="0"/>
    <w:rPr>
      <w:rFonts w:ascii="Arial" w:hAnsi="Arial" w:eastAsia="黑体" w:cs="Times New Roman"/>
      <w:b/>
      <w:sz w:val="36"/>
      <w:szCs w:val="20"/>
    </w:rPr>
  </w:style>
  <w:style w:type="character" w:customStyle="1" w:styleId="137">
    <w:name w:val="正文文本 Char1"/>
    <w:qFormat/>
    <w:uiPriority w:val="0"/>
    <w:rPr>
      <w:kern w:val="2"/>
      <w:sz w:val="21"/>
      <w:szCs w:val="24"/>
    </w:rPr>
  </w:style>
  <w:style w:type="character" w:customStyle="1" w:styleId="138">
    <w:name w:val="Footer Char"/>
    <w:qFormat/>
    <w:uiPriority w:val="0"/>
    <w:rPr>
      <w:rFonts w:ascii="Times New Roman" w:hAnsi="Times New Roman" w:cs="Times New Roman"/>
      <w:sz w:val="18"/>
      <w:szCs w:val="18"/>
    </w:rPr>
  </w:style>
  <w:style w:type="paragraph" w:customStyle="1" w:styleId="139">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40">
    <w:name w:val="Body Text Indent Char"/>
    <w:qFormat/>
    <w:uiPriority w:val="0"/>
    <w:rPr>
      <w:rFonts w:ascii="Times New Roman" w:hAnsi="Times New Roman" w:eastAsia="宋体" w:cs="Times New Roman"/>
      <w:sz w:val="24"/>
      <w:szCs w:val="24"/>
    </w:rPr>
  </w:style>
  <w:style w:type="character" w:customStyle="1" w:styleId="141">
    <w:name w:val="Heading 1 Char"/>
    <w:qFormat/>
    <w:uiPriority w:val="0"/>
    <w:rPr>
      <w:rFonts w:ascii="Times New Roman" w:hAnsi="Times New Roman" w:cs="Times New Roman"/>
      <w:b/>
      <w:bCs/>
      <w:kern w:val="44"/>
      <w:sz w:val="44"/>
      <w:szCs w:val="44"/>
    </w:rPr>
  </w:style>
  <w:style w:type="character" w:customStyle="1" w:styleId="142">
    <w:name w:val="Heading 2 Char"/>
    <w:qFormat/>
    <w:uiPriority w:val="0"/>
    <w:rPr>
      <w:rFonts w:ascii="Cambria" w:hAnsi="Cambria" w:eastAsia="宋体" w:cs="Cambria"/>
      <w:b/>
      <w:bCs/>
      <w:sz w:val="32"/>
      <w:szCs w:val="32"/>
    </w:rPr>
  </w:style>
  <w:style w:type="character" w:customStyle="1" w:styleId="143">
    <w:name w:val="Heading 3 Char"/>
    <w:qFormat/>
    <w:uiPriority w:val="0"/>
    <w:rPr>
      <w:rFonts w:ascii="Times New Roman" w:hAnsi="Times New Roman" w:cs="Times New Roman"/>
      <w:b/>
      <w:bCs/>
      <w:sz w:val="32"/>
      <w:szCs w:val="32"/>
    </w:rPr>
  </w:style>
  <w:style w:type="character" w:customStyle="1" w:styleId="144">
    <w:name w:val="Heading 4 Char"/>
    <w:qFormat/>
    <w:uiPriority w:val="0"/>
    <w:rPr>
      <w:rFonts w:ascii="Cambria" w:hAnsi="Cambria" w:eastAsia="宋体" w:cs="Cambria"/>
      <w:b/>
      <w:bCs/>
      <w:sz w:val="28"/>
      <w:szCs w:val="28"/>
    </w:rPr>
  </w:style>
  <w:style w:type="character" w:customStyle="1" w:styleId="145">
    <w:name w:val="Heading 5 Char"/>
    <w:qFormat/>
    <w:uiPriority w:val="0"/>
    <w:rPr>
      <w:rFonts w:ascii="Times New Roman" w:hAnsi="Times New Roman" w:cs="Times New Roman"/>
      <w:b/>
      <w:bCs/>
      <w:sz w:val="28"/>
      <w:szCs w:val="28"/>
    </w:rPr>
  </w:style>
  <w:style w:type="character" w:customStyle="1" w:styleId="146">
    <w:name w:val="Heading 6 Char"/>
    <w:qFormat/>
    <w:uiPriority w:val="0"/>
    <w:rPr>
      <w:rFonts w:ascii="Cambria" w:hAnsi="Cambria" w:eastAsia="宋体" w:cs="Cambria"/>
      <w:b/>
      <w:bCs/>
      <w:sz w:val="24"/>
      <w:szCs w:val="24"/>
    </w:rPr>
  </w:style>
  <w:style w:type="character" w:customStyle="1" w:styleId="147">
    <w:name w:val="Heading 7 Char"/>
    <w:qFormat/>
    <w:uiPriority w:val="0"/>
    <w:rPr>
      <w:rFonts w:ascii="Times New Roman" w:hAnsi="Times New Roman" w:cs="Times New Roman"/>
      <w:b/>
      <w:bCs/>
      <w:sz w:val="24"/>
      <w:szCs w:val="24"/>
    </w:rPr>
  </w:style>
  <w:style w:type="character" w:customStyle="1" w:styleId="148">
    <w:name w:val="Heading 8 Char"/>
    <w:qFormat/>
    <w:uiPriority w:val="0"/>
    <w:rPr>
      <w:rFonts w:ascii="Cambria" w:hAnsi="Cambria" w:eastAsia="宋体" w:cs="Cambria"/>
      <w:sz w:val="24"/>
      <w:szCs w:val="24"/>
    </w:rPr>
  </w:style>
  <w:style w:type="character" w:customStyle="1" w:styleId="149">
    <w:name w:val="Heading 9 Char"/>
    <w:qFormat/>
    <w:uiPriority w:val="0"/>
    <w:rPr>
      <w:rFonts w:ascii="Cambria" w:hAnsi="Cambria" w:eastAsia="宋体" w:cs="Cambria"/>
      <w:sz w:val="21"/>
      <w:szCs w:val="21"/>
    </w:rPr>
  </w:style>
  <w:style w:type="character" w:customStyle="1" w:styleId="150">
    <w:name w:val="Body Text Char"/>
    <w:qFormat/>
    <w:uiPriority w:val="0"/>
    <w:rPr>
      <w:rFonts w:ascii="Times New Roman" w:hAnsi="Times New Roman" w:cs="Times New Roman"/>
      <w:sz w:val="24"/>
      <w:szCs w:val="24"/>
    </w:rPr>
  </w:style>
  <w:style w:type="character" w:customStyle="1" w:styleId="151">
    <w:name w:val="Body Text 2 Char"/>
    <w:qFormat/>
    <w:uiPriority w:val="0"/>
    <w:rPr>
      <w:rFonts w:ascii="Times New Roman" w:hAnsi="Times New Roman" w:cs="Times New Roman"/>
      <w:sz w:val="24"/>
      <w:szCs w:val="24"/>
    </w:rPr>
  </w:style>
  <w:style w:type="character" w:customStyle="1" w:styleId="152">
    <w:name w:val="Body Text 3 Char"/>
    <w:qFormat/>
    <w:uiPriority w:val="0"/>
    <w:rPr>
      <w:rFonts w:ascii="Times New Roman" w:hAnsi="Times New Roman" w:cs="Times New Roman"/>
      <w:sz w:val="16"/>
      <w:szCs w:val="16"/>
    </w:rPr>
  </w:style>
  <w:style w:type="character" w:customStyle="1" w:styleId="153">
    <w:name w:val="Title Char"/>
    <w:qFormat/>
    <w:uiPriority w:val="0"/>
    <w:rPr>
      <w:rFonts w:ascii="Cambria" w:hAnsi="Cambria" w:cs="Cambria"/>
      <w:b/>
      <w:bCs/>
      <w:sz w:val="32"/>
      <w:szCs w:val="32"/>
    </w:rPr>
  </w:style>
  <w:style w:type="character" w:customStyle="1" w:styleId="154">
    <w:name w:val="Subtitle Char"/>
    <w:qFormat/>
    <w:uiPriority w:val="0"/>
    <w:rPr>
      <w:rFonts w:ascii="Cambria" w:hAnsi="Cambria" w:cs="Cambria"/>
      <w:b/>
      <w:bCs/>
      <w:kern w:val="28"/>
      <w:sz w:val="32"/>
      <w:szCs w:val="32"/>
    </w:rPr>
  </w:style>
  <w:style w:type="character" w:customStyle="1" w:styleId="155">
    <w:name w:val="Plain Text Char"/>
    <w:qFormat/>
    <w:uiPriority w:val="0"/>
    <w:rPr>
      <w:rFonts w:ascii="宋体" w:eastAsia="宋体" w:cs="宋体"/>
      <w:sz w:val="21"/>
      <w:szCs w:val="21"/>
    </w:rPr>
  </w:style>
  <w:style w:type="character" w:customStyle="1" w:styleId="156">
    <w:name w:val="Body Text Indent 2 Char"/>
    <w:qFormat/>
    <w:uiPriority w:val="0"/>
    <w:rPr>
      <w:rFonts w:ascii="Times New Roman" w:hAnsi="Times New Roman" w:cs="Times New Roman"/>
      <w:sz w:val="24"/>
      <w:szCs w:val="24"/>
    </w:rPr>
  </w:style>
  <w:style w:type="character" w:customStyle="1" w:styleId="157">
    <w:name w:val="Body Text Indent 3 Char"/>
    <w:qFormat/>
    <w:uiPriority w:val="0"/>
    <w:rPr>
      <w:rFonts w:ascii="Times New Roman" w:hAnsi="Times New Roman" w:cs="Times New Roman"/>
      <w:sz w:val="16"/>
      <w:szCs w:val="16"/>
    </w:rPr>
  </w:style>
  <w:style w:type="character" w:customStyle="1" w:styleId="158">
    <w:name w:val="Header Char"/>
    <w:qFormat/>
    <w:uiPriority w:val="0"/>
    <w:rPr>
      <w:rFonts w:ascii="Times New Roman" w:hAnsi="Times New Roman" w:cs="Times New Roman"/>
      <w:sz w:val="18"/>
      <w:szCs w:val="18"/>
    </w:rPr>
  </w:style>
  <w:style w:type="character" w:customStyle="1" w:styleId="159">
    <w:name w:val="Date Char"/>
    <w:qFormat/>
    <w:uiPriority w:val="0"/>
    <w:rPr>
      <w:rFonts w:ascii="Times New Roman" w:hAnsi="Times New Roman" w:cs="Times New Roman"/>
      <w:sz w:val="24"/>
      <w:szCs w:val="24"/>
    </w:rPr>
  </w:style>
  <w:style w:type="character" w:customStyle="1" w:styleId="160">
    <w:name w:val="Balloon Text Char"/>
    <w:qFormat/>
    <w:uiPriority w:val="0"/>
    <w:rPr>
      <w:rFonts w:ascii="Times New Roman" w:hAnsi="Times New Roman" w:cs="Times New Roman"/>
      <w:sz w:val="2"/>
      <w:szCs w:val="2"/>
    </w:rPr>
  </w:style>
  <w:style w:type="paragraph" w:customStyle="1" w:styleId="161">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2">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3">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4">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5">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6">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7">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8">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9">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70">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1">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2">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3">
    <w:name w:val="H-TextFormat"/>
    <w:qFormat/>
    <w:uiPriority w:val="0"/>
    <w:pPr>
      <w:jc w:val="center"/>
    </w:pPr>
    <w:rPr>
      <w:rFonts w:ascii="Arial" w:hAnsi="Arial" w:eastAsia="宋体" w:cs="Arial"/>
      <w:sz w:val="22"/>
      <w:szCs w:val="22"/>
      <w:lang w:val="en-US" w:eastAsia="zh-CN" w:bidi="ar-SA"/>
    </w:rPr>
  </w:style>
  <w:style w:type="paragraph" w:customStyle="1" w:styleId="174">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5">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8">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9">
    <w:name w:val="正文文本 3 字符"/>
    <w:basedOn w:val="36"/>
    <w:link w:val="14"/>
    <w:qFormat/>
    <w:uiPriority w:val="0"/>
    <w:rPr>
      <w:rFonts w:ascii="Times New Roman" w:hAnsi="Times New Roman" w:eastAsia="宋体" w:cs="Times New Roman"/>
      <w:sz w:val="48"/>
      <w:szCs w:val="48"/>
    </w:rPr>
  </w:style>
  <w:style w:type="character" w:customStyle="1" w:styleId="180">
    <w:name w:val="批注主题 字符"/>
    <w:basedOn w:val="129"/>
    <w:link w:val="32"/>
    <w:qFormat/>
    <w:uiPriority w:val="0"/>
    <w:rPr>
      <w:rFonts w:ascii="Times New Roman" w:hAnsi="Times New Roman" w:eastAsia="宋体" w:cs="Times New Roman"/>
      <w:b/>
      <w:bCs/>
      <w:kern w:val="0"/>
      <w:sz w:val="24"/>
      <w:szCs w:val="24"/>
    </w:rPr>
  </w:style>
  <w:style w:type="paragraph" w:customStyle="1" w:styleId="181">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2">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3">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4">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8">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1">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4">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5">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6">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9">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200">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1">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2">
    <w:name w:val="页脚 Char"/>
    <w:qFormat/>
    <w:uiPriority w:val="99"/>
    <w:rPr>
      <w:kern w:val="2"/>
      <w:sz w:val="18"/>
    </w:rPr>
  </w:style>
  <w:style w:type="character" w:customStyle="1" w:styleId="203">
    <w:name w:val="页眉 Char"/>
    <w:qFormat/>
    <w:uiPriority w:val="99"/>
    <w:rPr>
      <w:kern w:val="2"/>
      <w:sz w:val="18"/>
    </w:rPr>
  </w:style>
  <w:style w:type="character" w:customStyle="1" w:styleId="204">
    <w:name w:val="文档结构图 字符"/>
    <w:basedOn w:val="36"/>
    <w:semiHidden/>
    <w:qFormat/>
    <w:uiPriority w:val="99"/>
    <w:rPr>
      <w:rFonts w:ascii="Microsoft YaHei UI" w:eastAsia="Microsoft YaHei UI"/>
      <w:sz w:val="18"/>
      <w:szCs w:val="18"/>
    </w:rPr>
  </w:style>
  <w:style w:type="character" w:customStyle="1" w:styleId="205">
    <w:name w:val="文档结构图 字符1"/>
    <w:link w:val="12"/>
    <w:qFormat/>
    <w:uiPriority w:val="0"/>
    <w:rPr>
      <w:rFonts w:ascii="宋体" w:hAnsi="Times New Roman" w:eastAsia="宋体" w:cs="Times New Roman"/>
      <w:sz w:val="18"/>
      <w:szCs w:val="18"/>
    </w:rPr>
  </w:style>
  <w:style w:type="character" w:customStyle="1" w:styleId="206">
    <w:name w:val="HTML 预设格式 字符"/>
    <w:basedOn w:val="36"/>
    <w:semiHidden/>
    <w:qFormat/>
    <w:uiPriority w:val="99"/>
    <w:rPr>
      <w:rFonts w:ascii="Courier New" w:hAnsi="Courier New" w:cs="Courier New"/>
      <w:sz w:val="20"/>
      <w:szCs w:val="20"/>
    </w:rPr>
  </w:style>
  <w:style w:type="character" w:customStyle="1" w:styleId="207">
    <w:name w:val="HTML 预设格式 字符1"/>
    <w:link w:val="29"/>
    <w:qFormat/>
    <w:uiPriority w:val="99"/>
    <w:rPr>
      <w:rFonts w:ascii="宋体" w:hAnsi="宋体" w:eastAsia="宋体" w:cs="Times New Roman"/>
      <w:kern w:val="0"/>
      <w:sz w:val="24"/>
      <w:szCs w:val="24"/>
    </w:rPr>
  </w:style>
  <w:style w:type="paragraph" w:customStyle="1" w:styleId="208">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9">
    <w:name w:val="列出段落11"/>
    <w:basedOn w:val="1"/>
    <w:qFormat/>
    <w:uiPriority w:val="99"/>
    <w:pPr>
      <w:ind w:firstLine="420" w:firstLineChars="200"/>
    </w:pPr>
    <w:rPr>
      <w:rFonts w:ascii="Times New Roman" w:hAnsi="Times New Roman" w:eastAsia="宋体" w:cs="Times New Roman"/>
      <w:szCs w:val="20"/>
    </w:rPr>
  </w:style>
  <w:style w:type="paragraph" w:customStyle="1" w:styleId="210">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1">
    <w:name w:val="_Style 206"/>
    <w:basedOn w:val="1"/>
    <w:next w:val="58"/>
    <w:qFormat/>
    <w:uiPriority w:val="34"/>
    <w:pPr>
      <w:ind w:firstLine="420" w:firstLineChars="200"/>
    </w:pPr>
    <w:rPr>
      <w:rFonts w:ascii="Times New Roman" w:hAnsi="Times New Roman" w:eastAsia="宋体" w:cs="Times New Roman"/>
      <w:szCs w:val="24"/>
    </w:rPr>
  </w:style>
  <w:style w:type="character" w:customStyle="1" w:styleId="212">
    <w:name w:val="font01"/>
    <w:basedOn w:val="36"/>
    <w:qFormat/>
    <w:uiPriority w:val="0"/>
    <w:rPr>
      <w:rFonts w:ascii="宋体" w:hAnsi="宋体" w:eastAsia="宋体" w:cs="宋体"/>
      <w:color w:val="000000"/>
      <w:sz w:val="46"/>
      <w:szCs w:val="46"/>
      <w:u w:val="none"/>
    </w:rPr>
  </w:style>
  <w:style w:type="character" w:customStyle="1" w:styleId="213">
    <w:name w:val="font71"/>
    <w:basedOn w:val="36"/>
    <w:qFormat/>
    <w:uiPriority w:val="0"/>
    <w:rPr>
      <w:rFonts w:ascii="宋体" w:hAnsi="宋体" w:eastAsia="宋体" w:cs="宋体"/>
      <w:color w:val="003641"/>
      <w:sz w:val="46"/>
      <w:szCs w:val="46"/>
      <w:u w:val="none"/>
    </w:rPr>
  </w:style>
  <w:style w:type="character" w:customStyle="1" w:styleId="214">
    <w:name w:val="font81"/>
    <w:basedOn w:val="36"/>
    <w:qFormat/>
    <w:uiPriority w:val="0"/>
    <w:rPr>
      <w:rFonts w:ascii="宋体" w:hAnsi="宋体" w:eastAsia="宋体" w:cs="宋体"/>
      <w:color w:val="002F34"/>
      <w:sz w:val="46"/>
      <w:szCs w:val="46"/>
      <w:u w:val="none"/>
    </w:rPr>
  </w:style>
  <w:style w:type="character" w:customStyle="1" w:styleId="215">
    <w:name w:val="font41"/>
    <w:basedOn w:val="36"/>
    <w:qFormat/>
    <w:uiPriority w:val="0"/>
    <w:rPr>
      <w:rFonts w:ascii="宋体" w:hAnsi="宋体" w:eastAsia="宋体" w:cs="宋体"/>
      <w:color w:val="002F38"/>
      <w:sz w:val="46"/>
      <w:szCs w:val="46"/>
      <w:u w:val="none"/>
    </w:rPr>
  </w:style>
  <w:style w:type="character" w:customStyle="1" w:styleId="216">
    <w:name w:val="font101"/>
    <w:basedOn w:val="36"/>
    <w:qFormat/>
    <w:uiPriority w:val="0"/>
    <w:rPr>
      <w:rFonts w:ascii="宋体" w:hAnsi="宋体" w:eastAsia="宋体" w:cs="宋体"/>
      <w:color w:val="003644"/>
      <w:sz w:val="46"/>
      <w:szCs w:val="46"/>
      <w:u w:val="none"/>
    </w:rPr>
  </w:style>
  <w:style w:type="character" w:customStyle="1" w:styleId="217">
    <w:name w:val="font112"/>
    <w:basedOn w:val="36"/>
    <w:qFormat/>
    <w:uiPriority w:val="0"/>
    <w:rPr>
      <w:rFonts w:ascii="宋体" w:hAnsi="宋体" w:eastAsia="宋体" w:cs="宋体"/>
      <w:color w:val="003B44"/>
      <w:sz w:val="46"/>
      <w:szCs w:val="46"/>
      <w:u w:val="none"/>
    </w:rPr>
  </w:style>
  <w:style w:type="character" w:customStyle="1" w:styleId="218">
    <w:name w:val="font121"/>
    <w:basedOn w:val="36"/>
    <w:qFormat/>
    <w:uiPriority w:val="0"/>
    <w:rPr>
      <w:rFonts w:ascii="宋体" w:hAnsi="宋体" w:eastAsia="宋体" w:cs="宋体"/>
      <w:color w:val="003136"/>
      <w:sz w:val="46"/>
      <w:szCs w:val="46"/>
      <w:u w:val="none"/>
    </w:rPr>
  </w:style>
  <w:style w:type="character" w:customStyle="1" w:styleId="219">
    <w:name w:val="font131"/>
    <w:basedOn w:val="36"/>
    <w:qFormat/>
    <w:uiPriority w:val="0"/>
    <w:rPr>
      <w:rFonts w:ascii="宋体" w:hAnsi="宋体" w:eastAsia="宋体" w:cs="宋体"/>
      <w:color w:val="003137"/>
      <w:sz w:val="46"/>
      <w:szCs w:val="46"/>
      <w:u w:val="none"/>
    </w:rPr>
  </w:style>
  <w:style w:type="character" w:customStyle="1" w:styleId="220">
    <w:name w:val="font141"/>
    <w:basedOn w:val="36"/>
    <w:qFormat/>
    <w:uiPriority w:val="0"/>
    <w:rPr>
      <w:rFonts w:ascii="宋体" w:hAnsi="宋体" w:eastAsia="宋体" w:cs="宋体"/>
      <w:color w:val="003E45"/>
      <w:sz w:val="46"/>
      <w:szCs w:val="46"/>
      <w:u w:val="none"/>
    </w:rPr>
  </w:style>
  <w:style w:type="character" w:customStyle="1" w:styleId="221">
    <w:name w:val="font151"/>
    <w:basedOn w:val="36"/>
    <w:qFormat/>
    <w:uiPriority w:val="0"/>
    <w:rPr>
      <w:rFonts w:ascii="宋体" w:hAnsi="宋体" w:eastAsia="宋体" w:cs="宋体"/>
      <w:color w:val="003540"/>
      <w:sz w:val="46"/>
      <w:szCs w:val="46"/>
      <w:u w:val="none"/>
    </w:rPr>
  </w:style>
  <w:style w:type="character" w:customStyle="1" w:styleId="222">
    <w:name w:val="font61"/>
    <w:basedOn w:val="36"/>
    <w:qFormat/>
    <w:uiPriority w:val="0"/>
    <w:rPr>
      <w:rFonts w:ascii="宋体" w:hAnsi="宋体" w:eastAsia="宋体" w:cs="宋体"/>
      <w:color w:val="003C43"/>
      <w:sz w:val="46"/>
      <w:szCs w:val="46"/>
      <w:u w:val="none"/>
    </w:rPr>
  </w:style>
  <w:style w:type="character" w:customStyle="1" w:styleId="223">
    <w:name w:val="font91"/>
    <w:basedOn w:val="36"/>
    <w:qFormat/>
    <w:uiPriority w:val="0"/>
    <w:rPr>
      <w:rFonts w:ascii="宋体" w:hAnsi="宋体" w:eastAsia="宋体" w:cs="宋体"/>
      <w:color w:val="00353B"/>
      <w:sz w:val="46"/>
      <w:szCs w:val="46"/>
      <w:u w:val="none"/>
    </w:rPr>
  </w:style>
  <w:style w:type="character" w:customStyle="1" w:styleId="224">
    <w:name w:val="font161"/>
    <w:basedOn w:val="36"/>
    <w:qFormat/>
    <w:uiPriority w:val="0"/>
    <w:rPr>
      <w:rFonts w:ascii="宋体" w:hAnsi="宋体" w:eastAsia="宋体" w:cs="宋体"/>
      <w:color w:val="00393F"/>
      <w:sz w:val="46"/>
      <w:szCs w:val="46"/>
      <w:u w:val="none"/>
    </w:rPr>
  </w:style>
  <w:style w:type="character" w:customStyle="1" w:styleId="225">
    <w:name w:val="font171"/>
    <w:basedOn w:val="36"/>
    <w:qFormat/>
    <w:uiPriority w:val="0"/>
    <w:rPr>
      <w:rFonts w:ascii="宋体" w:hAnsi="宋体" w:eastAsia="宋体" w:cs="宋体"/>
      <w:color w:val="003A41"/>
      <w:sz w:val="46"/>
      <w:szCs w:val="46"/>
      <w:u w:val="none"/>
    </w:rPr>
  </w:style>
  <w:style w:type="character" w:customStyle="1" w:styleId="226">
    <w:name w:val="font181"/>
    <w:basedOn w:val="36"/>
    <w:qFormat/>
    <w:uiPriority w:val="0"/>
    <w:rPr>
      <w:rFonts w:ascii="宋体" w:hAnsi="宋体" w:eastAsia="宋体" w:cs="宋体"/>
      <w:color w:val="003238"/>
      <w:sz w:val="46"/>
      <w:szCs w:val="46"/>
      <w:u w:val="none"/>
    </w:rPr>
  </w:style>
  <w:style w:type="character" w:customStyle="1" w:styleId="227">
    <w:name w:val="font191"/>
    <w:basedOn w:val="36"/>
    <w:qFormat/>
    <w:uiPriority w:val="0"/>
    <w:rPr>
      <w:rFonts w:ascii="宋体" w:hAnsi="宋体" w:eastAsia="宋体" w:cs="宋体"/>
      <w:color w:val="002F2F"/>
      <w:sz w:val="46"/>
      <w:szCs w:val="46"/>
      <w:u w:val="none"/>
    </w:rPr>
  </w:style>
  <w:style w:type="character" w:customStyle="1" w:styleId="228">
    <w:name w:val="font201"/>
    <w:basedOn w:val="36"/>
    <w:qFormat/>
    <w:uiPriority w:val="0"/>
    <w:rPr>
      <w:rFonts w:ascii="宋体" w:hAnsi="宋体" w:eastAsia="宋体" w:cs="宋体"/>
      <w:color w:val="00363C"/>
      <w:sz w:val="46"/>
      <w:szCs w:val="46"/>
      <w:u w:val="none"/>
    </w:rPr>
  </w:style>
  <w:style w:type="paragraph" w:customStyle="1" w:styleId="229">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30">
    <w:name w:val="列表段落1"/>
    <w:basedOn w:val="1"/>
    <w:qFormat/>
    <w:uiPriority w:val="0"/>
    <w:pPr>
      <w:ind w:firstLine="420" w:firstLineChars="200"/>
    </w:pPr>
    <w:rPr>
      <w:szCs w:val="24"/>
    </w:rPr>
  </w:style>
  <w:style w:type="paragraph" w:customStyle="1" w:styleId="231">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 w:type="paragraph" w:customStyle="1" w:styleId="232">
    <w:name w:val="Other|1"/>
    <w:basedOn w:val="1"/>
    <w:qFormat/>
    <w:uiPriority w:val="0"/>
    <w:pPr>
      <w:widowControl w:val="0"/>
      <w:shd w:val="clear" w:color="auto" w:fill="auto"/>
      <w:spacing w:line="317" w:lineRule="auto"/>
    </w:pPr>
    <w:rPr>
      <w:rFonts w:ascii="宋体" w:hAnsi="宋体" w:eastAsia="宋体" w:cs="宋体"/>
      <w:color w:val="544B3B"/>
      <w:sz w:val="8"/>
      <w:szCs w:val="8"/>
      <w:u w:val="none"/>
      <w:shd w:val="clear" w:color="auto" w:fill="auto"/>
    </w:rPr>
  </w:style>
  <w:style w:type="paragraph" w:customStyle="1" w:styleId="233">
    <w:name w:val="Body text|4"/>
    <w:basedOn w:val="1"/>
    <w:qFormat/>
    <w:uiPriority w:val="0"/>
    <w:pPr>
      <w:widowControl w:val="0"/>
      <w:shd w:val="clear" w:color="auto" w:fill="auto"/>
      <w:spacing w:after="200"/>
      <w:ind w:firstLine="520"/>
    </w:pPr>
    <w:rPr>
      <w:rFonts w:ascii="宋体" w:hAnsi="宋体" w:eastAsia="宋体" w:cs="宋体"/>
      <w:sz w:val="19"/>
      <w:szCs w:val="19"/>
      <w:u w:val="none"/>
      <w:shd w:val="clear" w:color="auto" w:fill="auto"/>
      <w:lang w:val="zh-TW" w:eastAsia="zh-TW" w:bidi="zh-TW"/>
    </w:rPr>
  </w:style>
  <w:style w:type="character" w:customStyle="1" w:styleId="234">
    <w:name w:val="font51"/>
    <w:basedOn w:val="36"/>
    <w:qFormat/>
    <w:uiPriority w:val="0"/>
    <w:rPr>
      <w:rFonts w:hint="eastAsia" w:ascii="宋体" w:hAnsi="宋体" w:eastAsia="宋体" w:cs="宋体"/>
      <w:color w:val="000000"/>
      <w:sz w:val="22"/>
      <w:szCs w:val="22"/>
      <w:u w:val="none"/>
    </w:rPr>
  </w:style>
  <w:style w:type="character" w:customStyle="1" w:styleId="235">
    <w:name w:val="font11"/>
    <w:basedOn w:val="36"/>
    <w:qFormat/>
    <w:uiPriority w:val="0"/>
    <w:rPr>
      <w:rFonts w:hint="default" w:ascii="HarmonyOS Sans SC Light" w:hAnsi="HarmonyOS Sans SC Light" w:eastAsia="HarmonyOS Sans SC Light" w:cs="HarmonyOS Sans SC Light"/>
      <w:color w:val="FF0000"/>
      <w:sz w:val="22"/>
      <w:szCs w:val="22"/>
      <w:u w:val="none"/>
    </w:rPr>
  </w:style>
  <w:style w:type="character" w:customStyle="1" w:styleId="236">
    <w:name w:val="font21"/>
    <w:basedOn w:val="36"/>
    <w:qFormat/>
    <w:uiPriority w:val="0"/>
    <w:rPr>
      <w:rFonts w:hint="eastAsia" w:ascii="宋体" w:hAnsi="宋体" w:eastAsia="宋体" w:cs="宋体"/>
      <w:color w:val="1A1A1A"/>
      <w:sz w:val="22"/>
      <w:szCs w:val="22"/>
      <w:u w:val="none"/>
    </w:rPr>
  </w:style>
  <w:style w:type="character" w:customStyle="1" w:styleId="237">
    <w:name w:val="font31"/>
    <w:basedOn w:val="36"/>
    <w:qFormat/>
    <w:uiPriority w:val="0"/>
    <w:rPr>
      <w:rFonts w:hint="eastAsia" w:ascii="宋体" w:hAnsi="宋体" w:eastAsia="宋体" w:cs="宋体"/>
      <w:color w:val="000000"/>
      <w:sz w:val="20"/>
      <w:szCs w:val="20"/>
      <w:u w:val="none"/>
    </w:rPr>
  </w:style>
  <w:style w:type="paragraph" w:customStyle="1" w:styleId="238">
    <w:name w:val="段"/>
    <w:qFormat/>
    <w:uiPriority w:val="0"/>
    <w:pPr>
      <w:autoSpaceDE w:val="0"/>
      <w:autoSpaceDN w:val="0"/>
      <w:ind w:firstLine="420" w:firstLineChars="200"/>
      <w:jc w:val="both"/>
    </w:pPr>
    <w:rPr>
      <w:rFonts w:ascii="宋体" w:hAnsi="Calibri" w:eastAsia="宋体" w:cs="Times New Roman"/>
      <w:sz w:val="21"/>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6938</Words>
  <Characters>7773</Characters>
  <Lines>76</Lines>
  <Paragraphs>21</Paragraphs>
  <TotalTime>2</TotalTime>
  <ScaleCrop>false</ScaleCrop>
  <LinksUpToDate>false</LinksUpToDate>
  <CharactersWithSpaces>7838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2023-01-26T11:58:00Z</dcterms:created>
  <dc:creator>zhang jun</dc:creator>
  <cp:lastModifiedBy>045</cp:lastModifiedBy>
  <dcterms:modified xsi:type="dcterms:W3CDTF">2024-12-20T00:17:50Z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31C1397F03FC4DFB8BE95B53139694F9_13</vt:lpwstr>
  </property>
</Properties>
</file>