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低频电磁脉波治疗仪等</w:t>
      </w:r>
      <w:r>
        <w:rPr>
          <w:rFonts w:hint="eastAsia" w:ascii="宋体" w:hAnsi="宋体" w:eastAsia="宋体" w:cs="Times New Roman"/>
          <w:b/>
          <w:sz w:val="52"/>
          <w:szCs w:val="52"/>
          <w:highlight w:val="none"/>
        </w:rPr>
        <w:t>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05</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04</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hint="eastAsia"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8</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包件一：</w:t>
      </w:r>
      <w:r>
        <w:rPr>
          <w:rFonts w:hint="eastAsia" w:ascii="宋体" w:hAnsi="宋体" w:eastAsia="宋体" w:cs="宋体"/>
          <w:kern w:val="0"/>
          <w:sz w:val="24"/>
          <w:szCs w:val="24"/>
          <w:lang w:val="en-GB" w:eastAsia="zh-CN"/>
        </w:rPr>
        <w:t>低频电磁脉波治疗仪</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包件二：低频治疗仪</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包件三：电动起立床</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包件四：电动升降床</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包件五：电脑骨创伤治疗仪</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包件六：多体位康复床</w:t>
      </w:r>
    </w:p>
    <w:p>
      <w:pPr>
        <w:autoSpaceDE w:val="0"/>
        <w:autoSpaceDN w:val="0"/>
        <w:spacing w:line="36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包件七：空气波压力循环治疗仪</w:t>
      </w:r>
    </w:p>
    <w:p>
      <w:pPr>
        <w:autoSpaceDE w:val="0"/>
        <w:autoSpaceDN w:val="0"/>
        <w:spacing w:line="36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w:t>
      </w:r>
      <w:r>
        <w:rPr>
          <w:rFonts w:hint="eastAsia" w:ascii="宋体" w:hAnsi="宋体" w:eastAsia="宋体" w:cs="Times New Roman"/>
          <w:sz w:val="24"/>
          <w:szCs w:val="24"/>
          <w:highlight w:val="none"/>
        </w:rPr>
        <w:t>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、报名及截止时间：报名信息发送至</w:t>
      </w:r>
      <w:r>
        <w:rPr>
          <w:highlight w:val="none"/>
        </w:rPr>
        <w:fldChar w:fldCharType="begin"/>
      </w:r>
      <w:r>
        <w:rPr>
          <w:highlight w:val="none"/>
        </w:rPr>
        <w:instrText xml:space="preserve"> HYPERLINK "mailto:szy_cgc@126.com" </w:instrText>
      </w:r>
      <w:r>
        <w:rPr>
          <w:highlight w:val="none"/>
        </w:rPr>
        <w:fldChar w:fldCharType="separate"/>
      </w:r>
      <w:r>
        <w:rPr>
          <w:rStyle w:val="36"/>
          <w:rFonts w:hint="eastAsia" w:ascii="宋体" w:hAnsi="宋体" w:eastAsia="宋体" w:cs="Times New Roman"/>
          <w:sz w:val="24"/>
          <w:szCs w:val="24"/>
          <w:highlight w:val="none"/>
          <w:u w:val="none"/>
        </w:rPr>
        <w:t>szy_cgc@126.com</w:t>
      </w:r>
      <w:r>
        <w:rPr>
          <w:rStyle w:val="36"/>
          <w:rFonts w:hint="eastAsia" w:ascii="宋体" w:hAnsi="宋体" w:eastAsia="宋体" w:cs="Times New Roman"/>
          <w:sz w:val="24"/>
          <w:szCs w:val="24"/>
          <w:highlight w:val="none"/>
          <w:u w:val="none"/>
        </w:rPr>
        <w:fldChar w:fldCharType="end"/>
      </w:r>
      <w:r>
        <w:rPr>
          <w:rFonts w:hint="eastAsia" w:ascii="宋体" w:hAnsi="宋体" w:eastAsia="宋体" w:cs="Times New Roman"/>
          <w:sz w:val="24"/>
          <w:szCs w:val="24"/>
          <w:highlight w:val="none"/>
        </w:rPr>
        <w:t>，</w:t>
      </w:r>
    </w:p>
    <w:p>
      <w:pPr>
        <w:spacing w:line="360" w:lineRule="auto"/>
        <w:ind w:left="424" w:leftChars="202" w:firstLine="1680" w:firstLineChars="700"/>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05</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08</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16</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516880880"/>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hint="default" w:ascii="宋体" w:hAnsi="宋体" w:eastAsia="宋体" w:cs="宋体"/>
                <w:kern w:val="0"/>
                <w:sz w:val="24"/>
                <w:szCs w:val="24"/>
                <w:lang w:val="en-US"/>
              </w:rPr>
            </w:pPr>
            <w:r>
              <w:rPr>
                <w:rFonts w:hint="eastAsia" w:ascii="宋体" w:hAnsi="宋体" w:eastAsia="宋体" w:cs="Times New Roman"/>
                <w:sz w:val="24"/>
                <w:szCs w:val="20"/>
              </w:rPr>
              <w:t>项目名称：</w:t>
            </w:r>
            <w:r>
              <w:rPr>
                <w:rFonts w:hint="eastAsia" w:ascii="宋体" w:hAnsi="宋体" w:eastAsia="宋体" w:cs="宋体"/>
                <w:kern w:val="0"/>
                <w:sz w:val="24"/>
                <w:szCs w:val="24"/>
                <w:lang w:val="en-GB" w:eastAsia="zh-CN"/>
              </w:rPr>
              <w:t>低频电磁脉波治疗仪</w:t>
            </w:r>
            <w:r>
              <w:rPr>
                <w:rFonts w:hint="eastAsia" w:ascii="宋体" w:hAnsi="宋体" w:eastAsia="宋体" w:cs="宋体"/>
                <w:kern w:val="0"/>
                <w:sz w:val="24"/>
                <w:szCs w:val="24"/>
                <w:lang w:val="en-US" w:eastAsia="zh-CN"/>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rPr>
              <w:t>合同名称：</w:t>
            </w:r>
            <w:r>
              <w:rPr>
                <w:rFonts w:hint="eastAsia" w:ascii="宋体" w:hAnsi="宋体" w:eastAsia="宋体" w:cs="宋体"/>
                <w:kern w:val="0"/>
                <w:sz w:val="24"/>
                <w:szCs w:val="24"/>
                <w:lang w:val="en-GB" w:eastAsia="zh-CN"/>
              </w:rPr>
              <w:t>低频电磁脉波治疗仪</w:t>
            </w:r>
            <w:r>
              <w:rPr>
                <w:rFonts w:hint="eastAsia" w:ascii="宋体" w:hAnsi="宋体" w:eastAsia="宋体" w:cs="宋体"/>
                <w:kern w:val="0"/>
                <w:sz w:val="24"/>
                <w:szCs w:val="24"/>
                <w:lang w:val="en-US" w:eastAsia="zh-CN"/>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3.投标分项报价表</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4.货物说明一览表</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hint="eastAsia" w:ascii="宋体" w:hAnsi="宋体" w:eastAsia="宋体" w:cs="Times New Roman"/>
                <w:strike/>
                <w:color w:val="00B0F0"/>
                <w:sz w:val="24"/>
                <w:szCs w:val="20"/>
                <w:lang w:eastAsia="zh-CN"/>
              </w:rPr>
            </w:pPr>
            <w:r>
              <w:rPr>
                <w:rFonts w:hint="eastAsia" w:ascii="宋体" w:hAnsi="宋体" w:eastAsia="宋体" w:cs="Times New Roman"/>
                <w:sz w:val="24"/>
                <w:szCs w:val="20"/>
              </w:rPr>
              <w:t>7.设备系统配置的详细清单（包括软硬件及伴随服务）</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8.提供详细配件清单及价格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11.其他资料（投标人认为有必要提交的其他资料）</w:t>
            </w:r>
            <w:r>
              <w:rPr>
                <w:rFonts w:hint="eastAsia" w:ascii="宋体" w:hAnsi="宋体" w:eastAsia="宋体" w:cs="Times New Roman"/>
                <w:sz w:val="24"/>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（1）EXW（出厂价）（应包括增值税和其它税费）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hint="eastAsia" w:ascii="宋体" w:hAnsi="宋体" w:eastAsia="宋体" w:cs="Times New Roman"/>
                <w:sz w:val="24"/>
                <w:szCs w:val="20"/>
                <w:lang w:eastAsia="zh-CN"/>
              </w:rPr>
              <w:t>。</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（4）投标人是专业生产本次所需设备的制造商，或由制造商指定代理商作为本次投标的授权代理</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（7）投标人提供的投标机型应是原产地的全新产品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（8）投标人提供的投标机型应在中国国内有装机用户</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（9）投标法人授权书被授权人需提供社保证明。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lang w:eastAsia="zh-CN"/>
              </w:rPr>
              <w:t>。</w:t>
            </w:r>
          </w:p>
          <w:p>
            <w:pPr>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hint="eastAsia" w:ascii="宋体" w:hAnsi="宋体" w:eastAsia="宋体" w:cs="Times New Roman"/>
                <w:sz w:val="24"/>
                <w:szCs w:val="20"/>
                <w:lang w:eastAsia="zh-CN"/>
              </w:rPr>
              <w:t>。</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（6）投标机型在中国国内的销售业绩，并提供装机用户名单（有用户名称）</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1）货物主要技术指标和性能的详细说明</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none"/>
              </w:rPr>
              <w:t>：2023年</w:t>
            </w:r>
            <w:r>
              <w:rPr>
                <w:rFonts w:hint="eastAsia" w:ascii="宋体" w:hAnsi="宋体" w:eastAsia="宋体" w:cs="Times New Roman"/>
                <w:sz w:val="24"/>
                <w:szCs w:val="20"/>
                <w:highlight w:val="none"/>
                <w:lang w:val="en-US" w:eastAsia="zh-CN"/>
              </w:rPr>
              <w:t>05</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19</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（1）招标文件中加注“★”号的为重要条款（参数），对任一重要条款（参数）的偏离，其投标将被否决</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lang w:eastAsia="zh-CN"/>
              </w:rPr>
              <w:t>。</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（2）投标人需在投标时出具承担加征关税以及由此增加的增值税等额外税费的承诺书（格式见附件3）</w:t>
            </w:r>
            <w:r>
              <w:rPr>
                <w:rFonts w:hint="eastAsia" w:ascii="宋体" w:hAnsi="宋体" w:eastAsia="宋体" w:cs="Times New Roman"/>
                <w:sz w:val="24"/>
                <w:szCs w:val="24"/>
                <w:lang w:eastAsia="zh-CN"/>
              </w:rPr>
              <w:t>。</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numPr>
          <w:ilvl w:val="0"/>
          <w:numId w:val="0"/>
        </w:numPr>
        <w:autoSpaceDE w:val="0"/>
        <w:autoSpaceDN w:val="0"/>
        <w:spacing w:line="360" w:lineRule="auto"/>
        <w:ind w:right="73" w:rightChars="0"/>
        <w:jc w:val="both"/>
        <w:outlineLvl w:val="2"/>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包件一：</w:t>
      </w:r>
    </w:p>
    <w:p>
      <w:pPr>
        <w:pStyle w:val="53"/>
        <w:numPr>
          <w:ilvl w:val="0"/>
          <w:numId w:val="3"/>
        </w:numPr>
        <w:spacing w:line="360" w:lineRule="auto"/>
        <w:ind w:left="480" w:leftChars="0" w:firstLineChars="0"/>
        <w:rPr>
          <w:rFonts w:ascii="宋体" w:hAnsi="宋体" w:eastAsia="宋体"/>
          <w:b w:val="0"/>
          <w:bCs w:val="0"/>
          <w:sz w:val="24"/>
          <w:szCs w:val="24"/>
        </w:rPr>
      </w:pPr>
      <w:bookmarkStart w:id="15" w:name="_Toc11326096"/>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GB" w:eastAsia="zh-CN"/>
        </w:rPr>
        <w:t>低频电磁脉波治疗仪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3"/>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spacing w:line="360" w:lineRule="auto"/>
        <w:ind w:left="0" w:leftChars="0" w:firstLine="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四、</w:t>
      </w:r>
      <w:r>
        <w:rPr>
          <w:rFonts w:hint="eastAsia" w:ascii="宋体" w:hAnsi="宋体" w:eastAsia="宋体"/>
          <w:b w:val="0"/>
          <w:bCs w:val="0"/>
          <w:sz w:val="24"/>
          <w:szCs w:val="24"/>
          <w:lang w:eastAsia="zh-CN"/>
        </w:rPr>
        <w:t>交货地点：采购人指定地点</w:t>
      </w:r>
    </w:p>
    <w:p>
      <w:pPr>
        <w:spacing w:line="360" w:lineRule="auto"/>
        <w:rPr>
          <w:rFonts w:ascii="宋体" w:hAnsi="宋体" w:eastAsia="宋体"/>
          <w:b w:val="0"/>
          <w:bCs w:val="0"/>
          <w:sz w:val="24"/>
          <w:szCs w:val="24"/>
        </w:rPr>
      </w:pPr>
      <w:r>
        <w:rPr>
          <w:rFonts w:hint="eastAsia" w:ascii="宋体" w:hAnsi="宋体" w:eastAsia="宋体"/>
          <w:b w:val="0"/>
          <w:bCs w:val="0"/>
          <w:sz w:val="24"/>
          <w:szCs w:val="24"/>
        </w:rPr>
        <w:t>五、技术指标要求：</w:t>
      </w:r>
    </w:p>
    <w:p>
      <w:pPr>
        <w:numPr>
          <w:ilvl w:val="0"/>
          <w:numId w:val="4"/>
        </w:numPr>
        <w:shd w:val="clear" w:color="auto" w:fill="auto"/>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数码显示，</w:t>
      </w:r>
      <w:r>
        <w:rPr>
          <w:rFonts w:hint="eastAsia" w:ascii="宋体" w:hAnsi="宋体" w:eastAsia="宋体" w:cs="宋体"/>
          <w:b w:val="0"/>
          <w:bCs w:val="0"/>
          <w:sz w:val="24"/>
          <w:szCs w:val="24"/>
          <w:lang w:val="en-US" w:eastAsia="zh-CN"/>
        </w:rPr>
        <w:t>至少满足</w:t>
      </w:r>
      <w:r>
        <w:rPr>
          <w:rFonts w:hint="eastAsia" w:ascii="宋体" w:hAnsi="宋体" w:eastAsia="宋体" w:cs="宋体"/>
          <w:b w:val="0"/>
          <w:bCs w:val="0"/>
          <w:sz w:val="24"/>
          <w:szCs w:val="24"/>
        </w:rPr>
        <w:t>一路磁疗与两路低频电疗组合输出</w:t>
      </w:r>
    </w:p>
    <w:p>
      <w:pPr>
        <w:numPr>
          <w:ilvl w:val="0"/>
          <w:numId w:val="4"/>
        </w:numPr>
        <w:shd w:val="clear" w:color="auto" w:fill="auto"/>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额定输入功率：70VA。</w:t>
      </w:r>
    </w:p>
    <w:p>
      <w:pPr>
        <w:numPr>
          <w:ilvl w:val="0"/>
          <w:numId w:val="4"/>
        </w:numPr>
        <w:shd w:val="clear" w:color="auto" w:fill="auto"/>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治疗仪低频电疗性能</w:t>
      </w:r>
    </w:p>
    <w:p>
      <w:pPr>
        <w:numPr>
          <w:ilvl w:val="0"/>
          <w:numId w:val="0"/>
        </w:numPr>
        <w:shd w:val="clear" w:color="auto" w:fill="auto"/>
        <w:spacing w:line="360" w:lineRule="auto"/>
        <w:ind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输出脉冲频率为15Hz～38Hz，分1～60级可调，单一频率允差±10％</w:t>
      </w:r>
    </w:p>
    <w:p>
      <w:pPr>
        <w:numPr>
          <w:ilvl w:val="0"/>
          <w:numId w:val="0"/>
        </w:numPr>
        <w:shd w:val="clear" w:color="auto" w:fill="auto"/>
        <w:spacing w:line="360" w:lineRule="auto"/>
        <w:ind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输出脉冲宽度应在0.15ms～100ms范围内</w:t>
      </w:r>
    </w:p>
    <w:p>
      <w:pPr>
        <w:numPr>
          <w:ilvl w:val="0"/>
          <w:numId w:val="0"/>
        </w:numPr>
        <w:shd w:val="clear" w:color="auto" w:fill="auto"/>
        <w:spacing w:line="360" w:lineRule="auto"/>
        <w:ind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单个脉冲最大输出能量不超过300mJ</w:t>
      </w:r>
    </w:p>
    <w:p>
      <w:pPr>
        <w:numPr>
          <w:ilvl w:val="0"/>
          <w:numId w:val="0"/>
        </w:numPr>
        <w:shd w:val="clear" w:color="auto" w:fill="auto"/>
        <w:spacing w:line="360" w:lineRule="auto"/>
        <w:ind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治疗模式分：</w:t>
      </w:r>
      <w:r>
        <w:rPr>
          <w:rFonts w:hint="eastAsia" w:ascii="宋体" w:hAnsi="宋体" w:eastAsia="宋体" w:cs="宋体"/>
          <w:b w:val="0"/>
          <w:bCs w:val="0"/>
          <w:sz w:val="24"/>
          <w:szCs w:val="24"/>
          <w:lang w:val="en-US" w:eastAsia="zh-CN"/>
        </w:rPr>
        <w:t>不少于三种模式且至少有以下三个模式</w:t>
      </w:r>
    </w:p>
    <w:p>
      <w:pPr>
        <w:numPr>
          <w:ilvl w:val="0"/>
          <w:numId w:val="0"/>
        </w:numPr>
        <w:shd w:val="clear" w:color="auto" w:fill="auto"/>
        <w:spacing w:line="360" w:lineRule="auto"/>
        <w:ind w:leftChars="0"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三个半波脉冲；单个锯齿波脉冲；单个尖波脉冲</w:t>
      </w:r>
      <w:r>
        <w:rPr>
          <w:rFonts w:hint="eastAsia" w:ascii="宋体" w:hAnsi="宋体" w:eastAsia="宋体" w:cs="宋体"/>
          <w:b w:val="0"/>
          <w:bCs w:val="0"/>
          <w:sz w:val="24"/>
          <w:szCs w:val="24"/>
          <w:lang w:eastAsia="zh-CN"/>
        </w:rPr>
        <w:t>）</w:t>
      </w:r>
    </w:p>
    <w:p>
      <w:pPr>
        <w:numPr>
          <w:ilvl w:val="0"/>
          <w:numId w:val="0"/>
        </w:numPr>
        <w:shd w:val="clear" w:color="auto" w:fill="auto"/>
        <w:spacing w:line="360" w:lineRule="auto"/>
        <w:ind w:left="719" w:leftChars="228" w:hanging="240" w:hanging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治疗时间为0～99min连续可调，级差1min，治疗时间到了有</w:t>
      </w:r>
      <w:r>
        <w:rPr>
          <w:rFonts w:hint="eastAsia" w:ascii="宋体" w:hAnsi="宋体" w:eastAsia="宋体" w:cs="宋体"/>
          <w:b w:val="0"/>
          <w:bCs w:val="0"/>
          <w:sz w:val="24"/>
          <w:szCs w:val="24"/>
          <w:lang w:val="en-US" w:eastAsia="zh-CN"/>
        </w:rPr>
        <w:t>蜂鸣</w:t>
      </w:r>
      <w:r>
        <w:rPr>
          <w:rFonts w:hint="eastAsia" w:ascii="宋体" w:hAnsi="宋体" w:eastAsia="宋体" w:cs="宋体"/>
          <w:b w:val="0"/>
          <w:bCs w:val="0"/>
          <w:sz w:val="24"/>
          <w:szCs w:val="24"/>
        </w:rPr>
        <w:t>音响提示，并停止输出，时间允差±1min</w:t>
      </w:r>
    </w:p>
    <w:p>
      <w:pPr>
        <w:numPr>
          <w:ilvl w:val="0"/>
          <w:numId w:val="0"/>
        </w:numPr>
        <w:shd w:val="clear" w:color="auto" w:fill="auto"/>
        <w:spacing w:line="360" w:lineRule="auto"/>
        <w:ind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★输出脉冲强度不大于22V，分档可调，最大档位99</w:t>
      </w:r>
    </w:p>
    <w:p>
      <w:pPr>
        <w:numPr>
          <w:ilvl w:val="0"/>
          <w:numId w:val="4"/>
        </w:numPr>
        <w:shd w:val="clear" w:color="auto" w:fill="auto"/>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治疗仪磁疗性能</w:t>
      </w:r>
    </w:p>
    <w:p>
      <w:pPr>
        <w:numPr>
          <w:ilvl w:val="0"/>
          <w:numId w:val="0"/>
        </w:numPr>
        <w:shd w:val="clear" w:color="auto" w:fill="auto"/>
        <w:spacing w:line="360" w:lineRule="auto"/>
        <w:ind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磁疗的磁场频率为2Hz～10Hz，分1～16级可调，单一频率允差±10％。</w:t>
      </w:r>
    </w:p>
    <w:p>
      <w:pPr>
        <w:numPr>
          <w:ilvl w:val="0"/>
          <w:numId w:val="0"/>
        </w:numPr>
        <w:shd w:val="clear" w:color="auto" w:fill="auto"/>
        <w:spacing w:line="360" w:lineRule="auto"/>
        <w:ind w:lef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治疗模式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不少于两种模式且至少有以下两个模式</w:t>
      </w:r>
    </w:p>
    <w:p>
      <w:pPr>
        <w:numPr>
          <w:ilvl w:val="0"/>
          <w:numId w:val="0"/>
        </w:numPr>
        <w:shd w:val="clear" w:color="auto" w:fill="auto"/>
        <w:spacing w:line="360" w:lineRule="auto"/>
        <w:ind w:leftChars="0"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顺磁模式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聚焦模式</w:t>
      </w:r>
      <w:r>
        <w:rPr>
          <w:rFonts w:hint="eastAsia" w:ascii="宋体" w:hAnsi="宋体" w:eastAsia="宋体" w:cs="宋体"/>
          <w:b w:val="0"/>
          <w:bCs w:val="0"/>
          <w:sz w:val="24"/>
          <w:szCs w:val="24"/>
          <w:lang w:val="en-US" w:eastAsia="zh-CN"/>
        </w:rPr>
        <w:t>）</w:t>
      </w:r>
    </w:p>
    <w:p>
      <w:pPr>
        <w:numPr>
          <w:ilvl w:val="0"/>
          <w:numId w:val="0"/>
        </w:numPr>
        <w:shd w:val="clear" w:color="auto" w:fill="auto"/>
        <w:spacing w:line="360" w:lineRule="auto"/>
        <w:ind w:left="719" w:leftChars="228" w:hanging="240" w:hanging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治疗时间为0～99min连续可调，级差1min，治疗时间到了有音响提示，并停止输出，允差±1min。</w:t>
      </w:r>
    </w:p>
    <w:p>
      <w:pPr>
        <w:numPr>
          <w:ilvl w:val="0"/>
          <w:numId w:val="0"/>
        </w:numPr>
        <w:shd w:val="clear" w:color="auto" w:fill="auto"/>
        <w:spacing w:line="360" w:lineRule="auto"/>
        <w:ind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★磁疗头中心表面磁场强度不大于50mT，档位分</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～12</w:t>
      </w:r>
      <w:r>
        <w:rPr>
          <w:rFonts w:hint="eastAsia" w:ascii="宋体" w:hAnsi="宋体" w:eastAsia="宋体" w:cs="宋体"/>
          <w:b w:val="0"/>
          <w:bCs w:val="0"/>
          <w:sz w:val="24"/>
          <w:szCs w:val="24"/>
          <w:lang w:val="en-US" w:eastAsia="zh-CN"/>
        </w:rPr>
        <w:t>级</w:t>
      </w:r>
      <w:r>
        <w:rPr>
          <w:rFonts w:hint="eastAsia" w:ascii="宋体" w:hAnsi="宋体" w:eastAsia="宋体" w:cs="宋体"/>
          <w:b w:val="0"/>
          <w:bCs w:val="0"/>
          <w:sz w:val="24"/>
          <w:szCs w:val="24"/>
        </w:rPr>
        <w:t>可调，允差±10％。</w:t>
      </w:r>
    </w:p>
    <w:p>
      <w:pPr>
        <w:numPr>
          <w:ilvl w:val="0"/>
          <w:numId w:val="4"/>
        </w:numPr>
        <w:shd w:val="clear" w:color="auto" w:fill="auto"/>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治疗仪电疗时，所有输出控制器都设定到最大值，输出端电极开路运行10min后，再短路运行5min，治疗仪应能正常工作。</w:t>
      </w:r>
    </w:p>
    <w:p>
      <w:pPr>
        <w:numPr>
          <w:ilvl w:val="0"/>
          <w:numId w:val="4"/>
        </w:numPr>
        <w:shd w:val="clear" w:color="auto" w:fill="auto"/>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.电疗有效负载阻抗：500Ω。当额定负载阻抗变化±10%以内时对技术指标的影响可以忽略不计。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★原厂保修≥</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低频治疗仪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numPr>
          <w:ilvl w:val="0"/>
          <w:numId w:val="6"/>
        </w:numPr>
        <w:spacing w:line="360" w:lineRule="auto"/>
        <w:ind w:left="425" w:leftChars="0" w:hanging="425" w:firstLineChars="0"/>
        <w:rPr>
          <w:rFonts w:ascii="宋体" w:hAnsi="宋体" w:eastAsia="宋体" w:cs="宋体"/>
          <w:sz w:val="24"/>
          <w:szCs w:val="28"/>
        </w:rPr>
      </w:pPr>
      <w:r>
        <w:rPr>
          <w:rFonts w:hint="eastAsia" w:ascii="宋体" w:hAnsi="宋体" w:eastAsia="宋体" w:cs="宋体"/>
          <w:sz w:val="24"/>
          <w:szCs w:val="28"/>
        </w:rPr>
        <w:t>★</w:t>
      </w:r>
      <w:r>
        <w:rPr>
          <w:rFonts w:hint="eastAsia" w:ascii="宋体" w:hAnsi="宋体" w:eastAsia="宋体" w:cs="宋体"/>
          <w:sz w:val="24"/>
          <w:szCs w:val="28"/>
          <w:lang w:val="en-US" w:eastAsia="zh-CN"/>
        </w:rPr>
        <w:t>台式机型，</w:t>
      </w:r>
      <w:r>
        <w:rPr>
          <w:rFonts w:hint="eastAsia" w:ascii="宋体" w:hAnsi="宋体" w:eastAsia="宋体" w:cs="宋体"/>
          <w:b w:val="0"/>
          <w:bCs w:val="0"/>
          <w:sz w:val="24"/>
          <w:szCs w:val="24"/>
        </w:rPr>
        <w:t>≥</w:t>
      </w:r>
      <w:r>
        <w:rPr>
          <w:rFonts w:hint="eastAsia" w:ascii="宋体" w:hAnsi="宋体" w:eastAsia="宋体" w:cs="宋体"/>
          <w:sz w:val="24"/>
          <w:szCs w:val="28"/>
        </w:rPr>
        <w:t>7英寸彩色触摸屏加选择编码器显示操作。</w:t>
      </w:r>
      <w:r>
        <w:rPr>
          <w:rFonts w:hint="eastAsia" w:ascii="宋体" w:hAnsi="宋体" w:eastAsia="宋体" w:cs="宋体"/>
          <w:sz w:val="24"/>
          <w:szCs w:val="24"/>
        </w:rPr>
        <w:t>（</w:t>
      </w:r>
      <w:r>
        <w:rPr>
          <w:rFonts w:hint="eastAsia" w:ascii="宋体" w:hAnsi="宋体" w:eastAsia="宋体" w:cs="宋体"/>
          <w:kern w:val="0"/>
          <w:sz w:val="24"/>
          <w:szCs w:val="28"/>
        </w:rPr>
        <w:t>需</w:t>
      </w:r>
      <w:r>
        <w:rPr>
          <w:rFonts w:hint="eastAsia" w:ascii="宋体" w:hAnsi="宋体" w:eastAsia="宋体" w:cs="宋体"/>
          <w:sz w:val="24"/>
          <w:szCs w:val="24"/>
        </w:rPr>
        <w:t>提供相关</w:t>
      </w:r>
      <w:r>
        <w:rPr>
          <w:rFonts w:hint="eastAsia" w:ascii="宋体" w:hAnsi="宋体" w:eastAsia="宋体" w:cs="宋体"/>
          <w:sz w:val="24"/>
          <w:szCs w:val="24"/>
          <w:lang w:val="en-US" w:eastAsia="zh-CN"/>
        </w:rPr>
        <w:t>证明文件</w:t>
      </w:r>
      <w:r>
        <w:rPr>
          <w:rFonts w:hint="eastAsia" w:ascii="宋体" w:hAnsi="宋体" w:eastAsia="宋体" w:cs="宋体"/>
          <w:sz w:val="24"/>
          <w:szCs w:val="24"/>
        </w:rPr>
        <w:t>）</w:t>
      </w:r>
    </w:p>
    <w:p>
      <w:pPr>
        <w:numPr>
          <w:ilvl w:val="0"/>
          <w:numId w:val="6"/>
        </w:numPr>
        <w:spacing w:line="360" w:lineRule="auto"/>
        <w:ind w:left="425" w:leftChars="0" w:hanging="425" w:firstLineChars="0"/>
        <w:rPr>
          <w:rFonts w:ascii="宋体" w:hAnsi="宋体" w:eastAsia="宋体" w:cs="宋体"/>
          <w:sz w:val="24"/>
          <w:szCs w:val="28"/>
        </w:rPr>
      </w:pPr>
      <w:r>
        <w:rPr>
          <w:rFonts w:hint="eastAsia" w:ascii="宋体" w:hAnsi="宋体" w:eastAsia="宋体" w:cs="宋体"/>
          <w:sz w:val="24"/>
          <w:szCs w:val="28"/>
        </w:rPr>
        <w:t>具有</w:t>
      </w:r>
      <w:r>
        <w:rPr>
          <w:rFonts w:hint="eastAsia" w:ascii="宋体" w:hAnsi="宋体" w:eastAsia="宋体" w:cs="宋体"/>
          <w:b w:val="0"/>
          <w:bCs w:val="0"/>
          <w:sz w:val="24"/>
          <w:szCs w:val="24"/>
        </w:rPr>
        <w:t>≥</w:t>
      </w:r>
      <w:r>
        <w:rPr>
          <w:rFonts w:hint="eastAsia" w:ascii="宋体" w:hAnsi="宋体" w:eastAsia="宋体" w:cs="宋体"/>
          <w:sz w:val="24"/>
          <w:szCs w:val="28"/>
        </w:rPr>
        <w:t>四组针插式电极输出。</w:t>
      </w:r>
    </w:p>
    <w:p>
      <w:pPr>
        <w:numPr>
          <w:ilvl w:val="0"/>
          <w:numId w:val="6"/>
        </w:numPr>
        <w:spacing w:line="360" w:lineRule="auto"/>
        <w:ind w:left="425" w:leftChars="0" w:hanging="425" w:firstLineChars="0"/>
        <w:rPr>
          <w:rFonts w:ascii="宋体" w:hAnsi="宋体" w:eastAsia="宋体" w:cs="宋体"/>
          <w:sz w:val="24"/>
          <w:szCs w:val="28"/>
        </w:rPr>
      </w:pPr>
      <w:r>
        <w:rPr>
          <w:rFonts w:hint="eastAsia" w:ascii="宋体" w:hAnsi="宋体" w:eastAsia="宋体" w:cs="宋体"/>
          <w:sz w:val="24"/>
          <w:szCs w:val="28"/>
        </w:rPr>
        <w:t>时间设定:时间范围为0～99min可调，单步长1min。</w:t>
      </w:r>
    </w:p>
    <w:p>
      <w:pPr>
        <w:numPr>
          <w:ilvl w:val="0"/>
          <w:numId w:val="6"/>
        </w:numPr>
        <w:spacing w:line="360" w:lineRule="auto"/>
        <w:ind w:left="425" w:leftChars="0" w:hanging="425" w:firstLineChars="0"/>
        <w:rPr>
          <w:rFonts w:ascii="宋体" w:hAnsi="宋体" w:eastAsia="宋体" w:cs="宋体"/>
          <w:sz w:val="24"/>
          <w:szCs w:val="28"/>
        </w:rPr>
      </w:pPr>
      <w:r>
        <w:rPr>
          <w:rFonts w:hint="eastAsia" w:ascii="宋体" w:hAnsi="宋体" w:eastAsia="宋体" w:cs="宋体"/>
          <w:sz w:val="24"/>
          <w:szCs w:val="28"/>
        </w:rPr>
        <w:t>定时提醒:定时时间到后有声音提示功能。</w:t>
      </w:r>
    </w:p>
    <w:p>
      <w:pPr>
        <w:numPr>
          <w:ilvl w:val="0"/>
          <w:numId w:val="6"/>
        </w:numPr>
        <w:spacing w:line="360" w:lineRule="auto"/>
        <w:ind w:left="425" w:leftChars="0" w:hanging="425" w:firstLineChars="0"/>
        <w:rPr>
          <w:rFonts w:ascii="宋体" w:hAnsi="宋体" w:eastAsia="宋体" w:cs="宋体"/>
          <w:kern w:val="0"/>
          <w:sz w:val="24"/>
          <w:szCs w:val="28"/>
        </w:rPr>
      </w:pPr>
      <w:r>
        <w:rPr>
          <w:rFonts w:hint="eastAsia" w:ascii="宋体" w:hAnsi="宋体" w:eastAsia="宋体" w:cs="宋体"/>
          <w:kern w:val="0"/>
          <w:sz w:val="24"/>
          <w:szCs w:val="28"/>
        </w:rPr>
        <w:t>输出波形:每通道包含Ⅰ、Ⅱ两组输出，输出波形为方波与指数波的组合波。</w:t>
      </w:r>
    </w:p>
    <w:p>
      <w:pPr>
        <w:numPr>
          <w:ilvl w:val="0"/>
          <w:numId w:val="6"/>
        </w:numPr>
        <w:spacing w:line="360" w:lineRule="auto"/>
        <w:ind w:left="425" w:leftChars="0" w:hanging="425" w:firstLineChars="0"/>
        <w:rPr>
          <w:rFonts w:ascii="宋体" w:hAnsi="宋体" w:eastAsia="宋体" w:cs="宋体"/>
          <w:kern w:val="0"/>
          <w:sz w:val="24"/>
          <w:szCs w:val="28"/>
        </w:rPr>
      </w:pPr>
      <w:r>
        <w:rPr>
          <w:rFonts w:hint="eastAsia" w:ascii="宋体" w:hAnsi="宋体" w:eastAsia="宋体" w:cs="宋体"/>
          <w:sz w:val="24"/>
          <w:szCs w:val="28"/>
        </w:rPr>
        <w:t>★</w:t>
      </w:r>
      <w:r>
        <w:rPr>
          <w:rFonts w:hint="eastAsia" w:ascii="宋体" w:hAnsi="宋体" w:eastAsia="宋体" w:cs="宋体"/>
          <w:kern w:val="0"/>
          <w:sz w:val="24"/>
          <w:szCs w:val="28"/>
        </w:rPr>
        <w:t>波形参数</w:t>
      </w:r>
      <w:r>
        <w:rPr>
          <w:rFonts w:hint="eastAsia" w:ascii="宋体" w:hAnsi="宋体" w:eastAsia="宋体" w:cs="宋体"/>
          <w:sz w:val="24"/>
          <w:szCs w:val="24"/>
        </w:rPr>
        <w:t>（</w:t>
      </w:r>
      <w:r>
        <w:rPr>
          <w:rFonts w:hint="eastAsia" w:ascii="宋体" w:hAnsi="宋体" w:eastAsia="宋体" w:cs="宋体"/>
          <w:kern w:val="0"/>
          <w:sz w:val="24"/>
          <w:szCs w:val="28"/>
        </w:rPr>
        <w:t>需</w:t>
      </w:r>
      <w:r>
        <w:rPr>
          <w:rFonts w:hint="eastAsia" w:ascii="宋体" w:hAnsi="宋体" w:eastAsia="宋体" w:cs="宋体"/>
          <w:sz w:val="24"/>
          <w:szCs w:val="24"/>
        </w:rPr>
        <w:t>提供相关</w:t>
      </w:r>
      <w:r>
        <w:rPr>
          <w:rFonts w:hint="eastAsia" w:ascii="宋体" w:hAnsi="宋体" w:eastAsia="宋体" w:cs="宋体"/>
          <w:sz w:val="24"/>
          <w:szCs w:val="24"/>
          <w:lang w:val="en-US" w:eastAsia="zh-CN"/>
        </w:rPr>
        <w:t>证明文件</w:t>
      </w:r>
      <w:r>
        <w:rPr>
          <w:rFonts w:hint="eastAsia" w:ascii="宋体" w:hAnsi="宋体" w:eastAsia="宋体" w:cs="宋体"/>
          <w:sz w:val="24"/>
          <w:szCs w:val="24"/>
        </w:rPr>
        <w:t>）</w:t>
      </w:r>
    </w:p>
    <w:p>
      <w:pPr>
        <w:widowControl/>
        <w:numPr>
          <w:ilvl w:val="0"/>
          <w:numId w:val="7"/>
        </w:numPr>
        <w:spacing w:line="360" w:lineRule="auto"/>
        <w:ind w:left="425" w:leftChars="0" w:hanging="425" w:firstLineChars="0"/>
        <w:jc w:val="left"/>
        <w:rPr>
          <w:rFonts w:ascii="宋体" w:hAnsi="宋体" w:eastAsia="宋体" w:cs="宋体"/>
          <w:kern w:val="0"/>
          <w:sz w:val="24"/>
          <w:szCs w:val="28"/>
        </w:rPr>
      </w:pPr>
      <w:r>
        <w:rPr>
          <w:rFonts w:hint="eastAsia" w:ascii="宋体" w:hAnsi="宋体" w:eastAsia="宋体" w:cs="宋体"/>
          <w:kern w:val="0"/>
          <w:sz w:val="24"/>
          <w:szCs w:val="28"/>
        </w:rPr>
        <w:t>脉冲周期从0.5s～2s可调，单步长为0.1s，允差±10%。</w:t>
      </w:r>
    </w:p>
    <w:p>
      <w:pPr>
        <w:widowControl/>
        <w:numPr>
          <w:ilvl w:val="0"/>
          <w:numId w:val="7"/>
        </w:numPr>
        <w:spacing w:line="360" w:lineRule="auto"/>
        <w:ind w:left="425" w:leftChars="0" w:hanging="425" w:firstLineChars="0"/>
        <w:jc w:val="left"/>
        <w:rPr>
          <w:rFonts w:ascii="宋体" w:hAnsi="宋体" w:eastAsia="宋体" w:cs="宋体"/>
          <w:kern w:val="0"/>
          <w:sz w:val="24"/>
          <w:szCs w:val="28"/>
        </w:rPr>
      </w:pPr>
      <w:r>
        <w:rPr>
          <w:rFonts w:hint="eastAsia" w:ascii="宋体" w:hAnsi="宋体" w:eastAsia="宋体" w:cs="宋体"/>
          <w:kern w:val="0"/>
          <w:sz w:val="24"/>
          <w:szCs w:val="28"/>
        </w:rPr>
        <w:t>脉冲宽度从0.1ms～2.0ms可调，单步长为0.05ms,允差±10%。</w:t>
      </w:r>
    </w:p>
    <w:p>
      <w:pPr>
        <w:widowControl/>
        <w:numPr>
          <w:ilvl w:val="0"/>
          <w:numId w:val="7"/>
        </w:numPr>
        <w:spacing w:line="360" w:lineRule="auto"/>
        <w:ind w:left="425" w:leftChars="0" w:hanging="425" w:firstLineChars="0"/>
        <w:jc w:val="left"/>
        <w:rPr>
          <w:rFonts w:ascii="宋体" w:hAnsi="宋体" w:eastAsia="宋体" w:cs="宋体"/>
          <w:kern w:val="0"/>
          <w:sz w:val="24"/>
          <w:szCs w:val="28"/>
        </w:rPr>
      </w:pPr>
      <w:r>
        <w:rPr>
          <w:rFonts w:hint="eastAsia" w:ascii="宋体" w:hAnsi="宋体" w:eastAsia="宋体" w:cs="宋体"/>
          <w:kern w:val="0"/>
          <w:sz w:val="24"/>
          <w:szCs w:val="28"/>
        </w:rPr>
        <w:t>延时时间：Ⅱ路输出脉冲比Ⅰ路输出脉冲延时出现，延时时间从0.1s～1.5s可调，单步长为0.1s,允差±10%。</w:t>
      </w:r>
    </w:p>
    <w:p>
      <w:pPr>
        <w:numPr>
          <w:ilvl w:val="0"/>
          <w:numId w:val="7"/>
        </w:numPr>
        <w:spacing w:line="360" w:lineRule="auto"/>
        <w:ind w:left="425" w:leftChars="0" w:hanging="425" w:firstLineChars="0"/>
        <w:rPr>
          <w:rFonts w:ascii="宋体" w:hAnsi="宋体" w:eastAsia="宋体" w:cs="宋体"/>
          <w:kern w:val="0"/>
          <w:sz w:val="24"/>
          <w:szCs w:val="28"/>
        </w:rPr>
      </w:pPr>
      <w:r>
        <w:rPr>
          <w:rFonts w:hint="eastAsia" w:ascii="宋体" w:hAnsi="宋体" w:eastAsia="宋体" w:cs="宋体"/>
          <w:kern w:val="0"/>
          <w:sz w:val="24"/>
          <w:szCs w:val="28"/>
        </w:rPr>
        <w:t>输出强度：Ⅰ、Ⅱ两路输出脉冲电流峰峰值</w:t>
      </w:r>
      <w:r>
        <w:rPr>
          <w:rFonts w:hint="eastAsia" w:ascii="宋体" w:hAnsi="宋体" w:eastAsia="宋体" w:cs="宋体"/>
          <w:sz w:val="24"/>
          <w:szCs w:val="28"/>
        </w:rPr>
        <w:t>Ip-p</w:t>
      </w:r>
      <w:r>
        <w:rPr>
          <w:rFonts w:hint="eastAsia" w:ascii="宋体" w:hAnsi="宋体" w:eastAsia="宋体" w:cs="宋体"/>
          <w:kern w:val="0"/>
          <w:sz w:val="24"/>
          <w:szCs w:val="28"/>
        </w:rPr>
        <w:t>从0mA～99mA可调, 单步长为1 mA，最大输出值允差±15%。</w:t>
      </w:r>
    </w:p>
    <w:p>
      <w:pPr>
        <w:numPr>
          <w:ilvl w:val="0"/>
          <w:numId w:val="6"/>
        </w:numPr>
        <w:spacing w:line="360" w:lineRule="auto"/>
        <w:ind w:left="425" w:leftChars="0" w:hanging="425" w:firstLineChars="0"/>
        <w:rPr>
          <w:rFonts w:ascii="宋体" w:hAnsi="宋体" w:eastAsia="宋体" w:cs="宋体"/>
          <w:kern w:val="0"/>
          <w:sz w:val="24"/>
          <w:szCs w:val="28"/>
        </w:rPr>
      </w:pPr>
      <w:r>
        <w:rPr>
          <w:rFonts w:hint="eastAsia" w:ascii="宋体" w:hAnsi="宋体" w:eastAsia="宋体" w:cs="宋体"/>
          <w:sz w:val="24"/>
          <w:szCs w:val="28"/>
        </w:rPr>
        <w:t>★处方选择:</w:t>
      </w:r>
      <w:r>
        <w:rPr>
          <w:rFonts w:hint="eastAsia" w:ascii="宋体" w:hAnsi="宋体" w:eastAsia="宋体" w:cs="宋体"/>
          <w:kern w:val="0"/>
          <w:sz w:val="24"/>
          <w:szCs w:val="28"/>
        </w:rPr>
        <w:t>治疗仪具有</w:t>
      </w:r>
      <w:r>
        <w:rPr>
          <w:rFonts w:hint="eastAsia" w:ascii="宋体" w:hAnsi="宋体" w:eastAsia="宋体" w:cs="宋体"/>
          <w:b w:val="0"/>
          <w:bCs w:val="0"/>
          <w:sz w:val="24"/>
          <w:szCs w:val="24"/>
        </w:rPr>
        <w:t>≥</w:t>
      </w:r>
      <w:r>
        <w:rPr>
          <w:rFonts w:hint="eastAsia" w:ascii="宋体" w:hAnsi="宋体" w:eastAsia="宋体" w:cs="宋体"/>
          <w:kern w:val="0"/>
          <w:sz w:val="24"/>
          <w:szCs w:val="28"/>
        </w:rPr>
        <w:t>10个默认处方和10个自定义处方。</w:t>
      </w:r>
      <w:r>
        <w:rPr>
          <w:rFonts w:hint="eastAsia" w:ascii="宋体" w:hAnsi="宋体" w:eastAsia="宋体" w:cs="宋体"/>
          <w:sz w:val="24"/>
          <w:szCs w:val="24"/>
        </w:rPr>
        <w:t>（</w:t>
      </w:r>
      <w:r>
        <w:rPr>
          <w:rFonts w:hint="eastAsia" w:ascii="宋体" w:hAnsi="宋体" w:eastAsia="宋体" w:cs="宋体"/>
          <w:kern w:val="0"/>
          <w:sz w:val="24"/>
          <w:szCs w:val="28"/>
        </w:rPr>
        <w:t>需</w:t>
      </w:r>
      <w:r>
        <w:rPr>
          <w:rFonts w:hint="eastAsia" w:ascii="宋体" w:hAnsi="宋体" w:eastAsia="宋体" w:cs="宋体"/>
          <w:sz w:val="24"/>
          <w:szCs w:val="24"/>
        </w:rPr>
        <w:t>提供相关</w:t>
      </w:r>
      <w:r>
        <w:rPr>
          <w:rFonts w:hint="eastAsia" w:ascii="宋体" w:hAnsi="宋体" w:eastAsia="宋体" w:cs="宋体"/>
          <w:sz w:val="24"/>
          <w:szCs w:val="24"/>
          <w:lang w:val="en-US" w:eastAsia="zh-CN"/>
        </w:rPr>
        <w:t>证明文件</w:t>
      </w:r>
      <w:r>
        <w:rPr>
          <w:rFonts w:hint="eastAsia" w:ascii="宋体" w:hAnsi="宋体" w:eastAsia="宋体" w:cs="宋体"/>
          <w:sz w:val="24"/>
          <w:szCs w:val="24"/>
        </w:rPr>
        <w:t>）</w:t>
      </w:r>
    </w:p>
    <w:p>
      <w:pPr>
        <w:numPr>
          <w:ilvl w:val="0"/>
          <w:numId w:val="6"/>
        </w:numPr>
        <w:spacing w:line="360" w:lineRule="auto"/>
        <w:ind w:left="425" w:leftChars="0" w:hanging="425" w:firstLineChars="0"/>
        <w:jc w:val="left"/>
        <w:rPr>
          <w:rFonts w:ascii="宋体" w:hAnsi="宋体" w:eastAsia="宋体" w:cs="宋体"/>
          <w:kern w:val="0"/>
          <w:sz w:val="24"/>
        </w:rPr>
      </w:pPr>
      <w:r>
        <w:rPr>
          <w:rFonts w:hint="eastAsia" w:ascii="宋体" w:hAnsi="宋体" w:eastAsia="宋体" w:cs="宋体"/>
          <w:kern w:val="0"/>
          <w:sz w:val="24"/>
        </w:rPr>
        <w:t>本产品取得计算机软件著作权。</w:t>
      </w:r>
      <w:r>
        <w:rPr>
          <w:rFonts w:hint="eastAsia" w:ascii="宋体" w:hAnsi="宋体" w:eastAsia="宋体" w:cs="宋体"/>
          <w:sz w:val="24"/>
          <w:szCs w:val="24"/>
        </w:rPr>
        <w:t>（可提供相关证书）</w:t>
      </w:r>
    </w:p>
    <w:p>
      <w:pPr>
        <w:numPr>
          <w:ilvl w:val="0"/>
          <w:numId w:val="6"/>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3</w:t>
      </w:r>
      <w:r>
        <w:rPr>
          <w:rFonts w:hint="eastAsia" w:ascii="宋体" w:hAnsi="宋体" w:eastAsia="宋体" w:cs="宋体"/>
          <w:sz w:val="24"/>
          <w:szCs w:val="24"/>
        </w:rPr>
        <w:t>年</w:t>
      </w: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包件三：</w:t>
      </w:r>
    </w:p>
    <w:p>
      <w:pPr>
        <w:pStyle w:val="53"/>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电动起立床</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numPr>
          <w:ilvl w:val="0"/>
          <w:numId w:val="8"/>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技术指标要求：</w:t>
      </w:r>
    </w:p>
    <w:p>
      <w:pPr>
        <w:numPr>
          <w:ilvl w:val="0"/>
          <w:numId w:val="9"/>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highlight w:val="none"/>
        </w:rPr>
        <w:t>床面尺寸：</w:t>
      </w:r>
      <w:r>
        <w:rPr>
          <w:rFonts w:hint="eastAsia" w:ascii="宋体" w:hAnsi="宋体" w:eastAsia="宋体" w:cs="宋体"/>
          <w:sz w:val="24"/>
          <w:szCs w:val="24"/>
        </w:rPr>
        <w:t>194*64*(5</w:t>
      </w:r>
      <w:r>
        <w:rPr>
          <w:rFonts w:hint="eastAsia" w:ascii="宋体" w:hAnsi="宋体" w:eastAsia="宋体" w:cs="宋体"/>
          <w:sz w:val="24"/>
          <w:szCs w:val="24"/>
          <w:lang w:val="en-US" w:eastAsia="zh-CN"/>
        </w:rPr>
        <w:t>7</w:t>
      </w:r>
      <w:r>
        <w:rPr>
          <w:rFonts w:hint="eastAsia" w:ascii="宋体" w:hAnsi="宋体" w:eastAsia="宋体" w:cs="宋体"/>
          <w:sz w:val="24"/>
          <w:szCs w:val="24"/>
        </w:rPr>
        <w:t>-104) cm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长*宽*高</w:t>
      </w:r>
      <w:r>
        <w:rPr>
          <w:rFonts w:hint="eastAsia" w:ascii="宋体" w:hAnsi="宋体" w:eastAsia="宋体" w:cs="宋体"/>
          <w:sz w:val="24"/>
          <w:szCs w:val="24"/>
          <w:lang w:eastAsia="zh-CN"/>
        </w:rPr>
        <w:t>）</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可升降高度：5</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-104cm</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动态承重</w:t>
      </w:r>
      <w:r>
        <w:rPr>
          <w:rFonts w:hint="eastAsia" w:ascii="宋体" w:hAnsi="宋体" w:eastAsia="宋体" w:cs="宋体"/>
          <w:sz w:val="24"/>
          <w:szCs w:val="24"/>
        </w:rPr>
        <w:t>≥</w:t>
      </w:r>
      <w:r>
        <w:rPr>
          <w:rFonts w:hint="eastAsia" w:ascii="宋体" w:hAnsi="宋体" w:eastAsia="宋体" w:cs="宋体"/>
          <w:sz w:val="24"/>
          <w:szCs w:val="24"/>
          <w:highlight w:val="none"/>
        </w:rPr>
        <w:t>175kg</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电压：220V~50HZ</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直立倾斜角度：</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度到+85度</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电机调节时间：35-40秒</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足部可以上下调节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调节角度-10度到+2</w:t>
      </w:r>
      <w:r>
        <w:rPr>
          <w:rFonts w:hint="eastAsia" w:ascii="宋体" w:hAnsi="宋体" w:eastAsia="宋体" w:cs="宋体"/>
          <w:sz w:val="24"/>
          <w:szCs w:val="24"/>
          <w:highlight w:val="none"/>
          <w:lang w:val="en-US"/>
        </w:rPr>
        <w:t>0</w:t>
      </w:r>
      <w:r>
        <w:rPr>
          <w:rFonts w:hint="eastAsia" w:ascii="宋体" w:hAnsi="宋体" w:eastAsia="宋体" w:cs="宋体"/>
          <w:sz w:val="24"/>
          <w:szCs w:val="24"/>
          <w:highlight w:val="none"/>
        </w:rPr>
        <w:t>度</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床面头部段位可调节，可调节角度0°-7</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°，且有锁定保护装置</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rPr>
        <w:t>★</w:t>
      </w:r>
      <w:r>
        <w:rPr>
          <w:rFonts w:hint="eastAsia" w:ascii="宋体" w:hAnsi="宋体" w:eastAsia="宋体" w:cs="宋体"/>
          <w:sz w:val="24"/>
          <w:szCs w:val="24"/>
          <w:highlight w:val="none"/>
        </w:rPr>
        <w:t>床面皮具专业医用PVC，耐磨次数</w:t>
      </w:r>
      <w:r>
        <w:rPr>
          <w:rFonts w:hint="eastAsia" w:ascii="宋体" w:hAnsi="宋体" w:eastAsia="宋体" w:cs="宋体"/>
          <w:sz w:val="24"/>
          <w:szCs w:val="24"/>
        </w:rPr>
        <w:t>≥</w:t>
      </w:r>
      <w:r>
        <w:rPr>
          <w:rFonts w:hint="eastAsia" w:ascii="宋体" w:hAnsi="宋体" w:eastAsia="宋体" w:cs="宋体"/>
          <w:sz w:val="24"/>
          <w:szCs w:val="24"/>
          <w:highlight w:val="none"/>
        </w:rPr>
        <w:t>30000次，国际BS5852阻燃标准</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耐酒精，消毒液，防霉抗菌</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海绵厚度</w:t>
      </w:r>
      <w:r>
        <w:rPr>
          <w:rFonts w:hint="eastAsia" w:ascii="宋体" w:hAnsi="宋体" w:eastAsia="宋体" w:cs="宋体"/>
          <w:sz w:val="24"/>
          <w:szCs w:val="24"/>
        </w:rPr>
        <w:t>≥</w:t>
      </w:r>
      <w:r>
        <w:rPr>
          <w:rFonts w:hint="eastAsia" w:ascii="宋体" w:hAnsi="宋体" w:eastAsia="宋体" w:cs="宋体"/>
          <w:sz w:val="24"/>
          <w:szCs w:val="24"/>
          <w:highlight w:val="none"/>
        </w:rPr>
        <w:t>5cm 密度</w:t>
      </w:r>
      <w:r>
        <w:rPr>
          <w:rFonts w:hint="eastAsia" w:ascii="宋体" w:hAnsi="宋体" w:eastAsia="宋体" w:cs="宋体"/>
          <w:sz w:val="24"/>
          <w:szCs w:val="24"/>
        </w:rPr>
        <w:t>≥</w:t>
      </w:r>
      <w:r>
        <w:rPr>
          <w:rFonts w:hint="eastAsia" w:ascii="宋体" w:hAnsi="宋体" w:eastAsia="宋体" w:cs="宋体"/>
          <w:sz w:val="24"/>
          <w:szCs w:val="24"/>
          <w:highlight w:val="none"/>
        </w:rPr>
        <w:t>36g/cm³</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rPr>
        <w:t>★</w:t>
      </w:r>
      <w:r>
        <w:rPr>
          <w:rFonts w:hint="eastAsia" w:ascii="宋体" w:hAnsi="宋体" w:eastAsia="宋体" w:cs="宋体"/>
          <w:sz w:val="24"/>
          <w:szCs w:val="24"/>
          <w:highlight w:val="none"/>
        </w:rPr>
        <w:t>底框架离地面空间≧14cm，留有转运车操作空间</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双电机，智能联动电机设置，推力</w:t>
      </w:r>
      <w:r>
        <w:rPr>
          <w:rFonts w:hint="eastAsia" w:ascii="宋体" w:hAnsi="宋体" w:eastAsia="宋体" w:cs="宋体"/>
          <w:sz w:val="24"/>
          <w:szCs w:val="24"/>
        </w:rPr>
        <w:t>≥</w:t>
      </w:r>
      <w:r>
        <w:rPr>
          <w:rFonts w:hint="eastAsia" w:ascii="宋体" w:hAnsi="宋体" w:eastAsia="宋体" w:cs="宋体"/>
          <w:sz w:val="24"/>
          <w:szCs w:val="24"/>
          <w:highlight w:val="none"/>
        </w:rPr>
        <w:t>6000N</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静音脚轮，直径</w:t>
      </w:r>
      <w:r>
        <w:rPr>
          <w:rFonts w:hint="eastAsia" w:ascii="宋体" w:hAnsi="宋体" w:eastAsia="宋体" w:cs="宋体"/>
          <w:sz w:val="24"/>
          <w:szCs w:val="24"/>
        </w:rPr>
        <w:t>≥</w:t>
      </w:r>
      <w:r>
        <w:rPr>
          <w:rFonts w:hint="eastAsia" w:ascii="宋体" w:hAnsi="宋体" w:eastAsia="宋体" w:cs="宋体"/>
          <w:sz w:val="24"/>
          <w:szCs w:val="24"/>
          <w:highlight w:val="none"/>
        </w:rPr>
        <w:t>13cm，带锁定装置</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加宽绑带，膝盖部位包裹设计</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可调节训练平台</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rPr>
        <w:t>★</w:t>
      </w:r>
      <w:r>
        <w:rPr>
          <w:rFonts w:hint="eastAsia" w:ascii="宋体" w:hAnsi="宋体" w:eastAsia="宋体" w:cs="宋体"/>
          <w:sz w:val="24"/>
          <w:szCs w:val="24"/>
          <w:highlight w:val="none"/>
          <w:lang w:eastAsia="zh-CN"/>
        </w:rPr>
        <w:t>床尾两侧固定脚钉设计，减轻前轮的承载压力</w:t>
      </w:r>
    </w:p>
    <w:p>
      <w:pPr>
        <w:numPr>
          <w:ilvl w:val="0"/>
          <w:numId w:val="9"/>
        </w:numPr>
        <w:spacing w:line="360" w:lineRule="auto"/>
        <w:ind w:left="425" w:leftChars="0" w:hanging="425" w:firstLineChars="0"/>
        <w:rPr>
          <w:rFonts w:hint="eastAsia" w:ascii="宋体" w:hAnsi="宋体" w:eastAsia="宋体" w:cs="宋体"/>
          <w:sz w:val="24"/>
          <w:szCs w:val="24"/>
          <w:highlight w:val="none"/>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5</w:t>
      </w:r>
      <w:r>
        <w:rPr>
          <w:rFonts w:hint="eastAsia" w:ascii="宋体" w:hAnsi="宋体" w:eastAsia="宋体" w:cs="宋体"/>
          <w:sz w:val="24"/>
          <w:szCs w:val="24"/>
        </w:rPr>
        <w:t>年</w:t>
      </w:r>
    </w:p>
    <w:p>
      <w:pPr>
        <w:widowControl w:val="0"/>
        <w:autoSpaceDE w:val="0"/>
        <w:autoSpaceDN w:val="0"/>
        <w:adjustRightInd w:val="0"/>
        <w:spacing w:after="0" w:line="360" w:lineRule="auto"/>
        <w:rPr>
          <w:rFonts w:ascii="宋体" w:hAnsi="宋体" w:eastAsia="宋体" w:cs="......."/>
          <w:color w:val="000000"/>
          <w:sz w:val="24"/>
          <w:szCs w:val="24"/>
        </w:rPr>
      </w:pPr>
    </w:p>
    <w:p>
      <w:pPr>
        <w:widowControl w:val="0"/>
        <w:autoSpaceDE w:val="0"/>
        <w:autoSpaceDN w:val="0"/>
        <w:adjustRightInd w:val="0"/>
        <w:spacing w:after="0" w:line="360" w:lineRule="auto"/>
        <w:rPr>
          <w:rFonts w:ascii="宋体" w:hAnsi="宋体" w:eastAsia="宋体" w:cs="......."/>
          <w:color w:val="000000"/>
          <w:sz w:val="24"/>
          <w:szCs w:val="24"/>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包件四：</w:t>
      </w:r>
    </w:p>
    <w:p>
      <w:pPr>
        <w:pStyle w:val="53"/>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default" w:ascii="宋体" w:hAnsi="宋体" w:eastAsia="宋体" w:cs="......."/>
          <w:b w:val="0"/>
          <w:bCs w:val="0"/>
          <w:color w:val="000000"/>
          <w:sz w:val="24"/>
          <w:szCs w:val="24"/>
          <w:lang w:val="en-US" w:eastAsia="zh-CN"/>
        </w:rPr>
        <w:t>电动升降床</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3"/>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10"/>
        </w:numPr>
        <w:autoSpaceDE w:val="0"/>
        <w:autoSpaceDN w:val="0"/>
        <w:adjustRightInd w:val="0"/>
        <w:spacing w:after="0" w:line="360" w:lineRule="auto"/>
        <w:ind w:left="-420" w:leftChars="0" w:firstLine="420" w:firstLineChars="0"/>
        <w:rPr>
          <w:rFonts w:hint="default" w:ascii="宋体" w:hAnsi="宋体" w:eastAsia="宋体" w:cs="......."/>
          <w:b/>
          <w:bCs/>
          <w:color w:val="000000"/>
          <w:sz w:val="24"/>
          <w:szCs w:val="24"/>
          <w:lang w:val="en-US" w:eastAsia="zh-CN"/>
        </w:rPr>
      </w:pPr>
      <w:r>
        <w:rPr>
          <w:rFonts w:hint="eastAsia" w:ascii="宋体" w:hAnsi="宋体" w:eastAsia="宋体"/>
          <w:b w:val="0"/>
          <w:bCs w:val="0"/>
          <w:sz w:val="24"/>
          <w:szCs w:val="24"/>
        </w:rPr>
        <w:t>技术指标要求：</w:t>
      </w:r>
    </w:p>
    <w:p>
      <w:pPr>
        <w:numPr>
          <w:ilvl w:val="0"/>
          <w:numId w:val="11"/>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★电机和气动弹簧双重保护，增加稳定性和安全性</w:t>
      </w:r>
    </w:p>
    <w:p>
      <w:pPr>
        <w:numPr>
          <w:ilvl w:val="0"/>
          <w:numId w:val="11"/>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★收滑轮踏板：产品能通过收滑轮踏板实现固定和移动功能的转换</w:t>
      </w:r>
    </w:p>
    <w:p>
      <w:pPr>
        <w:numPr>
          <w:ilvl w:val="0"/>
          <w:numId w:val="11"/>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抗菌耐磨高弹力皮革</w:t>
      </w:r>
    </w:p>
    <w:p>
      <w:pPr>
        <w:numPr>
          <w:ilvl w:val="0"/>
          <w:numId w:val="11"/>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 xml:space="preserve">最大推力：≥6000N                        </w:t>
      </w:r>
    </w:p>
    <w:p>
      <w:pPr>
        <w:numPr>
          <w:ilvl w:val="0"/>
          <w:numId w:val="11"/>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床面规格（长×宽）：≥210cm×120cm</w:t>
      </w:r>
    </w:p>
    <w:p>
      <w:pPr>
        <w:numPr>
          <w:ilvl w:val="0"/>
          <w:numId w:val="11"/>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床体高度范围：43-95cm</w:t>
      </w:r>
    </w:p>
    <w:p>
      <w:pPr>
        <w:numPr>
          <w:ilvl w:val="0"/>
          <w:numId w:val="11"/>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气动靠背可调范围：0°</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85°</w:t>
      </w:r>
    </w:p>
    <w:p>
      <w:pPr>
        <w:numPr>
          <w:ilvl w:val="0"/>
          <w:numId w:val="11"/>
        </w:numPr>
        <w:spacing w:line="360" w:lineRule="auto"/>
        <w:ind w:left="425" w:leftChars="0" w:hanging="425" w:firstLineChars="0"/>
        <w:rPr>
          <w:rFonts w:hint="eastAsia" w:ascii="宋体" w:hAnsi="宋体" w:eastAsia="宋体" w:cs="宋体"/>
          <w:b w:val="0"/>
          <w:bCs/>
          <w:sz w:val="24"/>
          <w:szCs w:val="24"/>
        </w:rPr>
      </w:pPr>
      <w:r>
        <w:rPr>
          <w:rFonts w:hint="eastAsia" w:ascii="宋体" w:hAnsi="宋体" w:eastAsia="宋体" w:cs="宋体"/>
          <w:b w:val="0"/>
          <w:bCs/>
          <w:sz w:val="24"/>
          <w:szCs w:val="24"/>
        </w:rPr>
        <w:t xml:space="preserve">最大承重：≥170Kg                    </w:t>
      </w:r>
    </w:p>
    <w:p>
      <w:pPr>
        <w:numPr>
          <w:ilvl w:val="0"/>
          <w:numId w:val="11"/>
        </w:numPr>
        <w:spacing w:line="360" w:lineRule="auto"/>
        <w:ind w:left="425" w:leftChars="0" w:hanging="425" w:firstLineChars="0"/>
        <w:rPr>
          <w:rFonts w:hint="eastAsia" w:ascii="宋体" w:hAnsi="宋体" w:eastAsia="宋体" w:cs="宋体"/>
          <w:b w:val="0"/>
          <w:bCs/>
          <w:color w:val="000000"/>
          <w:sz w:val="24"/>
          <w:szCs w:val="24"/>
        </w:rPr>
      </w:pPr>
      <w:r>
        <w:rPr>
          <w:rFonts w:hint="eastAsia" w:ascii="宋体" w:hAnsi="宋体" w:eastAsia="宋体" w:cs="宋体"/>
          <w:b w:val="0"/>
          <w:bCs/>
          <w:sz w:val="24"/>
          <w:szCs w:val="24"/>
        </w:rPr>
        <w:t>★原厂保修≥</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年</w:t>
      </w: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包件五：</w:t>
      </w:r>
    </w:p>
    <w:p>
      <w:pPr>
        <w:pStyle w:val="53"/>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default" w:ascii="宋体" w:hAnsi="宋体" w:eastAsia="宋体" w:cs="......."/>
          <w:b w:val="0"/>
          <w:bCs w:val="0"/>
          <w:color w:val="000000"/>
          <w:sz w:val="24"/>
          <w:szCs w:val="24"/>
          <w:lang w:val="en-US" w:eastAsia="zh-CN"/>
        </w:rPr>
        <w:t>电脑骨创伤治疗仪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12"/>
        </w:numPr>
        <w:autoSpaceDE w:val="0"/>
        <w:autoSpaceDN w:val="0"/>
        <w:adjustRightInd w:val="0"/>
        <w:spacing w:after="0" w:line="360" w:lineRule="auto"/>
        <w:ind w:left="-420" w:leftChars="0" w:firstLine="420" w:firstLineChars="0"/>
        <w:rPr>
          <w:rFonts w:hint="default" w:ascii="宋体" w:hAnsi="宋体" w:eastAsia="宋体" w:cs="......."/>
          <w:b/>
          <w:bCs/>
          <w:color w:val="000000"/>
          <w:sz w:val="24"/>
          <w:szCs w:val="24"/>
          <w:lang w:val="en-US" w:eastAsia="zh-CN"/>
        </w:rPr>
      </w:pPr>
      <w:r>
        <w:rPr>
          <w:rFonts w:hint="eastAsia" w:ascii="宋体" w:hAnsi="宋体" w:eastAsia="宋体"/>
          <w:b w:val="0"/>
          <w:bCs w:val="0"/>
          <w:sz w:val="24"/>
          <w:szCs w:val="24"/>
        </w:rPr>
        <w:t>技术指标要求：</w:t>
      </w:r>
    </w:p>
    <w:p>
      <w:pPr>
        <w:numPr>
          <w:ilvl w:val="0"/>
          <w:numId w:val="1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★结构形式：不可分拆的柜机推车式</w:t>
      </w:r>
    </w:p>
    <w:p>
      <w:pPr>
        <w:numPr>
          <w:ilvl w:val="0"/>
          <w:numId w:val="1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★按键方式：一键飞梭的操作方式，所有功能的调节仅需通过对一个键施以旋转及按压动作即可全部完成</w:t>
      </w:r>
    </w:p>
    <w:p>
      <w:pPr>
        <w:numPr>
          <w:ilvl w:val="0"/>
          <w:numId w:val="1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★输出路（线）数：电刺激输出：</w:t>
      </w:r>
      <w:r>
        <w:rPr>
          <w:rFonts w:hint="eastAsia" w:ascii="宋体" w:hAnsi="宋体" w:eastAsia="宋体" w:cs="宋体"/>
          <w:b w:val="0"/>
          <w:bCs/>
          <w:sz w:val="24"/>
          <w:szCs w:val="24"/>
        </w:rPr>
        <w:t>≥</w:t>
      </w:r>
      <w:r>
        <w:rPr>
          <w:rFonts w:hint="eastAsia" w:ascii="宋体" w:hAnsi="宋体" w:eastAsia="宋体" w:cs="宋体"/>
          <w:sz w:val="24"/>
          <w:szCs w:val="24"/>
        </w:rPr>
        <w:t>2路（4线）；脉冲磁输出：</w:t>
      </w:r>
      <w:r>
        <w:rPr>
          <w:rFonts w:hint="eastAsia" w:ascii="宋体" w:hAnsi="宋体" w:eastAsia="宋体" w:cs="宋体"/>
          <w:b w:val="0"/>
          <w:bCs/>
          <w:sz w:val="24"/>
          <w:szCs w:val="24"/>
        </w:rPr>
        <w:t>≥</w:t>
      </w:r>
      <w:r>
        <w:rPr>
          <w:rFonts w:hint="eastAsia" w:ascii="宋体" w:hAnsi="宋体" w:eastAsia="宋体" w:cs="宋体"/>
          <w:sz w:val="24"/>
          <w:szCs w:val="24"/>
        </w:rPr>
        <w:t>1路；静电场输出：</w:t>
      </w:r>
      <w:r>
        <w:rPr>
          <w:rFonts w:hint="eastAsia" w:ascii="宋体" w:hAnsi="宋体" w:eastAsia="宋体" w:cs="宋体"/>
          <w:b w:val="0"/>
          <w:bCs/>
          <w:sz w:val="24"/>
          <w:szCs w:val="24"/>
        </w:rPr>
        <w:t>≥</w:t>
      </w:r>
      <w:r>
        <w:rPr>
          <w:rFonts w:hint="eastAsia" w:ascii="宋体" w:hAnsi="宋体" w:eastAsia="宋体" w:cs="宋体"/>
          <w:sz w:val="24"/>
          <w:szCs w:val="24"/>
        </w:rPr>
        <w:t>1路（2线）</w:t>
      </w:r>
    </w:p>
    <w:p>
      <w:pPr>
        <w:numPr>
          <w:ilvl w:val="0"/>
          <w:numId w:val="1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★治疗功能要求：</w:t>
      </w:r>
      <w:r>
        <w:rPr>
          <w:rFonts w:hint="eastAsia" w:ascii="宋体" w:hAnsi="宋体" w:eastAsia="宋体" w:cs="宋体"/>
          <w:b w:val="0"/>
          <w:bCs w:val="0"/>
          <w:sz w:val="24"/>
          <w:szCs w:val="24"/>
          <w:lang w:val="en-US" w:eastAsia="zh-CN"/>
        </w:rPr>
        <w:t>不少于三种</w:t>
      </w:r>
      <w:r>
        <w:rPr>
          <w:rFonts w:hint="eastAsia" w:ascii="宋体" w:hAnsi="宋体" w:eastAsia="宋体" w:cs="宋体"/>
          <w:sz w:val="24"/>
          <w:szCs w:val="24"/>
        </w:rPr>
        <w:t>功能</w:t>
      </w:r>
      <w:r>
        <w:rPr>
          <w:rFonts w:hint="eastAsia" w:ascii="宋体" w:hAnsi="宋体" w:eastAsia="宋体" w:cs="宋体"/>
          <w:b w:val="0"/>
          <w:bCs w:val="0"/>
          <w:sz w:val="24"/>
          <w:szCs w:val="24"/>
          <w:lang w:val="en-US" w:eastAsia="zh-CN"/>
        </w:rPr>
        <w:t>且至少有以下三个</w:t>
      </w:r>
      <w:r>
        <w:rPr>
          <w:rFonts w:hint="eastAsia" w:ascii="宋体" w:hAnsi="宋体" w:eastAsia="宋体" w:cs="宋体"/>
          <w:sz w:val="24"/>
          <w:szCs w:val="24"/>
        </w:rPr>
        <w:t>功能</w:t>
      </w:r>
      <w:r>
        <w:rPr>
          <w:rFonts w:hint="eastAsia" w:ascii="宋体" w:hAnsi="宋体" w:eastAsia="宋体" w:cs="宋体"/>
          <w:sz w:val="24"/>
          <w:szCs w:val="24"/>
          <w:lang w:eastAsia="zh-CN"/>
        </w:rPr>
        <w:t>：</w:t>
      </w:r>
      <w:r>
        <w:rPr>
          <w:rFonts w:hint="eastAsia" w:ascii="宋体" w:hAnsi="宋体" w:eastAsia="宋体" w:cs="宋体"/>
          <w:sz w:val="24"/>
          <w:szCs w:val="24"/>
        </w:rPr>
        <w:t>内生电流疗法（电刺激）、磁热疗法（脉冲磁）、高压静电疗法（静电场）</w:t>
      </w:r>
    </w:p>
    <w:p>
      <w:pPr>
        <w:numPr>
          <w:ilvl w:val="0"/>
          <w:numId w:val="13"/>
        </w:numPr>
        <w:spacing w:line="360" w:lineRule="auto"/>
        <w:ind w:left="425" w:leftChars="0" w:hanging="425" w:firstLineChars="0"/>
        <w:rPr>
          <w:rFonts w:hint="eastAsia" w:ascii="宋体" w:hAnsi="宋体" w:eastAsia="宋体" w:cs="宋体"/>
          <w:sz w:val="24"/>
          <w:szCs w:val="24"/>
          <w:lang w:eastAsia="zh-CN"/>
        </w:rPr>
      </w:pPr>
      <w:r>
        <w:rPr>
          <w:rFonts w:hint="eastAsia" w:ascii="宋体" w:hAnsi="宋体" w:eastAsia="宋体" w:cs="宋体"/>
          <w:sz w:val="24"/>
          <w:szCs w:val="24"/>
        </w:rPr>
        <w:t>电刺激输出</w:t>
      </w:r>
      <w:r>
        <w:rPr>
          <w:rFonts w:hint="eastAsia" w:ascii="宋体" w:hAnsi="宋体" w:eastAsia="宋体" w:cs="宋体"/>
          <w:sz w:val="24"/>
          <w:szCs w:val="24"/>
          <w:lang w:eastAsia="zh-CN"/>
        </w:rPr>
        <w:t>：</w:t>
      </w:r>
    </w:p>
    <w:p>
      <w:pPr>
        <w:numPr>
          <w:ilvl w:val="0"/>
          <w:numId w:val="14"/>
        </w:numPr>
        <w:spacing w:line="360" w:lineRule="auto"/>
        <w:ind w:left="425" w:leftChars="0" w:hanging="425" w:firstLineChars="0"/>
        <w:rPr>
          <w:rFonts w:hint="default" w:ascii="宋体" w:hAnsi="宋体" w:eastAsia="宋体" w:cs="宋体"/>
          <w:sz w:val="24"/>
          <w:szCs w:val="24"/>
          <w:lang w:val="en-US" w:eastAsia="zh-CN"/>
        </w:rPr>
      </w:pPr>
      <w:r>
        <w:rPr>
          <w:rFonts w:hint="eastAsia" w:ascii="宋体" w:hAnsi="宋体" w:eastAsia="宋体" w:cs="宋体"/>
          <w:sz w:val="24"/>
          <w:szCs w:val="24"/>
        </w:rPr>
        <w:t>治疗模式：</w:t>
      </w:r>
      <w:r>
        <w:rPr>
          <w:rFonts w:hint="eastAsia" w:ascii="宋体" w:hAnsi="宋体" w:eastAsia="宋体" w:cs="宋体"/>
          <w:sz w:val="24"/>
          <w:szCs w:val="24"/>
          <w:lang w:val="en-US" w:eastAsia="zh-CN"/>
        </w:rPr>
        <w:t>含</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种</w:t>
      </w:r>
      <w:r>
        <w:rPr>
          <w:rFonts w:hint="eastAsia" w:ascii="宋体" w:hAnsi="宋体" w:eastAsia="宋体" w:cs="宋体"/>
          <w:sz w:val="24"/>
          <w:szCs w:val="24"/>
          <w:lang w:val="en-US" w:eastAsia="zh-CN"/>
        </w:rPr>
        <w:t>自动模式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1种手动模式</w:t>
      </w:r>
    </w:p>
    <w:p>
      <w:pPr>
        <w:numPr>
          <w:ilvl w:val="0"/>
          <w:numId w:val="1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定组频率：4000Hz</w:t>
      </w:r>
    </w:p>
    <w:p>
      <w:pPr>
        <w:numPr>
          <w:ilvl w:val="0"/>
          <w:numId w:val="1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动组频率：4000-4150Hz</w:t>
      </w:r>
    </w:p>
    <w:p>
      <w:pPr>
        <w:numPr>
          <w:ilvl w:val="0"/>
          <w:numId w:val="14"/>
        </w:numPr>
        <w:spacing w:line="360" w:lineRule="auto"/>
        <w:ind w:left="425" w:leftChars="0" w:hanging="425" w:firstLineChars="0"/>
        <w:rPr>
          <w:rFonts w:hint="eastAsia" w:ascii="宋体" w:hAnsi="宋体" w:eastAsia="宋体" w:cs="宋体"/>
          <w:sz w:val="24"/>
          <w:szCs w:val="24"/>
          <w:lang w:eastAsia="zh-CN"/>
        </w:rPr>
      </w:pPr>
      <w:r>
        <w:rPr>
          <w:rFonts w:hint="eastAsia" w:ascii="宋体" w:hAnsi="宋体" w:eastAsia="宋体" w:cs="宋体"/>
          <w:sz w:val="24"/>
          <w:szCs w:val="24"/>
        </w:rPr>
        <w:t>自动模式下动态差频自动变化范围：0-150Hz</w:t>
      </w:r>
      <w:r>
        <w:rPr>
          <w:rFonts w:hint="eastAsia" w:ascii="宋体" w:hAnsi="宋体" w:eastAsia="宋体" w:cs="宋体"/>
          <w:sz w:val="24"/>
          <w:szCs w:val="24"/>
          <w:lang w:eastAsia="zh-CN"/>
        </w:rPr>
        <w:t>；</w:t>
      </w:r>
      <w:r>
        <w:rPr>
          <w:rFonts w:hint="eastAsia" w:ascii="宋体" w:hAnsi="宋体" w:eastAsia="宋体" w:cs="宋体"/>
          <w:sz w:val="24"/>
          <w:szCs w:val="24"/>
        </w:rPr>
        <w:t>周期：0-60S</w:t>
      </w:r>
    </w:p>
    <w:p>
      <w:pPr>
        <w:numPr>
          <w:ilvl w:val="0"/>
          <w:numId w:val="1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★手动模式下固定差频手动调节范围：0-150Hz,</w:t>
      </w:r>
      <w:r>
        <w:rPr>
          <w:rFonts w:hint="eastAsia" w:ascii="宋体" w:hAnsi="宋体" w:eastAsia="宋体" w:cs="宋体"/>
          <w:b w:val="0"/>
          <w:bCs/>
          <w:sz w:val="24"/>
          <w:szCs w:val="24"/>
        </w:rPr>
        <w:t>≥</w:t>
      </w:r>
      <w:r>
        <w:rPr>
          <w:rFonts w:hint="eastAsia" w:ascii="宋体" w:hAnsi="宋体" w:eastAsia="宋体" w:cs="宋体"/>
          <w:sz w:val="24"/>
          <w:szCs w:val="24"/>
        </w:rPr>
        <w:t>16档可调</w:t>
      </w:r>
    </w:p>
    <w:p>
      <w:pPr>
        <w:numPr>
          <w:ilvl w:val="0"/>
          <w:numId w:val="14"/>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输出电流：≤100mA，逐档连续可调</w:t>
      </w:r>
    </w:p>
    <w:p>
      <w:pPr>
        <w:numPr>
          <w:ilvl w:val="0"/>
          <w:numId w:val="14"/>
        </w:numPr>
        <w:spacing w:line="360" w:lineRule="auto"/>
        <w:ind w:left="425" w:leftChars="0" w:hanging="425" w:firstLineChars="0"/>
        <w:rPr>
          <w:rFonts w:hint="eastAsia" w:ascii="宋体" w:hAnsi="宋体" w:eastAsia="宋体" w:cs="宋体"/>
          <w:sz w:val="24"/>
          <w:szCs w:val="24"/>
          <w:lang w:eastAsia="zh-CN"/>
        </w:rPr>
      </w:pPr>
      <w:r>
        <w:rPr>
          <w:rFonts w:hint="eastAsia" w:ascii="宋体" w:hAnsi="宋体" w:eastAsia="宋体" w:cs="宋体"/>
          <w:sz w:val="24"/>
          <w:szCs w:val="24"/>
        </w:rPr>
        <w:t>开路电压：≤500V</w:t>
      </w:r>
    </w:p>
    <w:p>
      <w:pPr>
        <w:numPr>
          <w:ilvl w:val="0"/>
          <w:numId w:val="13"/>
        </w:numPr>
        <w:spacing w:line="360" w:lineRule="auto"/>
        <w:ind w:left="425" w:leftChars="0" w:hanging="425" w:firstLineChars="0"/>
        <w:rPr>
          <w:rFonts w:hint="eastAsia" w:ascii="宋体" w:hAnsi="宋体" w:eastAsia="宋体" w:cs="宋体"/>
          <w:sz w:val="24"/>
          <w:szCs w:val="24"/>
          <w:lang w:eastAsia="zh-CN"/>
        </w:rPr>
      </w:pPr>
      <w:r>
        <w:rPr>
          <w:rFonts w:hint="eastAsia" w:ascii="宋体" w:hAnsi="宋体" w:eastAsia="宋体" w:cs="宋体"/>
          <w:sz w:val="24"/>
          <w:szCs w:val="24"/>
        </w:rPr>
        <w:t>脉冲磁输出</w:t>
      </w:r>
      <w:r>
        <w:rPr>
          <w:rFonts w:hint="eastAsia" w:ascii="宋体" w:hAnsi="宋体" w:eastAsia="宋体" w:cs="宋体"/>
          <w:sz w:val="24"/>
          <w:szCs w:val="24"/>
          <w:lang w:eastAsia="zh-CN"/>
        </w:rPr>
        <w:t>：</w:t>
      </w:r>
    </w:p>
    <w:p>
      <w:pPr>
        <w:numPr>
          <w:ilvl w:val="0"/>
          <w:numId w:val="15"/>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治疗模式：</w:t>
      </w:r>
      <w:r>
        <w:rPr>
          <w:rFonts w:hint="eastAsia" w:ascii="宋体" w:hAnsi="宋体" w:eastAsia="宋体" w:cs="宋体"/>
          <w:b w:val="0"/>
          <w:bCs/>
          <w:sz w:val="24"/>
          <w:szCs w:val="24"/>
        </w:rPr>
        <w:t>≥</w:t>
      </w:r>
      <w:r>
        <w:rPr>
          <w:rFonts w:hint="eastAsia" w:ascii="宋体" w:hAnsi="宋体" w:eastAsia="宋体" w:cs="宋体"/>
          <w:sz w:val="24"/>
          <w:szCs w:val="24"/>
        </w:rPr>
        <w:t>4种</w:t>
      </w:r>
    </w:p>
    <w:p>
      <w:pPr>
        <w:numPr>
          <w:ilvl w:val="0"/>
          <w:numId w:val="15"/>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磁感应强度：11-53mT,</w:t>
      </w:r>
      <w:r>
        <w:rPr>
          <w:rFonts w:hint="eastAsia" w:ascii="宋体" w:hAnsi="宋体" w:eastAsia="宋体" w:cs="宋体"/>
          <w:b w:val="0"/>
          <w:bCs/>
          <w:sz w:val="24"/>
          <w:szCs w:val="24"/>
        </w:rPr>
        <w:t>≥</w:t>
      </w:r>
      <w:r>
        <w:rPr>
          <w:rFonts w:hint="eastAsia" w:ascii="宋体" w:hAnsi="宋体" w:eastAsia="宋体" w:cs="宋体"/>
          <w:sz w:val="24"/>
          <w:szCs w:val="24"/>
        </w:rPr>
        <w:t>8档可调</w:t>
      </w:r>
    </w:p>
    <w:p>
      <w:pPr>
        <w:numPr>
          <w:ilvl w:val="0"/>
          <w:numId w:val="15"/>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磁场频率：2Hz-16Hz，</w:t>
      </w:r>
      <w:r>
        <w:rPr>
          <w:rFonts w:hint="eastAsia" w:ascii="宋体" w:hAnsi="宋体" w:eastAsia="宋体" w:cs="宋体"/>
          <w:b w:val="0"/>
          <w:bCs/>
          <w:sz w:val="24"/>
          <w:szCs w:val="24"/>
        </w:rPr>
        <w:t>≥</w:t>
      </w:r>
      <w:r>
        <w:rPr>
          <w:rFonts w:hint="eastAsia" w:ascii="宋体" w:hAnsi="宋体" w:eastAsia="宋体" w:cs="宋体"/>
          <w:sz w:val="24"/>
          <w:szCs w:val="24"/>
        </w:rPr>
        <w:t>8档可调</w:t>
      </w:r>
    </w:p>
    <w:p>
      <w:pPr>
        <w:numPr>
          <w:ilvl w:val="0"/>
          <w:numId w:val="15"/>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★热疗功能：37℃-42℃</w:t>
      </w:r>
    </w:p>
    <w:p>
      <w:pPr>
        <w:numPr>
          <w:ilvl w:val="0"/>
          <w:numId w:val="15"/>
        </w:numPr>
        <w:spacing w:line="360" w:lineRule="auto"/>
        <w:ind w:left="425" w:leftChars="0" w:hanging="425" w:firstLineChars="0"/>
        <w:rPr>
          <w:rFonts w:hint="eastAsia" w:ascii="宋体" w:hAnsi="宋体" w:eastAsia="宋体" w:cs="宋体"/>
          <w:sz w:val="24"/>
          <w:szCs w:val="24"/>
          <w:lang w:eastAsia="zh-CN"/>
        </w:rPr>
      </w:pPr>
      <w:r>
        <w:rPr>
          <w:rFonts w:hint="eastAsia" w:ascii="宋体" w:hAnsi="宋体" w:eastAsia="宋体" w:cs="宋体"/>
          <w:sz w:val="24"/>
          <w:szCs w:val="24"/>
        </w:rPr>
        <w:t>静电场输出</w:t>
      </w:r>
      <w:r>
        <w:rPr>
          <w:rFonts w:hint="eastAsia" w:ascii="宋体" w:hAnsi="宋体" w:eastAsia="宋体" w:cs="宋体"/>
          <w:sz w:val="24"/>
          <w:szCs w:val="24"/>
          <w:lang w:eastAsia="zh-CN"/>
        </w:rPr>
        <w:t>：</w:t>
      </w:r>
      <w:r>
        <w:rPr>
          <w:rFonts w:hint="eastAsia" w:ascii="宋体" w:hAnsi="宋体" w:eastAsia="宋体" w:cs="宋体"/>
          <w:b w:val="0"/>
          <w:bCs/>
          <w:sz w:val="24"/>
          <w:szCs w:val="24"/>
        </w:rPr>
        <w:t>≥</w:t>
      </w:r>
      <w:r>
        <w:rPr>
          <w:rFonts w:hint="eastAsia" w:ascii="宋体" w:hAnsi="宋体" w:eastAsia="宋体" w:cs="宋体"/>
          <w:sz w:val="24"/>
          <w:szCs w:val="24"/>
        </w:rPr>
        <w:t>直流电压</w:t>
      </w:r>
      <w:r>
        <w:rPr>
          <w:rFonts w:hint="eastAsia" w:ascii="宋体" w:hAnsi="宋体" w:eastAsia="宋体" w:cs="宋体"/>
          <w:sz w:val="24"/>
          <w:szCs w:val="24"/>
          <w:lang w:val="en-US" w:eastAsia="zh-CN"/>
        </w:rPr>
        <w:t>4</w:t>
      </w:r>
      <w:r>
        <w:rPr>
          <w:rFonts w:hint="eastAsia" w:ascii="宋体" w:hAnsi="宋体" w:eastAsia="宋体" w:cs="宋体"/>
          <w:sz w:val="24"/>
          <w:szCs w:val="24"/>
        </w:rPr>
        <w:t>档</w:t>
      </w:r>
    </w:p>
    <w:p>
      <w:pPr>
        <w:numPr>
          <w:ilvl w:val="0"/>
          <w:numId w:val="16"/>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直流电压Ⅰ档：Ⅰ档：0V</w:t>
      </w:r>
    </w:p>
    <w:p>
      <w:pPr>
        <w:numPr>
          <w:ilvl w:val="0"/>
          <w:numId w:val="16"/>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直流电压Ⅱ档：Ⅱ档：1000V</w:t>
      </w:r>
    </w:p>
    <w:p>
      <w:pPr>
        <w:numPr>
          <w:ilvl w:val="0"/>
          <w:numId w:val="16"/>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直流电压Ⅲ档：Ⅲ档：2000V</w:t>
      </w:r>
    </w:p>
    <w:p>
      <w:pPr>
        <w:numPr>
          <w:ilvl w:val="0"/>
          <w:numId w:val="16"/>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直流电压Ⅳ档：Ⅳ档：3000V</w:t>
      </w:r>
    </w:p>
    <w:p>
      <w:pPr>
        <w:numPr>
          <w:ilvl w:val="0"/>
          <w:numId w:val="1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定时范围：1-99min</w:t>
      </w:r>
    </w:p>
    <w:p>
      <w:pPr>
        <w:numPr>
          <w:ilvl w:val="0"/>
          <w:numId w:val="13"/>
        </w:numPr>
        <w:spacing w:line="360" w:lineRule="auto"/>
        <w:ind w:left="425" w:leftChars="0" w:hanging="425" w:firstLineChars="0"/>
        <w:rPr>
          <w:rFonts w:hint="eastAsia" w:ascii="宋体" w:hAnsi="宋体" w:eastAsia="宋体" w:cs="宋体"/>
          <w:color w:val="000000"/>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5</w:t>
      </w:r>
      <w:r>
        <w:rPr>
          <w:rFonts w:hint="eastAsia" w:ascii="宋体" w:hAnsi="宋体" w:eastAsia="宋体" w:cs="宋体"/>
          <w:sz w:val="24"/>
          <w:szCs w:val="24"/>
        </w:rPr>
        <w:t>年</w:t>
      </w: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包件六：</w:t>
      </w:r>
    </w:p>
    <w:p>
      <w:pPr>
        <w:pStyle w:val="53"/>
        <w:numPr>
          <w:ilvl w:val="0"/>
          <w:numId w:val="1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多体位康复床</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3"/>
        <w:numPr>
          <w:ilvl w:val="0"/>
          <w:numId w:val="1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1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17"/>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17"/>
        </w:numPr>
        <w:autoSpaceDE w:val="0"/>
        <w:autoSpaceDN w:val="0"/>
        <w:adjustRightInd w:val="0"/>
        <w:spacing w:after="0" w:line="360" w:lineRule="auto"/>
        <w:ind w:left="-420" w:leftChars="0" w:firstLine="420" w:firstLineChars="0"/>
        <w:rPr>
          <w:rFonts w:hint="default" w:ascii="宋体" w:hAnsi="宋体" w:eastAsia="宋体" w:cs="......."/>
          <w:b/>
          <w:bCs/>
          <w:color w:val="000000"/>
          <w:sz w:val="24"/>
          <w:szCs w:val="24"/>
          <w:lang w:val="en-US" w:eastAsia="zh-CN"/>
        </w:rPr>
      </w:pPr>
      <w:r>
        <w:rPr>
          <w:rFonts w:hint="eastAsia" w:ascii="宋体" w:hAnsi="宋体" w:eastAsia="宋体"/>
          <w:b w:val="0"/>
          <w:bCs w:val="0"/>
          <w:sz w:val="24"/>
          <w:szCs w:val="24"/>
        </w:rPr>
        <w:t>技术指标要求：</w:t>
      </w:r>
    </w:p>
    <w:p>
      <w:pPr>
        <w:numPr>
          <w:ilvl w:val="0"/>
          <w:numId w:val="18"/>
        </w:numPr>
        <w:spacing w:line="360" w:lineRule="auto"/>
        <w:ind w:left="425" w:leftChars="0" w:hanging="425" w:firstLine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产品尺寸规格：195</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66</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49</w:t>
      </w:r>
      <w:r>
        <w:rPr>
          <w:rFonts w:hint="eastAsia" w:ascii="宋体" w:hAnsi="宋体" w:eastAsia="宋体" w:cs="宋体"/>
          <w:b w:val="0"/>
          <w:bCs w:val="0"/>
          <w:sz w:val="24"/>
          <w:szCs w:val="24"/>
        </w:rPr>
        <w:t>-9</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)cm</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长*宽*高</w:t>
      </w:r>
      <w:r>
        <w:rPr>
          <w:rFonts w:hint="eastAsia" w:ascii="宋体" w:hAnsi="宋体" w:eastAsia="宋体" w:cs="宋体"/>
          <w:b w:val="0"/>
          <w:bCs w:val="0"/>
          <w:sz w:val="24"/>
          <w:szCs w:val="24"/>
          <w:lang w:eastAsia="zh-CN"/>
        </w:rPr>
        <w:t>）</w:t>
      </w:r>
    </w:p>
    <w:p>
      <w:pPr>
        <w:numPr>
          <w:ilvl w:val="0"/>
          <w:numId w:val="1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净重：</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85kg</w:t>
      </w:r>
    </w:p>
    <w:p>
      <w:pPr>
        <w:numPr>
          <w:ilvl w:val="0"/>
          <w:numId w:val="1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承重：</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225kg</w:t>
      </w:r>
    </w:p>
    <w:p>
      <w:pPr>
        <w:numPr>
          <w:ilvl w:val="0"/>
          <w:numId w:val="1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电压：220V~50HZ</w:t>
      </w:r>
    </w:p>
    <w:p>
      <w:pPr>
        <w:numPr>
          <w:ilvl w:val="0"/>
          <w:numId w:val="1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升降高度：</w:t>
      </w:r>
      <w:r>
        <w:rPr>
          <w:rFonts w:hint="eastAsia" w:ascii="宋体" w:hAnsi="宋体" w:eastAsia="宋体" w:cs="宋体"/>
          <w:b w:val="0"/>
          <w:bCs w:val="0"/>
          <w:sz w:val="24"/>
          <w:szCs w:val="24"/>
          <w:lang w:val="en-US" w:eastAsia="zh-CN"/>
        </w:rPr>
        <w:t>49</w:t>
      </w:r>
      <w:r>
        <w:rPr>
          <w:rFonts w:hint="eastAsia" w:ascii="宋体" w:hAnsi="宋体" w:eastAsia="宋体" w:cs="宋体"/>
          <w:b w:val="0"/>
          <w:bCs w:val="0"/>
          <w:sz w:val="24"/>
          <w:szCs w:val="24"/>
        </w:rPr>
        <w:t>-9</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cm</w:t>
      </w:r>
    </w:p>
    <w:p>
      <w:pPr>
        <w:numPr>
          <w:ilvl w:val="0"/>
          <w:numId w:val="1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调节需要时间：</w:t>
      </w:r>
      <w:r>
        <w:rPr>
          <w:rFonts w:hint="eastAsia" w:ascii="宋体" w:hAnsi="宋体" w:eastAsia="宋体" w:cs="宋体"/>
          <w:b w:val="0"/>
          <w:bCs w:val="0"/>
          <w:sz w:val="24"/>
          <w:szCs w:val="24"/>
          <w:lang w:val="en-US" w:eastAsia="zh-CN"/>
        </w:rPr>
        <w:t>≤40秒</w:t>
      </w:r>
    </w:p>
    <w:p>
      <w:pPr>
        <w:numPr>
          <w:ilvl w:val="0"/>
          <w:numId w:val="1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w:t>
      </w:r>
      <w:r>
        <w:rPr>
          <w:rFonts w:hint="eastAsia" w:ascii="宋体" w:hAnsi="宋体" w:eastAsia="宋体" w:cs="宋体"/>
          <w:b w:val="0"/>
          <w:bCs w:val="0"/>
          <w:sz w:val="24"/>
          <w:szCs w:val="24"/>
        </w:rPr>
        <w:t>第一段长度</w:t>
      </w:r>
      <w:r>
        <w:rPr>
          <w:rFonts w:hint="eastAsia" w:ascii="宋体" w:hAnsi="宋体" w:eastAsia="宋体" w:cs="宋体"/>
          <w:b w:val="0"/>
          <w:bCs w:val="0"/>
          <w:sz w:val="24"/>
          <w:szCs w:val="24"/>
          <w:lang w:val="en-US" w:eastAsia="zh-CN"/>
        </w:rPr>
        <w:t>40-45</w:t>
      </w:r>
      <w:r>
        <w:rPr>
          <w:rFonts w:hint="eastAsia" w:ascii="宋体" w:hAnsi="宋体" w:eastAsia="宋体" w:cs="宋体"/>
          <w:b w:val="0"/>
          <w:bCs w:val="0"/>
          <w:sz w:val="24"/>
          <w:szCs w:val="24"/>
        </w:rPr>
        <w:t>cm，可调节角度：</w:t>
      </w:r>
      <w:r>
        <w:rPr>
          <w:rFonts w:hint="eastAsia" w:ascii="宋体" w:hAnsi="宋体" w:eastAsia="宋体" w:cs="宋体"/>
          <w:b w:val="0"/>
          <w:bCs w:val="0"/>
          <w:sz w:val="24"/>
          <w:szCs w:val="24"/>
          <w:lang w:val="en-US" w:eastAsia="zh-CN"/>
        </w:rPr>
        <w:t>-40</w:t>
      </w:r>
      <w:r>
        <w:rPr>
          <w:rFonts w:hint="eastAsia" w:ascii="宋体" w:hAnsi="宋体" w:eastAsia="宋体" w:cs="宋体"/>
          <w:b w:val="0"/>
          <w:bCs w:val="0"/>
          <w:sz w:val="24"/>
          <w:szCs w:val="24"/>
        </w:rPr>
        <w:t>度</w:t>
      </w:r>
      <w:r>
        <w:rPr>
          <w:rFonts w:hint="eastAsia" w:ascii="宋体" w:hAnsi="宋体" w:eastAsia="宋体" w:cs="宋体"/>
          <w:b w:val="0"/>
          <w:bCs w:val="0"/>
          <w:sz w:val="24"/>
          <w:szCs w:val="24"/>
          <w:lang w:val="en-US" w:eastAsia="zh-CN"/>
        </w:rPr>
        <w:t>-45</w:t>
      </w:r>
      <w:r>
        <w:rPr>
          <w:rFonts w:hint="eastAsia" w:ascii="宋体" w:hAnsi="宋体" w:eastAsia="宋体" w:cs="宋体"/>
          <w:b w:val="0"/>
          <w:bCs w:val="0"/>
          <w:sz w:val="24"/>
          <w:szCs w:val="24"/>
        </w:rPr>
        <w:t>度；扶手调节距离</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cm</w:t>
      </w:r>
    </w:p>
    <w:p>
      <w:pPr>
        <w:numPr>
          <w:ilvl w:val="0"/>
          <w:numId w:val="1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第二段长度</w:t>
      </w:r>
      <w:r>
        <w:rPr>
          <w:rFonts w:hint="eastAsia" w:ascii="宋体" w:hAnsi="宋体" w:eastAsia="宋体" w:cs="宋体"/>
          <w:b w:val="0"/>
          <w:bCs w:val="0"/>
          <w:sz w:val="24"/>
          <w:szCs w:val="24"/>
          <w:lang w:val="en-US" w:eastAsia="zh-CN"/>
        </w:rPr>
        <w:t>50-52</w:t>
      </w:r>
      <w:r>
        <w:rPr>
          <w:rFonts w:hint="eastAsia" w:ascii="宋体" w:hAnsi="宋体" w:eastAsia="宋体" w:cs="宋体"/>
          <w:b w:val="0"/>
          <w:bCs w:val="0"/>
          <w:sz w:val="24"/>
          <w:szCs w:val="24"/>
        </w:rPr>
        <w:t>cm ，可调节角度：</w:t>
      </w:r>
      <w:r>
        <w:rPr>
          <w:rFonts w:hint="eastAsia" w:ascii="宋体" w:hAnsi="宋体" w:eastAsia="宋体" w:cs="宋体"/>
          <w:b w:val="0"/>
          <w:bCs w:val="0"/>
          <w:sz w:val="24"/>
          <w:szCs w:val="24"/>
          <w:lang w:val="en-US" w:eastAsia="zh-CN"/>
        </w:rPr>
        <w:t>20</w:t>
      </w:r>
      <w:r>
        <w:rPr>
          <w:rFonts w:hint="eastAsia" w:ascii="宋体" w:hAnsi="宋体" w:eastAsia="宋体" w:cs="宋体"/>
          <w:b w:val="0"/>
          <w:bCs w:val="0"/>
          <w:sz w:val="24"/>
          <w:szCs w:val="24"/>
        </w:rPr>
        <w:t>度</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25度</w:t>
      </w:r>
    </w:p>
    <w:p>
      <w:pPr>
        <w:numPr>
          <w:ilvl w:val="0"/>
          <w:numId w:val="1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第三段长度</w:t>
      </w:r>
      <w:r>
        <w:rPr>
          <w:rFonts w:hint="eastAsia" w:ascii="宋体" w:hAnsi="宋体" w:eastAsia="宋体" w:cs="宋体"/>
          <w:b w:val="0"/>
          <w:bCs w:val="0"/>
          <w:sz w:val="24"/>
          <w:szCs w:val="24"/>
          <w:lang w:val="en-US" w:eastAsia="zh-CN"/>
        </w:rPr>
        <w:t>95-97</w:t>
      </w:r>
      <w:r>
        <w:rPr>
          <w:rFonts w:hint="eastAsia" w:ascii="宋体" w:hAnsi="宋体" w:eastAsia="宋体" w:cs="宋体"/>
          <w:b w:val="0"/>
          <w:bCs w:val="0"/>
          <w:sz w:val="24"/>
          <w:szCs w:val="24"/>
        </w:rPr>
        <w:t>cm ，可调节角度：0度</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70度</w:t>
      </w:r>
    </w:p>
    <w:p>
      <w:pPr>
        <w:numPr>
          <w:ilvl w:val="0"/>
          <w:numId w:val="1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头部气杆控制角度的调整</w:t>
      </w:r>
    </w:p>
    <w:p>
      <w:pPr>
        <w:numPr>
          <w:ilvl w:val="0"/>
          <w:numId w:val="1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床面皮革采用专业医用阻燃标准PVC</w:t>
      </w:r>
      <w:r>
        <w:rPr>
          <w:rFonts w:hint="eastAsia" w:ascii="宋体" w:hAnsi="宋体" w:eastAsia="宋体" w:cs="宋体"/>
          <w:b w:val="0"/>
          <w:bCs w:val="0"/>
          <w:sz w:val="24"/>
          <w:szCs w:val="24"/>
          <w:lang w:val="en-US" w:eastAsia="zh-CN"/>
        </w:rPr>
        <w:t>材质</w:t>
      </w:r>
      <w:r>
        <w:rPr>
          <w:rFonts w:hint="eastAsia" w:ascii="宋体" w:hAnsi="宋体" w:eastAsia="宋体" w:cs="宋体"/>
          <w:b w:val="0"/>
          <w:bCs w:val="0"/>
          <w:sz w:val="24"/>
          <w:szCs w:val="24"/>
        </w:rPr>
        <w:t>（可提供检测报告）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同时具有透气孔加孔塞设计，包裹厚度≥5cm 36密度海绵</w:t>
      </w:r>
    </w:p>
    <w:p>
      <w:pPr>
        <w:numPr>
          <w:ilvl w:val="0"/>
          <w:numId w:val="1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具有</w:t>
      </w:r>
      <w:r>
        <w:rPr>
          <w:rFonts w:hint="eastAsia" w:ascii="宋体" w:hAnsi="宋体" w:eastAsia="宋体" w:cs="宋体"/>
          <w:b w:val="0"/>
          <w:bCs w:val="0"/>
          <w:sz w:val="24"/>
          <w:szCs w:val="24"/>
        </w:rPr>
        <w:t>伸缩脚轮设计</w:t>
      </w:r>
    </w:p>
    <w:p>
      <w:pPr>
        <w:numPr>
          <w:ilvl w:val="0"/>
          <w:numId w:val="1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w:t>
      </w:r>
      <w:r>
        <w:rPr>
          <w:rFonts w:hint="eastAsia" w:ascii="宋体" w:hAnsi="宋体" w:eastAsia="宋体" w:cs="宋体"/>
          <w:b w:val="0"/>
          <w:bCs w:val="0"/>
          <w:sz w:val="24"/>
          <w:szCs w:val="24"/>
        </w:rPr>
        <w:t>360度环形碰触式升降调节开关</w:t>
      </w:r>
    </w:p>
    <w:p>
      <w:pPr>
        <w:numPr>
          <w:ilvl w:val="0"/>
          <w:numId w:val="1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7.5cm直径医用承压轮</w:t>
      </w:r>
    </w:p>
    <w:p>
      <w:pPr>
        <w:numPr>
          <w:ilvl w:val="0"/>
          <w:numId w:val="18"/>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w:t>
      </w:r>
      <w:r>
        <w:rPr>
          <w:rFonts w:hint="eastAsia" w:ascii="宋体" w:hAnsi="宋体" w:eastAsia="宋体" w:cs="宋体"/>
          <w:b w:val="0"/>
          <w:bCs w:val="0"/>
          <w:sz w:val="24"/>
          <w:szCs w:val="24"/>
        </w:rPr>
        <w:t>四调节螺杆设计，提升床体对于地面的适应性</w:t>
      </w:r>
    </w:p>
    <w:p>
      <w:pPr>
        <w:widowControl/>
        <w:numPr>
          <w:ilvl w:val="0"/>
          <w:numId w:val="18"/>
        </w:numPr>
        <w:tabs>
          <w:tab w:val="left" w:pos="-1543"/>
        </w:tabs>
        <w:spacing w:line="360" w:lineRule="auto"/>
        <w:ind w:left="425" w:leftChars="0" w:hanging="425"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★原厂保修≥</w:t>
      </w: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年</w:t>
      </w: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widowControl w:val="0"/>
        <w:autoSpaceDE w:val="0"/>
        <w:autoSpaceDN w:val="0"/>
        <w:adjustRightInd w:val="0"/>
        <w:spacing w:after="0" w:line="360" w:lineRule="auto"/>
        <w:rPr>
          <w:rFonts w:hint="eastAsia" w:ascii="宋体" w:hAnsi="宋体" w:eastAsia="宋体" w:cs="......."/>
          <w:b/>
          <w:bCs/>
          <w:color w:val="000000"/>
          <w:sz w:val="24"/>
          <w:szCs w:val="24"/>
          <w:lang w:val="en-US" w:eastAsia="zh-CN"/>
        </w:rPr>
      </w:pPr>
      <w:r>
        <w:rPr>
          <w:rFonts w:hint="eastAsia" w:ascii="宋体" w:hAnsi="宋体" w:eastAsia="宋体" w:cs="......."/>
          <w:b/>
          <w:bCs/>
          <w:color w:val="000000"/>
          <w:sz w:val="24"/>
          <w:szCs w:val="24"/>
          <w:lang w:val="en-US" w:eastAsia="zh-CN"/>
        </w:rPr>
        <w:t>包件七：</w:t>
      </w:r>
    </w:p>
    <w:p>
      <w:pPr>
        <w:pStyle w:val="53"/>
        <w:numPr>
          <w:ilvl w:val="0"/>
          <w:numId w:val="1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default" w:ascii="宋体" w:hAnsi="宋体" w:eastAsia="宋体" w:cs="......."/>
          <w:b w:val="0"/>
          <w:bCs w:val="0"/>
          <w:color w:val="000000"/>
          <w:sz w:val="24"/>
          <w:szCs w:val="24"/>
          <w:lang w:val="en-US" w:eastAsia="zh-CN"/>
        </w:rPr>
        <w:t>空气波压力循环治疗仪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3"/>
        <w:numPr>
          <w:ilvl w:val="0"/>
          <w:numId w:val="1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3"/>
        <w:numPr>
          <w:ilvl w:val="0"/>
          <w:numId w:val="1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3"/>
        <w:numPr>
          <w:ilvl w:val="0"/>
          <w:numId w:val="19"/>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widowControl w:val="0"/>
        <w:numPr>
          <w:ilvl w:val="0"/>
          <w:numId w:val="19"/>
        </w:numPr>
        <w:autoSpaceDE w:val="0"/>
        <w:autoSpaceDN w:val="0"/>
        <w:adjustRightInd w:val="0"/>
        <w:spacing w:after="0" w:line="360" w:lineRule="auto"/>
        <w:ind w:left="-420" w:leftChars="0" w:firstLine="420" w:firstLineChars="0"/>
        <w:rPr>
          <w:rFonts w:hint="default" w:ascii="宋体" w:hAnsi="宋体" w:eastAsia="宋体" w:cs="......."/>
          <w:b/>
          <w:bCs/>
          <w:color w:val="000000"/>
          <w:sz w:val="24"/>
          <w:szCs w:val="24"/>
          <w:lang w:val="en-US" w:eastAsia="zh-CN"/>
        </w:rPr>
      </w:pPr>
      <w:r>
        <w:rPr>
          <w:rFonts w:hint="eastAsia" w:ascii="宋体" w:hAnsi="宋体" w:eastAsia="宋体"/>
          <w:b w:val="0"/>
          <w:bCs w:val="0"/>
          <w:sz w:val="24"/>
          <w:szCs w:val="24"/>
        </w:rPr>
        <w:t>技术指标要求：</w:t>
      </w:r>
    </w:p>
    <w:p>
      <w:pPr>
        <w:numPr>
          <w:ilvl w:val="0"/>
          <w:numId w:val="20"/>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手提式外观 </w:t>
      </w:r>
    </w:p>
    <w:p>
      <w:pPr>
        <w:numPr>
          <w:ilvl w:val="0"/>
          <w:numId w:val="20"/>
        </w:numPr>
        <w:spacing w:line="360" w:lineRule="auto"/>
        <w:ind w:left="425" w:leftChars="0" w:hanging="425"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可以同时连接2个4腔气囊</w:t>
      </w:r>
    </w:p>
    <w:p>
      <w:pPr>
        <w:numPr>
          <w:ilvl w:val="0"/>
          <w:numId w:val="20"/>
        </w:numPr>
        <w:spacing w:line="360" w:lineRule="auto"/>
        <w:ind w:left="425" w:leftChars="0" w:hanging="425"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000000" w:themeColor="text1"/>
          <w:sz w:val="24"/>
          <w:szCs w:val="24"/>
          <w14:textFill>
            <w14:solidFill>
              <w14:schemeClr w14:val="tx1"/>
            </w14:solidFill>
          </w14:textFill>
        </w:rPr>
        <w:t>6种专业的气压治疗模式可选</w:t>
      </w:r>
      <w:r>
        <w:rPr>
          <w:rFonts w:hint="eastAsia" w:ascii="宋体" w:hAnsi="宋体" w:eastAsia="宋体" w:cs="宋体"/>
          <w:b w:val="0"/>
          <w:bCs w:val="0"/>
          <w:color w:val="000000" w:themeColor="text1"/>
          <w:sz w:val="24"/>
          <w:szCs w:val="24"/>
          <w:lang w:eastAsia="zh-CN"/>
          <w14:textFill>
            <w14:solidFill>
              <w14:schemeClr w14:val="tx1"/>
            </w14:solidFill>
          </w14:textFill>
        </w:rPr>
        <w:t>（需要提供材料证明）</w:t>
      </w:r>
    </w:p>
    <w:p>
      <w:pPr>
        <w:numPr>
          <w:ilvl w:val="0"/>
          <w:numId w:val="20"/>
        </w:numPr>
        <w:spacing w:line="360" w:lineRule="auto"/>
        <w:ind w:left="425" w:leftChars="0" w:hanging="425"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设备压强可在5-25Kpa（38-188mmHg）范围内连续可调，气压单位Kpa和mmHg可进行转换</w:t>
      </w:r>
    </w:p>
    <w:p>
      <w:pPr>
        <w:numPr>
          <w:ilvl w:val="0"/>
          <w:numId w:val="20"/>
        </w:numPr>
        <w:spacing w:line="360" w:lineRule="auto"/>
        <w:ind w:left="425" w:leftChars="0" w:hanging="425"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治疗时间1min-99min连续可调 </w:t>
      </w:r>
    </w:p>
    <w:p>
      <w:pPr>
        <w:numPr>
          <w:ilvl w:val="0"/>
          <w:numId w:val="20"/>
        </w:numPr>
        <w:spacing w:line="360" w:lineRule="auto"/>
        <w:ind w:left="425" w:leftChars="0" w:hanging="425"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具</w:t>
      </w:r>
      <w:r>
        <w:rPr>
          <w:rFonts w:hint="eastAsia" w:ascii="宋体" w:hAnsi="宋体" w:eastAsia="宋体" w:cs="宋体"/>
          <w:b w:val="0"/>
          <w:bCs w:val="0"/>
          <w:color w:val="000000" w:themeColor="text1"/>
          <w:sz w:val="24"/>
          <w:szCs w:val="24"/>
          <w14:textFill>
            <w14:solidFill>
              <w14:schemeClr w14:val="tx1"/>
            </w14:solidFill>
          </w14:textFill>
        </w:rPr>
        <w:t>叠加式双层结构气囊</w:t>
      </w:r>
    </w:p>
    <w:p>
      <w:pPr>
        <w:numPr>
          <w:ilvl w:val="0"/>
          <w:numId w:val="20"/>
        </w:numPr>
        <w:spacing w:line="360" w:lineRule="auto"/>
        <w:ind w:left="425" w:leftChars="0" w:hanging="425"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sz w:val="24"/>
          <w:szCs w:val="24"/>
        </w:rPr>
        <w:t>★</w:t>
      </w:r>
      <w:r>
        <w:rPr>
          <w:rFonts w:hint="eastAsia" w:ascii="宋体" w:hAnsi="宋体" w:eastAsia="宋体" w:cs="宋体"/>
          <w:b w:val="0"/>
          <w:bCs w:val="0"/>
          <w:color w:val="000000" w:themeColor="text1"/>
          <w:sz w:val="24"/>
          <w:szCs w:val="24"/>
          <w14:textFill>
            <w14:solidFill>
              <w14:schemeClr w14:val="tx1"/>
            </w14:solidFill>
          </w14:textFill>
        </w:rPr>
        <w:t>具备实时压力监测功能</w:t>
      </w:r>
      <w:r>
        <w:rPr>
          <w:rFonts w:hint="eastAsia" w:ascii="宋体" w:hAnsi="宋体" w:eastAsia="宋体" w:cs="宋体"/>
          <w:b w:val="0"/>
          <w:bCs w:val="0"/>
          <w:color w:val="000000" w:themeColor="text1"/>
          <w:sz w:val="24"/>
          <w:szCs w:val="24"/>
          <w:lang w:eastAsia="zh-CN"/>
          <w14:textFill>
            <w14:solidFill>
              <w14:schemeClr w14:val="tx1"/>
            </w14:solidFill>
          </w14:textFill>
        </w:rPr>
        <w:t>（需要提供材料证明）</w:t>
      </w:r>
    </w:p>
    <w:p>
      <w:pPr>
        <w:numPr>
          <w:ilvl w:val="0"/>
          <w:numId w:val="20"/>
        </w:numPr>
        <w:spacing w:line="360" w:lineRule="auto"/>
        <w:ind w:left="425" w:leftChars="0" w:hanging="425"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sz w:val="24"/>
          <w:szCs w:val="24"/>
        </w:rPr>
        <w:t>★</w:t>
      </w:r>
      <w:r>
        <w:rPr>
          <w:rFonts w:hint="eastAsia" w:ascii="宋体" w:hAnsi="宋体" w:eastAsia="宋体" w:cs="宋体"/>
          <w:b w:val="0"/>
          <w:bCs w:val="0"/>
          <w:color w:val="000000" w:themeColor="text1"/>
          <w:sz w:val="24"/>
          <w:szCs w:val="24"/>
          <w14:textFill>
            <w14:solidFill>
              <w14:schemeClr w14:val="tx1"/>
            </w14:solidFill>
          </w14:textFill>
        </w:rPr>
        <w:t>充气过程中，如若外界压力过大则自动泄压保护</w:t>
      </w:r>
      <w:r>
        <w:rPr>
          <w:rFonts w:hint="eastAsia" w:ascii="宋体" w:hAnsi="宋体" w:eastAsia="宋体" w:cs="宋体"/>
          <w:b w:val="0"/>
          <w:bCs w:val="0"/>
          <w:color w:val="000000" w:themeColor="text1"/>
          <w:sz w:val="24"/>
          <w:szCs w:val="24"/>
          <w:lang w:eastAsia="zh-CN"/>
          <w14:textFill>
            <w14:solidFill>
              <w14:schemeClr w14:val="tx1"/>
            </w14:solidFill>
          </w14:textFill>
        </w:rPr>
        <w:t>（需要提供材料证明）</w:t>
      </w:r>
    </w:p>
    <w:p>
      <w:pPr>
        <w:numPr>
          <w:ilvl w:val="0"/>
          <w:numId w:val="20"/>
        </w:numPr>
        <w:spacing w:line="360" w:lineRule="auto"/>
        <w:ind w:left="425" w:leftChars="0" w:hanging="425"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若在充气时，突然出现停电、断电的现象，仪器会自动泄压保护 </w:t>
      </w:r>
    </w:p>
    <w:p>
      <w:pPr>
        <w:widowControl w:val="0"/>
        <w:numPr>
          <w:ilvl w:val="0"/>
          <w:numId w:val="20"/>
        </w:numPr>
        <w:autoSpaceDE w:val="0"/>
        <w:autoSpaceDN w:val="0"/>
        <w:adjustRightInd w:val="0"/>
        <w:spacing w:after="0" w:line="360" w:lineRule="auto"/>
        <w:ind w:left="425" w:leftChars="0" w:hanging="425" w:firstLineChars="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sz w:val="24"/>
          <w:szCs w:val="24"/>
        </w:rPr>
        <w:t>气囊通过中国药监局（NMPA）认证</w:t>
      </w:r>
    </w:p>
    <w:p>
      <w:pPr>
        <w:widowControl/>
        <w:numPr>
          <w:ilvl w:val="0"/>
          <w:numId w:val="20"/>
        </w:numPr>
        <w:tabs>
          <w:tab w:val="left" w:pos="-1543"/>
        </w:tabs>
        <w:spacing w:line="360" w:lineRule="auto"/>
        <w:ind w:left="425" w:leftChars="0" w:hanging="425"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★原厂保修≥</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年</w:t>
      </w:r>
    </w:p>
    <w:p>
      <w:pPr>
        <w:spacing w:line="360" w:lineRule="auto"/>
        <w:rPr>
          <w:rFonts w:hint="eastAsia" w:ascii="宋体" w:hAnsi="宋体" w:eastAsia="宋体" w:cs="宋体"/>
          <w:kern w:val="0"/>
          <w:sz w:val="24"/>
          <w:szCs w:val="24"/>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autoSpaceDE w:val="0"/>
        <w:autoSpaceDN w:val="0"/>
        <w:adjustRightInd w:val="0"/>
        <w:spacing w:after="0" w:line="360" w:lineRule="auto"/>
        <w:ind w:leftChars="0"/>
        <w:rPr>
          <w:rFonts w:hint="default" w:ascii="宋体" w:hAnsi="宋体" w:eastAsia="宋体" w:cs="......."/>
          <w:b/>
          <w:bCs/>
          <w:color w:val="000000"/>
          <w:sz w:val="24"/>
          <w:szCs w:val="24"/>
          <w:lang w:val="en-US" w:eastAsia="zh-CN"/>
        </w:rPr>
      </w:pPr>
    </w:p>
    <w:p>
      <w:pPr>
        <w:numPr>
          <w:ilvl w:val="0"/>
          <w:numId w:val="0"/>
        </w:numPr>
        <w:spacing w:line="360" w:lineRule="auto"/>
        <w:ind w:leftChars="0"/>
        <w:rPr>
          <w:rFonts w:ascii="宋体" w:hAnsi="宋体" w:eastAsia="宋体"/>
          <w:b w:val="0"/>
          <w:bCs w:val="0"/>
          <w:sz w:val="24"/>
          <w:szCs w:val="24"/>
        </w:rPr>
      </w:pPr>
    </w:p>
    <w:p>
      <w:pPr>
        <w:numPr>
          <w:ilvl w:val="0"/>
          <w:numId w:val="0"/>
        </w:numPr>
        <w:spacing w:line="360" w:lineRule="auto"/>
        <w:ind w:leftChars="0"/>
        <w:rPr>
          <w:rFonts w:ascii="宋体" w:hAnsi="宋体" w:eastAsia="宋体"/>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bookmarkStart w:id="18" w:name="_GoBack"/>
      <w:bookmarkEnd w:id="18"/>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6A762"/>
    <w:multiLevelType w:val="singleLevel"/>
    <w:tmpl w:val="9D96A762"/>
    <w:lvl w:ilvl="0" w:tentative="0">
      <w:start w:val="1"/>
      <w:numFmt w:val="chineseCounting"/>
      <w:suff w:val="nothing"/>
      <w:lvlText w:val="%1、"/>
      <w:lvlJc w:val="left"/>
      <w:pPr>
        <w:ind w:left="-420" w:firstLine="420"/>
      </w:pPr>
      <w:rPr>
        <w:rFonts w:hint="eastAsia"/>
        <w:b w:val="0"/>
        <w:bCs w:val="0"/>
      </w:rPr>
    </w:lvl>
  </w:abstractNum>
  <w:abstractNum w:abstractNumId="1">
    <w:nsid w:val="9F6B2A6C"/>
    <w:multiLevelType w:val="singleLevel"/>
    <w:tmpl w:val="9F6B2A6C"/>
    <w:lvl w:ilvl="0" w:tentative="0">
      <w:start w:val="1"/>
      <w:numFmt w:val="chineseCounting"/>
      <w:suff w:val="nothing"/>
      <w:lvlText w:val="%1、"/>
      <w:lvlJc w:val="left"/>
      <w:pPr>
        <w:ind w:left="-420" w:firstLine="420"/>
      </w:pPr>
      <w:rPr>
        <w:rFonts w:hint="eastAsia"/>
        <w:b w:val="0"/>
        <w:bCs w:val="0"/>
      </w:rPr>
    </w:lvl>
  </w:abstractNum>
  <w:abstractNum w:abstractNumId="2">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3">
    <w:nsid w:val="BC925506"/>
    <w:multiLevelType w:val="singleLevel"/>
    <w:tmpl w:val="BC925506"/>
    <w:lvl w:ilvl="0" w:tentative="0">
      <w:start w:val="1"/>
      <w:numFmt w:val="chineseCounting"/>
      <w:suff w:val="nothing"/>
      <w:lvlText w:val="%1、"/>
      <w:lvlJc w:val="left"/>
      <w:pPr>
        <w:ind w:left="-420" w:firstLine="420"/>
      </w:pPr>
      <w:rPr>
        <w:rFonts w:hint="eastAsia"/>
      </w:rPr>
    </w:lvl>
  </w:abstractNum>
  <w:abstractNum w:abstractNumId="4">
    <w:nsid w:val="CEA25CFF"/>
    <w:multiLevelType w:val="singleLevel"/>
    <w:tmpl w:val="CEA25CFF"/>
    <w:lvl w:ilvl="0" w:tentative="0">
      <w:start w:val="1"/>
      <w:numFmt w:val="decimal"/>
      <w:lvlText w:val="(%1)"/>
      <w:lvlJc w:val="left"/>
      <w:pPr>
        <w:ind w:left="425" w:hanging="425"/>
      </w:pPr>
      <w:rPr>
        <w:rFonts w:hint="default"/>
      </w:rPr>
    </w:lvl>
  </w:abstractNum>
  <w:abstractNum w:abstractNumId="5">
    <w:nsid w:val="E7C2B35C"/>
    <w:multiLevelType w:val="singleLevel"/>
    <w:tmpl w:val="E7C2B35C"/>
    <w:lvl w:ilvl="0" w:tentative="0">
      <w:start w:val="1"/>
      <w:numFmt w:val="chineseCounting"/>
      <w:suff w:val="nothing"/>
      <w:lvlText w:val="%1、"/>
      <w:lvlJc w:val="left"/>
      <w:pPr>
        <w:ind w:left="-420" w:firstLine="420"/>
      </w:pPr>
      <w:rPr>
        <w:rFonts w:hint="eastAsia"/>
        <w:b w:val="0"/>
        <w:bCs w:val="0"/>
      </w:rPr>
    </w:lvl>
  </w:abstractNum>
  <w:abstractNum w:abstractNumId="6">
    <w:nsid w:val="E8F3D568"/>
    <w:multiLevelType w:val="singleLevel"/>
    <w:tmpl w:val="E8F3D568"/>
    <w:lvl w:ilvl="0" w:tentative="0">
      <w:start w:val="1"/>
      <w:numFmt w:val="decimal"/>
      <w:lvlText w:val="%1."/>
      <w:lvlJc w:val="left"/>
      <w:pPr>
        <w:ind w:left="425" w:hanging="425"/>
      </w:pPr>
      <w:rPr>
        <w:rFonts w:hint="default"/>
      </w:rPr>
    </w:lvl>
  </w:abstractNum>
  <w:abstractNum w:abstractNumId="7">
    <w:nsid w:val="F9CD777F"/>
    <w:multiLevelType w:val="singleLevel"/>
    <w:tmpl w:val="F9CD777F"/>
    <w:lvl w:ilvl="0" w:tentative="0">
      <w:start w:val="1"/>
      <w:numFmt w:val="decimal"/>
      <w:lvlText w:val="(%1)"/>
      <w:lvlJc w:val="left"/>
      <w:pPr>
        <w:ind w:left="425" w:hanging="425"/>
      </w:pPr>
      <w:rPr>
        <w:rFonts w:hint="default"/>
      </w:rPr>
    </w:lvl>
  </w:abstractNum>
  <w:abstractNum w:abstractNumId="8">
    <w:nsid w:val="FA6FD27E"/>
    <w:multiLevelType w:val="singleLevel"/>
    <w:tmpl w:val="FA6FD27E"/>
    <w:lvl w:ilvl="0" w:tentative="0">
      <w:start w:val="1"/>
      <w:numFmt w:val="decimal"/>
      <w:lvlText w:val="%1."/>
      <w:lvlJc w:val="left"/>
      <w:pPr>
        <w:ind w:left="425" w:hanging="425"/>
      </w:pPr>
      <w:rPr>
        <w:rFonts w:hint="default"/>
      </w:rPr>
    </w:lvl>
  </w:abstractNum>
  <w:abstractNum w:abstractNumId="9">
    <w:nsid w:val="0919F8AF"/>
    <w:multiLevelType w:val="singleLevel"/>
    <w:tmpl w:val="0919F8AF"/>
    <w:lvl w:ilvl="0" w:tentative="0">
      <w:start w:val="1"/>
      <w:numFmt w:val="decimal"/>
      <w:lvlText w:val="%1."/>
      <w:lvlJc w:val="left"/>
      <w:pPr>
        <w:ind w:left="425" w:hanging="425"/>
      </w:pPr>
      <w:rPr>
        <w:rFonts w:hint="default"/>
      </w:rPr>
    </w:lvl>
  </w:abstractNum>
  <w:abstractNum w:abstractNumId="10">
    <w:nsid w:val="0AFCD260"/>
    <w:multiLevelType w:val="singleLevel"/>
    <w:tmpl w:val="0AFCD260"/>
    <w:lvl w:ilvl="0" w:tentative="0">
      <w:start w:val="1"/>
      <w:numFmt w:val="decimal"/>
      <w:lvlText w:val="%1."/>
      <w:lvlJc w:val="left"/>
      <w:pPr>
        <w:ind w:left="425" w:hanging="425"/>
      </w:pPr>
      <w:rPr>
        <w:rFonts w:hint="default"/>
      </w:rPr>
    </w:lvl>
  </w:abstractNum>
  <w:abstractNum w:abstractNumId="11">
    <w:nsid w:val="19CDEAB4"/>
    <w:multiLevelType w:val="singleLevel"/>
    <w:tmpl w:val="19CDEAB4"/>
    <w:lvl w:ilvl="0" w:tentative="0">
      <w:start w:val="1"/>
      <w:numFmt w:val="chineseCounting"/>
      <w:suff w:val="nothing"/>
      <w:lvlText w:val="%1、"/>
      <w:lvlJc w:val="left"/>
      <w:pPr>
        <w:ind w:left="-420" w:firstLine="420"/>
      </w:pPr>
      <w:rPr>
        <w:rFonts w:hint="eastAsia"/>
        <w:b w:val="0"/>
        <w:bCs w:val="0"/>
      </w:rPr>
    </w:lvl>
  </w:abstractNum>
  <w:abstractNum w:abstractNumId="12">
    <w:nsid w:val="2045EF1E"/>
    <w:multiLevelType w:val="singleLevel"/>
    <w:tmpl w:val="2045EF1E"/>
    <w:lvl w:ilvl="0" w:tentative="0">
      <w:start w:val="1"/>
      <w:numFmt w:val="decimal"/>
      <w:lvlText w:val="%1."/>
      <w:lvlJc w:val="left"/>
      <w:pPr>
        <w:ind w:left="425" w:hanging="425"/>
      </w:pPr>
      <w:rPr>
        <w:rFonts w:hint="default"/>
      </w:rPr>
    </w:lvl>
  </w:abstractNum>
  <w:abstractNum w:abstractNumId="13">
    <w:nsid w:val="2A511FF3"/>
    <w:multiLevelType w:val="multilevel"/>
    <w:tmpl w:val="2A511FF3"/>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15">
    <w:nsid w:val="4B0B36C8"/>
    <w:multiLevelType w:val="singleLevel"/>
    <w:tmpl w:val="4B0B36C8"/>
    <w:lvl w:ilvl="0" w:tentative="0">
      <w:start w:val="1"/>
      <w:numFmt w:val="decimal"/>
      <w:lvlText w:val="%1."/>
      <w:lvlJc w:val="left"/>
      <w:pPr>
        <w:ind w:left="425" w:hanging="425"/>
      </w:pPr>
      <w:rPr>
        <w:rFonts w:hint="default"/>
      </w:rPr>
    </w:lvl>
  </w:abstractNum>
  <w:abstractNum w:abstractNumId="16">
    <w:nsid w:val="57FB7DDC"/>
    <w:multiLevelType w:val="multilevel"/>
    <w:tmpl w:val="57FB7DDC"/>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7">
    <w:nsid w:val="68BF5EA1"/>
    <w:multiLevelType w:val="singleLevel"/>
    <w:tmpl w:val="68BF5EA1"/>
    <w:lvl w:ilvl="0" w:tentative="0">
      <w:start w:val="1"/>
      <w:numFmt w:val="decimal"/>
      <w:lvlText w:val="%1."/>
      <w:lvlJc w:val="left"/>
      <w:pPr>
        <w:ind w:left="425" w:hanging="425"/>
      </w:pPr>
      <w:rPr>
        <w:rFonts w:hint="default"/>
      </w:rPr>
    </w:lvl>
  </w:abstractNum>
  <w:abstractNum w:abstractNumId="18">
    <w:nsid w:val="6DE6AF2C"/>
    <w:multiLevelType w:val="singleLevel"/>
    <w:tmpl w:val="6DE6AF2C"/>
    <w:lvl w:ilvl="0" w:tentative="0">
      <w:start w:val="1"/>
      <w:numFmt w:val="decimal"/>
      <w:lvlText w:val="%1)"/>
      <w:lvlJc w:val="left"/>
      <w:pPr>
        <w:ind w:left="845" w:hanging="425"/>
      </w:pPr>
      <w:rPr>
        <w:rFonts w:hint="default"/>
      </w:rPr>
    </w:lvl>
  </w:abstractNum>
  <w:abstractNum w:abstractNumId="19">
    <w:nsid w:val="7CAC27B0"/>
    <w:multiLevelType w:val="singleLevel"/>
    <w:tmpl w:val="7CAC27B0"/>
    <w:lvl w:ilvl="0" w:tentative="0">
      <w:start w:val="1"/>
      <w:numFmt w:val="decimal"/>
      <w:lvlText w:val="(%1)"/>
      <w:lvlJc w:val="left"/>
      <w:pPr>
        <w:ind w:left="425" w:hanging="425"/>
      </w:pPr>
      <w:rPr>
        <w:rFonts w:hint="default"/>
      </w:rPr>
    </w:lvl>
  </w:abstractNum>
  <w:num w:numId="1">
    <w:abstractNumId w:val="16"/>
  </w:num>
  <w:num w:numId="2">
    <w:abstractNumId w:val="2"/>
  </w:num>
  <w:num w:numId="3">
    <w:abstractNumId w:val="13"/>
  </w:num>
  <w:num w:numId="4">
    <w:abstractNumId w:val="17"/>
  </w:num>
  <w:num w:numId="5">
    <w:abstractNumId w:val="14"/>
  </w:num>
  <w:num w:numId="6">
    <w:abstractNumId w:val="15"/>
  </w:num>
  <w:num w:numId="7">
    <w:abstractNumId w:val="19"/>
  </w:num>
  <w:num w:numId="8">
    <w:abstractNumId w:val="3"/>
  </w:num>
  <w:num w:numId="9">
    <w:abstractNumId w:val="9"/>
  </w:num>
  <w:num w:numId="10">
    <w:abstractNumId w:val="1"/>
  </w:num>
  <w:num w:numId="11">
    <w:abstractNumId w:val="12"/>
  </w:num>
  <w:num w:numId="12">
    <w:abstractNumId w:val="11"/>
  </w:num>
  <w:num w:numId="13">
    <w:abstractNumId w:val="8"/>
  </w:num>
  <w:num w:numId="14">
    <w:abstractNumId w:val="7"/>
  </w:num>
  <w:num w:numId="15">
    <w:abstractNumId w:val="4"/>
  </w:num>
  <w:num w:numId="16">
    <w:abstractNumId w:val="18"/>
  </w:num>
  <w:num w:numId="17">
    <w:abstractNumId w:val="0"/>
  </w:num>
  <w:num w:numId="18">
    <w:abstractNumId w:val="10"/>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38123C0"/>
    <w:rsid w:val="059503E5"/>
    <w:rsid w:val="05D709B3"/>
    <w:rsid w:val="06710E08"/>
    <w:rsid w:val="07554285"/>
    <w:rsid w:val="08FD6983"/>
    <w:rsid w:val="0BF00DA4"/>
    <w:rsid w:val="0EF02652"/>
    <w:rsid w:val="129544B2"/>
    <w:rsid w:val="17FD4A77"/>
    <w:rsid w:val="19DC576F"/>
    <w:rsid w:val="1C5B3C94"/>
    <w:rsid w:val="1DBC650F"/>
    <w:rsid w:val="1F4E13D3"/>
    <w:rsid w:val="206F557C"/>
    <w:rsid w:val="22AA393E"/>
    <w:rsid w:val="27140284"/>
    <w:rsid w:val="271D349F"/>
    <w:rsid w:val="2B2963D3"/>
    <w:rsid w:val="2CE4468B"/>
    <w:rsid w:val="2E287082"/>
    <w:rsid w:val="2F2C5770"/>
    <w:rsid w:val="312F26D9"/>
    <w:rsid w:val="326E42CA"/>
    <w:rsid w:val="34EE008B"/>
    <w:rsid w:val="35805CB4"/>
    <w:rsid w:val="3611503C"/>
    <w:rsid w:val="36CA3141"/>
    <w:rsid w:val="39301A51"/>
    <w:rsid w:val="3BF15DAC"/>
    <w:rsid w:val="3DFE745B"/>
    <w:rsid w:val="3E2B711B"/>
    <w:rsid w:val="3E2D1012"/>
    <w:rsid w:val="409018AF"/>
    <w:rsid w:val="412709D8"/>
    <w:rsid w:val="41627833"/>
    <w:rsid w:val="416D419A"/>
    <w:rsid w:val="421443FB"/>
    <w:rsid w:val="427239F0"/>
    <w:rsid w:val="43426C26"/>
    <w:rsid w:val="44E76487"/>
    <w:rsid w:val="49B25227"/>
    <w:rsid w:val="4B863339"/>
    <w:rsid w:val="4D77632F"/>
    <w:rsid w:val="4E0055B6"/>
    <w:rsid w:val="4E7C3473"/>
    <w:rsid w:val="501778F7"/>
    <w:rsid w:val="5371335C"/>
    <w:rsid w:val="5389510F"/>
    <w:rsid w:val="58B93D83"/>
    <w:rsid w:val="5CF501E7"/>
    <w:rsid w:val="5E4E4400"/>
    <w:rsid w:val="60BA47AE"/>
    <w:rsid w:val="64917820"/>
    <w:rsid w:val="685F15E7"/>
    <w:rsid w:val="6A0856B9"/>
    <w:rsid w:val="6CEA0C57"/>
    <w:rsid w:val="6D024D8C"/>
    <w:rsid w:val="6D437B25"/>
    <w:rsid w:val="70EA395C"/>
    <w:rsid w:val="70F50FD8"/>
    <w:rsid w:val="7397006E"/>
    <w:rsid w:val="75CC49D7"/>
    <w:rsid w:val="77C35AEB"/>
    <w:rsid w:val="79715BD1"/>
    <w:rsid w:val="7A5944E4"/>
    <w:rsid w:val="7A5E7D4D"/>
    <w:rsid w:val="7C3A20F4"/>
    <w:rsid w:val="7CA25B04"/>
    <w:rsid w:val="7DD03920"/>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semiHidden/>
    <w:qFormat/>
    <w:uiPriority w:val="0"/>
    <w:rPr>
      <w:rFonts w:ascii="Times New Roman" w:hAnsi="Times New Roman" w:eastAsia="宋体" w:cs="Times New Roman"/>
      <w:sz w:val="18"/>
      <w:szCs w:val="18"/>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semiHidden/>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
    <w:qFormat/>
    <w:uiPriority w:val="0"/>
    <w:rPr>
      <w:rFonts w:ascii="Times New Roman" w:hAnsi="Times New Roman" w:cs="Times New Roman"/>
      <w:b/>
      <w:bCs/>
      <w:kern w:val="44"/>
      <w:sz w:val="44"/>
      <w:szCs w:val="44"/>
    </w:rPr>
  </w:style>
  <w:style w:type="character" w:customStyle="1" w:styleId="137">
    <w:name w:val="Heading 2 Char"/>
    <w:qFormat/>
    <w:uiPriority w:val="0"/>
    <w:rPr>
      <w:rFonts w:ascii="Cambria" w:hAnsi="Cambria" w:eastAsia="宋体" w:cs="Cambria"/>
      <w:b/>
      <w:bCs/>
      <w:sz w:val="32"/>
      <w:szCs w:val="32"/>
    </w:rPr>
  </w:style>
  <w:style w:type="character" w:customStyle="1" w:styleId="138">
    <w:name w:val="Heading 3 Char"/>
    <w:qFormat/>
    <w:uiPriority w:val="0"/>
    <w:rPr>
      <w:rFonts w:ascii="Times New Roman" w:hAnsi="Times New Roman" w:cs="Times New Roman"/>
      <w:b/>
      <w:bCs/>
      <w:sz w:val="32"/>
      <w:szCs w:val="32"/>
    </w:rPr>
  </w:style>
  <w:style w:type="character" w:customStyle="1" w:styleId="139">
    <w:name w:val="Heading 4 Char"/>
    <w:qFormat/>
    <w:uiPriority w:val="0"/>
    <w:rPr>
      <w:rFonts w:ascii="Cambria" w:hAnsi="Cambria" w:eastAsia="宋体" w:cs="Cambria"/>
      <w:b/>
      <w:bCs/>
      <w:sz w:val="28"/>
      <w:szCs w:val="28"/>
    </w:rPr>
  </w:style>
  <w:style w:type="character" w:customStyle="1" w:styleId="140">
    <w:name w:val="Heading 5 Char"/>
    <w:qFormat/>
    <w:uiPriority w:val="0"/>
    <w:rPr>
      <w:rFonts w:ascii="Times New Roman" w:hAnsi="Times New Roman" w:cs="Times New Roman"/>
      <w:b/>
      <w:bCs/>
      <w:sz w:val="28"/>
      <w:szCs w:val="28"/>
    </w:rPr>
  </w:style>
  <w:style w:type="character" w:customStyle="1" w:styleId="141">
    <w:name w:val="Heading 6 Char"/>
    <w:qFormat/>
    <w:uiPriority w:val="0"/>
    <w:rPr>
      <w:rFonts w:ascii="Cambria" w:hAnsi="Cambria" w:eastAsia="宋体" w:cs="Cambria"/>
      <w:b/>
      <w:bCs/>
      <w:sz w:val="24"/>
      <w:szCs w:val="24"/>
    </w:rPr>
  </w:style>
  <w:style w:type="character" w:customStyle="1" w:styleId="142">
    <w:name w:val="Heading 7 Char"/>
    <w:qFormat/>
    <w:uiPriority w:val="0"/>
    <w:rPr>
      <w:rFonts w:ascii="Times New Roman" w:hAnsi="Times New Roman" w:cs="Times New Roman"/>
      <w:b/>
      <w:bCs/>
      <w:sz w:val="24"/>
      <w:szCs w:val="24"/>
    </w:rPr>
  </w:style>
  <w:style w:type="character" w:customStyle="1" w:styleId="143">
    <w:name w:val="Heading 8 Char"/>
    <w:qFormat/>
    <w:uiPriority w:val="0"/>
    <w:rPr>
      <w:rFonts w:ascii="Cambria" w:hAnsi="Cambria" w:eastAsia="宋体" w:cs="Cambria"/>
      <w:sz w:val="24"/>
      <w:szCs w:val="24"/>
    </w:rPr>
  </w:style>
  <w:style w:type="character" w:customStyle="1" w:styleId="144">
    <w:name w:val="Heading 9 Char"/>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semiHidden/>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semiHidden/>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9031</Words>
  <Characters>10031</Characters>
  <Lines>12</Lines>
  <Paragraphs>17</Paragraphs>
  <TotalTime>13</TotalTime>
  <ScaleCrop>false</ScaleCrop>
  <LinksUpToDate>false</LinksUpToDate>
  <CharactersWithSpaces>10226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2023-04-28T02:31:24Z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F52D24A478984F87A5CFA8D6073A2D72_13</vt:lpwstr>
  </property>
</Properties>
</file>