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bookmarkStart w:id="18" w:name="_GoBack"/>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bookmarkEnd w:id="18"/>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洗板机等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 xml:space="preserve">  </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 xml:space="preserve">  </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highlight w:val="yellow"/>
        </w:rPr>
        <w:fldChar w:fldCharType="begin"/>
      </w:r>
      <w:r>
        <w:rPr>
          <w:rFonts w:ascii="Times New Roman" w:hAnsi="Times New Roman" w:eastAsia="华文仿宋" w:cs="Times New Roman"/>
          <w:b/>
          <w:sz w:val="24"/>
          <w:szCs w:val="36"/>
          <w:highlight w:val="yellow"/>
        </w:rPr>
        <w:instrText xml:space="preserve"> PAGEREF _Toc11326096 \h </w:instrText>
      </w:r>
      <w:r>
        <w:rPr>
          <w:rFonts w:ascii="Times New Roman" w:hAnsi="Times New Roman" w:eastAsia="华文仿宋" w:cs="Times New Roman"/>
          <w:b/>
          <w:sz w:val="24"/>
          <w:szCs w:val="36"/>
          <w:highlight w:val="yellow"/>
        </w:rPr>
        <w:fldChar w:fldCharType="separate"/>
      </w:r>
      <w:r>
        <w:rPr>
          <w:rFonts w:hint="eastAsia" w:ascii="Times New Roman" w:hAnsi="Times New Roman" w:eastAsia="华文仿宋" w:cs="Times New Roman"/>
          <w:b/>
          <w:sz w:val="24"/>
          <w:szCs w:val="36"/>
          <w:highlight w:val="yellow"/>
        </w:rPr>
        <w:t>1</w:t>
      </w:r>
      <w:r>
        <w:rPr>
          <w:rFonts w:ascii="Times New Roman" w:hAnsi="Times New Roman" w:eastAsia="华文仿宋" w:cs="Times New Roman"/>
          <w:b/>
          <w:sz w:val="24"/>
          <w:szCs w:val="36"/>
          <w:highlight w:val="yellow"/>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highlight w:val="yellow"/>
          <w:lang w:val="en-US" w:eastAsia="zh-CN"/>
        </w:rPr>
        <w:t>7</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highlight w:val="yellow"/>
        </w:rPr>
        <w:t>1</w:t>
      </w:r>
      <w:r>
        <w:rPr>
          <w:rFonts w:hint="eastAsia" w:ascii="Times New Roman" w:hAnsi="Times New Roman" w:eastAsia="华文仿宋" w:cs="Times New Roman"/>
          <w:b/>
          <w:sz w:val="24"/>
          <w:szCs w:val="36"/>
          <w:highlight w:val="yellow"/>
          <w:lang w:val="en-US" w:eastAsia="zh-CN"/>
        </w:rPr>
        <w:t>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包件一：洗板机</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包件二：DNA打断仪（检验科）</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包件三：融浆仪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包件四：小型超净台</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包件五：血型卡片专用孵育器</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包件六：血小板专用震荡保存箱</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 xml:space="preserve">  </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 xml:space="preserve">  </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 xml:space="preserve">  </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 xml:space="preserve">  </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6"/>
          <w:rFonts w:ascii="Times New Roman" w:hAnsi="Times New Roman" w:eastAsia="宋体"/>
          <w:sz w:val="24"/>
          <w:szCs w:val="24"/>
        </w:rPr>
        <w:t>https</w:t>
      </w:r>
      <w:r>
        <w:rPr>
          <w:rStyle w:val="36"/>
          <w:rFonts w:ascii="宋体" w:hAnsi="宋体" w:eastAsia="宋体"/>
          <w:sz w:val="24"/>
          <w:szCs w:val="24"/>
        </w:rPr>
        <w:t>://</w:t>
      </w:r>
      <w:r>
        <w:rPr>
          <w:rStyle w:val="36"/>
          <w:rFonts w:ascii="Times New Roman" w:hAnsi="Times New Roman" w:eastAsia="宋体"/>
          <w:sz w:val="24"/>
          <w:szCs w:val="24"/>
        </w:rPr>
        <w:t>www</w:t>
      </w:r>
      <w:r>
        <w:rPr>
          <w:rStyle w:val="36"/>
          <w:rFonts w:ascii="宋体" w:hAnsi="宋体" w:eastAsia="宋体"/>
          <w:sz w:val="24"/>
          <w:szCs w:val="24"/>
        </w:rPr>
        <w:t>.</w:t>
      </w:r>
      <w:r>
        <w:rPr>
          <w:rStyle w:val="36"/>
          <w:rFonts w:ascii="Times New Roman" w:hAnsi="Times New Roman" w:eastAsia="宋体"/>
          <w:sz w:val="24"/>
          <w:szCs w:val="24"/>
        </w:rPr>
        <w:t>szy</w:t>
      </w:r>
      <w:r>
        <w:rPr>
          <w:rStyle w:val="36"/>
          <w:rFonts w:ascii="宋体" w:hAnsi="宋体" w:eastAsia="宋体"/>
          <w:sz w:val="24"/>
          <w:szCs w:val="24"/>
        </w:rPr>
        <w:t>.</w:t>
      </w:r>
      <w:r>
        <w:rPr>
          <w:rStyle w:val="36"/>
          <w:rFonts w:ascii="Times New Roman" w:hAnsi="Times New Roman" w:eastAsia="宋体"/>
          <w:sz w:val="24"/>
          <w:szCs w:val="24"/>
        </w:rPr>
        <w:t>sh</w:t>
      </w:r>
      <w:r>
        <w:rPr>
          <w:rStyle w:val="36"/>
          <w:rFonts w:ascii="宋体" w:hAnsi="宋体" w:eastAsia="宋体"/>
          <w:sz w:val="24"/>
          <w:szCs w:val="24"/>
        </w:rPr>
        <w:t>.</w:t>
      </w:r>
      <w:r>
        <w:rPr>
          <w:rStyle w:val="36"/>
          <w:rFonts w:ascii="Times New Roman" w:hAnsi="Times New Roman" w:eastAsia="宋体"/>
          <w:sz w:val="24"/>
          <w:szCs w:val="24"/>
        </w:rPr>
        <w:t>cn</w:t>
      </w:r>
      <w:r>
        <w:rPr>
          <w:rStyle w:val="36"/>
          <w:rFonts w:ascii="宋体" w:hAnsi="宋体" w:eastAsia="宋体"/>
          <w:sz w:val="24"/>
          <w:szCs w:val="24"/>
        </w:rPr>
        <w:t>/</w:t>
      </w:r>
      <w:r>
        <w:rPr>
          <w:rStyle w:val="36"/>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、报名及截止时间：报名信息发送至</w:t>
      </w:r>
      <w:r>
        <w:fldChar w:fldCharType="begin"/>
      </w:r>
      <w:r>
        <w:instrText xml:space="preserve"> HYPERLINK "mailto:szy_cgc@126.com" </w:instrText>
      </w:r>
      <w:r>
        <w:fldChar w:fldCharType="separate"/>
      </w:r>
      <w:r>
        <w:rPr>
          <w:rStyle w:val="36"/>
          <w:rFonts w:hint="eastAsia" w:ascii="宋体" w:hAnsi="宋体" w:eastAsia="宋体" w:cs="Times New Roman"/>
          <w:sz w:val="24"/>
          <w:szCs w:val="24"/>
          <w:u w:val="none"/>
        </w:rPr>
        <w:t>szy_cgc@126.com</w:t>
      </w:r>
      <w:r>
        <w:rPr>
          <w:rStyle w:val="36"/>
          <w:rFonts w:hint="eastAsia" w:ascii="宋体" w:hAnsi="宋体" w:eastAsia="宋体" w:cs="Times New Roman"/>
          <w:sz w:val="24"/>
          <w:szCs w:val="24"/>
          <w:u w:val="none"/>
        </w:rPr>
        <w:fldChar w:fldCharType="end"/>
      </w:r>
      <w:r>
        <w:rPr>
          <w:rFonts w:hint="eastAsia" w:ascii="宋体" w:hAnsi="宋体" w:eastAsia="宋体" w:cs="Times New Roman"/>
          <w:sz w:val="24"/>
          <w:szCs w:val="24"/>
        </w:rPr>
        <w:t>，</w:t>
      </w:r>
    </w:p>
    <w:p>
      <w:pPr>
        <w:spacing w:line="360" w:lineRule="auto"/>
        <w:ind w:left="424" w:leftChars="202" w:firstLine="1680" w:firstLineChars="7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 xml:space="preserve">  </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 xml:space="preserve">  </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6</w:t>
      </w:r>
      <w:r>
        <w:rPr>
          <w:rFonts w:ascii="宋体" w:hAnsi="宋体" w:eastAsia="宋体" w:cs="Times New Roman"/>
          <w:sz w:val="24"/>
          <w:szCs w:val="24"/>
          <w:highlight w:val="yellow"/>
        </w:rPr>
        <w:t>:</w:t>
      </w:r>
      <w:r>
        <w:rPr>
          <w:rFonts w:hint="eastAsia" w:ascii="Times New Roman" w:hAnsi="Times New Roman" w:eastAsia="宋体" w:cs="宋体"/>
          <w:color w:val="000000" w:themeColor="text1"/>
          <w:kern w:val="0"/>
          <w:sz w:val="24"/>
          <w:szCs w:val="24"/>
          <w:highlight w:val="yellow"/>
          <w14:textFill>
            <w14:solidFill>
              <w14:schemeClr w14:val="tx1"/>
            </w14:solidFill>
          </w14:textFill>
        </w:rPr>
        <w:t>00截止</w:t>
      </w:r>
      <w:r>
        <w:rPr>
          <w:rFonts w:hint="eastAsia" w:ascii="Times New Roman" w:hAnsi="Times New Roman" w:eastAsia="宋体" w:cs="宋体"/>
          <w:color w:val="000000" w:themeColor="text1"/>
          <w:kern w:val="0"/>
          <w:sz w:val="24"/>
          <w:szCs w:val="24"/>
          <w14:textFill>
            <w14:solidFill>
              <w14:schemeClr w14:val="tx1"/>
            </w14:solidFill>
          </w14:textFill>
        </w:rPr>
        <w:t>。</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 xml:space="preserve">  </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 xml:space="preserve">  </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30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lang w:val="en-US"/>
              </w:rPr>
            </w:pPr>
            <w:r>
              <w:rPr>
                <w:rFonts w:hint="eastAsia" w:ascii="宋体" w:hAnsi="宋体" w:eastAsia="宋体" w:cs="Times New Roman"/>
                <w:sz w:val="24"/>
                <w:szCs w:val="20"/>
              </w:rPr>
              <w:t>项目名称：</w:t>
            </w:r>
            <w:r>
              <w:rPr>
                <w:rFonts w:hint="eastAsia" w:ascii="宋体" w:hAnsi="宋体" w:eastAsia="宋体" w:cs="宋体"/>
                <w:kern w:val="0"/>
                <w:sz w:val="24"/>
                <w:szCs w:val="24"/>
                <w:highlight w:val="yellow"/>
                <w:lang w:val="en-US" w:eastAsia="zh-CN"/>
              </w:rPr>
              <w:t>洗板机等设备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rPr>
              <w:t>合同名称：</w:t>
            </w:r>
            <w:r>
              <w:rPr>
                <w:rFonts w:hint="eastAsia" w:ascii="宋体" w:hAnsi="宋体" w:eastAsia="宋体" w:cs="宋体"/>
                <w:kern w:val="0"/>
                <w:sz w:val="24"/>
                <w:szCs w:val="24"/>
                <w:highlight w:val="yellow"/>
                <w:lang w:val="en-US" w:eastAsia="zh-CN"/>
              </w:rPr>
              <w:t>洗板机等设备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w:t>
            </w:r>
            <w:r>
              <w:rPr>
                <w:rFonts w:hint="eastAsia" w:ascii="宋体" w:hAnsi="宋体" w:eastAsia="宋体" w:cs="Times New Roman"/>
                <w:sz w:val="24"/>
                <w:szCs w:val="20"/>
                <w:highlight w:val="yellow"/>
                <w:lang w:val="en-US" w:eastAsia="zh-CN"/>
              </w:rPr>
              <w:t xml:space="preserve">  </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 xml:space="preserve">  </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lang w:val="en-US" w:eastAsia="zh-CN"/>
              </w:rPr>
              <w:t>00</w:t>
            </w:r>
            <w:r>
              <w:rPr>
                <w:rFonts w:hint="eastAsia" w:ascii="宋体" w:hAnsi="宋体" w:eastAsia="宋体" w:cs="Times New Roman"/>
                <w:sz w:val="24"/>
                <w:szCs w:val="20"/>
                <w:highlight w:val="yellow"/>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3"/>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洗板机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ascii="宋体" w:hAnsi="宋体" w:eastAsia="宋体"/>
          <w:b w:val="0"/>
          <w:bCs w:val="0"/>
          <w:sz w:val="24"/>
          <w:szCs w:val="24"/>
        </w:rPr>
      </w:pPr>
      <w:r>
        <w:rPr>
          <w:rFonts w:hint="eastAsia" w:ascii="宋体" w:hAnsi="宋体" w:eastAsia="宋体"/>
          <w:b w:val="0"/>
          <w:bCs w:val="0"/>
          <w:sz w:val="24"/>
          <w:szCs w:val="24"/>
        </w:rPr>
        <w:t>五、技术指标要求：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rPr>
        <w:t>微孔</w:t>
      </w:r>
      <w:r>
        <w:rPr>
          <w:rFonts w:hint="eastAsia" w:ascii="宋体" w:hAnsi="宋体" w:eastAsia="宋体" w:cs="宋体"/>
          <w:color w:val="auto"/>
          <w:sz w:val="24"/>
          <w:szCs w:val="24"/>
          <w:lang w:eastAsia="zh-CN"/>
        </w:rPr>
        <w:t>：</w:t>
      </w:r>
      <w:r>
        <w:rPr>
          <w:rFonts w:hint="eastAsia" w:ascii="宋体" w:hAnsi="宋体" w:eastAsia="宋体" w:cs="宋体"/>
          <w:sz w:val="24"/>
          <w:szCs w:val="24"/>
        </w:rPr>
        <w:t xml:space="preserve">≤96孔，平、U、V型底酶标板或条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rPr>
        <w:t>清洗头数</w:t>
      </w: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8道或12道</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程序储存</w:t>
      </w:r>
      <w:r>
        <w:rPr>
          <w:rFonts w:hint="eastAsia" w:ascii="宋体" w:hAnsi="宋体" w:eastAsia="宋体" w:cs="宋体"/>
          <w:sz w:val="24"/>
          <w:szCs w:val="24"/>
        </w:rPr>
        <w:t>：≥</w:t>
      </w:r>
      <w:r>
        <w:rPr>
          <w:rFonts w:hint="eastAsia" w:ascii="宋体" w:hAnsi="宋体" w:eastAsia="宋体" w:cs="宋体"/>
          <w:sz w:val="24"/>
          <w:szCs w:val="24"/>
          <w:lang w:val="en-US" w:eastAsia="zh-CN"/>
        </w:rPr>
        <w:t>80个</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液体容器</w:t>
      </w:r>
      <w:r>
        <w:rPr>
          <w:rFonts w:hint="eastAsia" w:ascii="宋体" w:hAnsi="宋体" w:eastAsia="宋体" w:cs="宋体"/>
          <w:sz w:val="24"/>
          <w:szCs w:val="24"/>
        </w:rPr>
        <w:t>：</w:t>
      </w:r>
      <w:r>
        <w:rPr>
          <w:rFonts w:hint="eastAsia" w:ascii="宋体" w:hAnsi="宋体" w:eastAsia="宋体" w:cs="宋体"/>
          <w:sz w:val="24"/>
          <w:szCs w:val="24"/>
          <w:lang w:val="en-US" w:eastAsia="zh-CN"/>
        </w:rPr>
        <w:t>2L洗液瓶、2L废液瓶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吸液模式：至少满足</w:t>
      </w:r>
      <w:r>
        <w:rPr>
          <w:rFonts w:hint="eastAsia" w:ascii="宋体" w:hAnsi="宋体" w:eastAsia="宋体" w:cs="宋体"/>
          <w:sz w:val="24"/>
          <w:szCs w:val="24"/>
          <w:lang w:val="en-US" w:eastAsia="zh-CN"/>
        </w:rPr>
        <w:t>常规或清扫两种模式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清洗条数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满足1-12条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加液量：</w:t>
      </w:r>
      <w:r>
        <w:rPr>
          <w:rFonts w:hint="eastAsia" w:ascii="宋体" w:hAnsi="宋体" w:eastAsia="宋体" w:cs="宋体"/>
          <w:sz w:val="24"/>
          <w:szCs w:val="24"/>
          <w:lang w:val="en-US" w:eastAsia="zh-CN"/>
        </w:rPr>
        <w:t>50</w:t>
      </w:r>
      <w:r>
        <w:rPr>
          <w:rFonts w:hint="eastAsia" w:ascii="宋体" w:hAnsi="宋体" w:eastAsia="宋体" w:cs="宋体"/>
          <w:sz w:val="24"/>
          <w:szCs w:val="24"/>
        </w:rPr>
        <w:t>～</w:t>
      </w:r>
      <w:r>
        <w:rPr>
          <w:rFonts w:hint="eastAsia" w:ascii="宋体" w:hAnsi="宋体" w:eastAsia="宋体" w:cs="宋体"/>
          <w:sz w:val="24"/>
          <w:szCs w:val="24"/>
          <w:lang w:val="en-US" w:eastAsia="zh-CN"/>
        </w:rPr>
        <w:t>450ul（50ul增量）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浸泡时间：</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60（1分钟增量）分钟可选</w:t>
      </w:r>
      <w:r>
        <w:rPr>
          <w:rFonts w:hint="eastAsia" w:ascii="宋体" w:hAnsi="宋体" w:eastAsia="宋体" w:cs="宋体"/>
          <w:sz w:val="24"/>
          <w:szCs w:val="24"/>
        </w:rPr>
        <w:tab/>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冲洗次数：</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100次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清洗次数：</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100次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暂停时间：</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60秒（1秒增量）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残留量：</w:t>
      </w:r>
      <w:r>
        <w:rPr>
          <w:rFonts w:hint="eastAsia" w:ascii="宋体" w:hAnsi="宋体" w:eastAsia="宋体" w:cs="宋体"/>
          <w:sz w:val="24"/>
          <w:szCs w:val="24"/>
        </w:rPr>
        <w:t>≤</w:t>
      </w:r>
      <w:r>
        <w:rPr>
          <w:rFonts w:hint="eastAsia" w:ascii="宋体" w:hAnsi="宋体" w:eastAsia="宋体" w:cs="宋体"/>
          <w:sz w:val="24"/>
          <w:szCs w:val="24"/>
          <w:lang w:val="en-US" w:eastAsia="zh-CN"/>
        </w:rPr>
        <w:t>1ul</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★吸液速度：</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10秒（增量为1秒）</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备名称及数量：DNA打断仪</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lang w:val="en-US" w:eastAsia="zh-CN"/>
        </w:rPr>
        <w:t>检验科</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5"/>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b w:val="0"/>
          <w:bCs w:val="0"/>
          <w:sz w:val="24"/>
          <w:szCs w:val="24"/>
        </w:rPr>
        <w:t>技术指标要求：</w:t>
      </w:r>
      <w:r>
        <w:rPr>
          <w:rFonts w:hint="eastAsia" w:ascii="宋体" w:hAnsi="宋体" w:eastAsia="宋体" w:cs="宋体"/>
          <w:sz w:val="24"/>
          <w:szCs w:val="24"/>
        </w:rPr>
        <w:t xml:space="preserve"> </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破碎细胞细菌全过程样品均处于完全封闭状态</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超声波DNA打断仪用于超微量EP管，例如处理5ul。</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可用于测序DAN样本和CHIP染色体免疫共沉淀实验样本前处理,</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核酸样本处理范围到</w:t>
      </w:r>
      <w:r>
        <w:rPr>
          <w:rFonts w:hint="eastAsia" w:ascii="宋体" w:hAnsi="宋体" w:eastAsia="宋体" w:cs="宋体"/>
          <w:sz w:val="24"/>
          <w:szCs w:val="24"/>
          <w:lang w:eastAsia="zh-CN"/>
        </w:rPr>
        <w:t>：</w:t>
      </w:r>
      <w:r>
        <w:rPr>
          <w:rFonts w:hint="eastAsia" w:ascii="宋体" w:hAnsi="宋体" w:eastAsia="宋体" w:cs="宋体"/>
          <w:sz w:val="24"/>
          <w:szCs w:val="24"/>
        </w:rPr>
        <w:t>100bp</w:t>
      </w:r>
      <w:r>
        <w:rPr>
          <w:rFonts w:hint="eastAsia" w:ascii="宋体" w:hAnsi="宋体" w:eastAsia="宋体" w:cs="宋体"/>
          <w:sz w:val="24"/>
          <w:szCs w:val="24"/>
        </w:rPr>
        <w:t>～</w:t>
      </w:r>
      <w:r>
        <w:rPr>
          <w:rFonts w:hint="eastAsia" w:ascii="宋体" w:hAnsi="宋体" w:eastAsia="宋体" w:cs="宋体"/>
          <w:sz w:val="24"/>
          <w:szCs w:val="24"/>
        </w:rPr>
        <w:t>1kb</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全程在封闭式管内破碎</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控制方式：中英文同步触摸屏操作 相位/频率/波形实时显示 </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控制屏尺寸</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rPr>
        <w:t>7寸触摸屏</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频率控制：自动追踪 </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温度系统：温度探头实时探测冰浴，过温自动保护提醒</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rPr>
        <w:t>处理量：</w:t>
      </w:r>
      <w:r>
        <w:rPr>
          <w:rFonts w:hint="eastAsia" w:ascii="宋体" w:hAnsi="宋体" w:eastAsia="宋体" w:cs="宋体"/>
          <w:sz w:val="24"/>
          <w:szCs w:val="24"/>
        </w:rPr>
        <w:t>≥</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个样品（200ul） </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振幅可调：1</w:t>
      </w:r>
      <w:r>
        <w:rPr>
          <w:rFonts w:hint="eastAsia" w:ascii="宋体" w:hAnsi="宋体" w:eastAsia="宋体" w:cs="宋体"/>
          <w:sz w:val="24"/>
          <w:szCs w:val="24"/>
        </w:rPr>
        <w:t>～</w:t>
      </w:r>
      <w:r>
        <w:rPr>
          <w:rFonts w:hint="eastAsia" w:ascii="宋体" w:hAnsi="宋体" w:eastAsia="宋体" w:cs="宋体"/>
          <w:sz w:val="24"/>
          <w:szCs w:val="24"/>
        </w:rPr>
        <w:t>100%</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数据保存：最多可保存60个数据 </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功率可调：1</w:t>
      </w:r>
      <w:r>
        <w:rPr>
          <w:rFonts w:hint="eastAsia" w:ascii="宋体" w:hAnsi="宋体" w:eastAsia="宋体" w:cs="宋体"/>
          <w:sz w:val="24"/>
          <w:szCs w:val="24"/>
        </w:rPr>
        <w:t>～</w:t>
      </w:r>
      <w:r>
        <w:rPr>
          <w:rFonts w:hint="eastAsia" w:ascii="宋体" w:hAnsi="宋体" w:eastAsia="宋体" w:cs="宋体"/>
          <w:sz w:val="24"/>
          <w:szCs w:val="24"/>
        </w:rPr>
        <w:t>100%（总功率800W）</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制冷温度：-5℃～100℃</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时间控制：工作时间0.1Ss</w:t>
      </w:r>
      <w:r>
        <w:rPr>
          <w:rFonts w:hint="eastAsia" w:ascii="宋体" w:hAnsi="宋体" w:eastAsia="宋体" w:cs="宋体"/>
          <w:sz w:val="24"/>
          <w:szCs w:val="24"/>
        </w:rPr>
        <w:t>～</w:t>
      </w:r>
      <w:r>
        <w:rPr>
          <w:rFonts w:hint="eastAsia" w:ascii="宋体" w:hAnsi="宋体" w:eastAsia="宋体" w:cs="宋体"/>
          <w:sz w:val="24"/>
          <w:szCs w:val="24"/>
        </w:rPr>
        <w:t>999m任意可调</w:t>
      </w:r>
      <w:r>
        <w:rPr>
          <w:rFonts w:hint="eastAsia" w:ascii="宋体" w:hAnsi="宋体" w:eastAsia="宋体" w:cs="宋体"/>
          <w:sz w:val="24"/>
          <w:szCs w:val="24"/>
          <w:lang w:eastAsia="zh-CN"/>
        </w:rPr>
        <w:t>；</w:t>
      </w:r>
      <w:r>
        <w:rPr>
          <w:rFonts w:hint="eastAsia" w:ascii="宋体" w:hAnsi="宋体" w:eastAsia="宋体" w:cs="宋体"/>
          <w:sz w:val="24"/>
          <w:szCs w:val="24"/>
        </w:rPr>
        <w:t xml:space="preserve">间歇时间0.1Ss-999m任意可调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1</w:t>
      </w:r>
      <w:r>
        <w:rPr>
          <w:rFonts w:hint="eastAsia" w:ascii="宋体" w:hAnsi="宋体" w:eastAsia="宋体" w:cs="宋体"/>
          <w:sz w:val="24"/>
          <w:szCs w:val="24"/>
        </w:rPr>
        <w:t>年</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包件三：</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融浆仪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z w:val="24"/>
          <w:szCs w:val="24"/>
        </w:rPr>
      </w:pPr>
      <w:r>
        <w:rPr>
          <w:rFonts w:hint="eastAsia" w:ascii="宋体" w:hAnsi="宋体" w:eastAsia="宋体" w:cs="宋体"/>
          <w:snapToGrid/>
          <w:color w:val="auto"/>
          <w:spacing w:val="0"/>
          <w:sz w:val="24"/>
          <w:szCs w:val="24"/>
          <w:lang w:eastAsia="zh-CN"/>
        </w:rPr>
        <w:t>水循环系统进行解冻，迅速、充分、无瞬间温差，温度均衡，不会破坏血浆的有效成分</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eastAsia="zh-CN"/>
        </w:rPr>
      </w:pPr>
      <w:r>
        <w:rPr>
          <w:rFonts w:hint="eastAsia" w:ascii="宋体" w:hAnsi="宋体" w:eastAsia="宋体" w:cs="宋体"/>
          <w:snapToGrid/>
          <w:color w:val="auto"/>
          <w:spacing w:val="0"/>
          <w:sz w:val="24"/>
          <w:szCs w:val="24"/>
          <w:lang w:eastAsia="zh-CN"/>
        </w:rPr>
        <w:t>自动补水功能</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eastAsia="zh-CN"/>
        </w:rPr>
      </w:pPr>
      <w:r>
        <w:rPr>
          <w:rFonts w:hint="eastAsia" w:ascii="宋体" w:hAnsi="宋体" w:eastAsia="宋体" w:cs="宋体"/>
          <w:snapToGrid/>
          <w:color w:val="auto"/>
          <w:spacing w:val="0"/>
          <w:sz w:val="24"/>
          <w:szCs w:val="24"/>
          <w:lang w:eastAsia="zh-CN"/>
        </w:rPr>
        <w:t>具有上排水功能</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snapToGrid/>
          <w:color w:val="auto"/>
          <w:sz w:val="24"/>
          <w:szCs w:val="24"/>
          <w:lang w:val="en-US" w:eastAsia="zh-CN"/>
        </w:rPr>
        <w:t>解冻完成后，自动控干血袋</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pacing w:val="0"/>
          <w:sz w:val="24"/>
          <w:szCs w:val="24"/>
          <w:lang w:eastAsia="zh-CN"/>
        </w:rPr>
      </w:pPr>
      <w:r>
        <w:rPr>
          <w:rFonts w:hint="eastAsia" w:ascii="宋体" w:hAnsi="宋体" w:eastAsia="宋体" w:cs="宋体"/>
          <w:b w:val="0"/>
          <w:bCs/>
          <w:snapToGrid/>
          <w:color w:val="auto"/>
          <w:spacing w:val="0"/>
          <w:sz w:val="24"/>
          <w:szCs w:val="24"/>
          <w:lang w:eastAsia="zh-CN"/>
        </w:rPr>
        <w:t>具有超温报警自动断电功能</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snapToGrid/>
          <w:color w:val="auto"/>
          <w:sz w:val="24"/>
          <w:szCs w:val="24"/>
          <w:lang w:val="en-US" w:eastAsia="zh-CN"/>
        </w:rPr>
        <w:t>设备配有漏电保护器，如设备出现漏电情况自动断电</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snapToGrid/>
          <w:color w:val="auto"/>
          <w:sz w:val="24"/>
          <w:szCs w:val="24"/>
          <w:lang w:val="en-US" w:eastAsia="zh-CN"/>
        </w:rPr>
        <w:t>设备在无操作的情况下，自动进入睡眠状态</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snapToGrid/>
          <w:color w:val="auto"/>
          <w:sz w:val="24"/>
          <w:szCs w:val="24"/>
          <w:lang w:val="en-US" w:eastAsia="zh-CN"/>
        </w:rPr>
        <w:t>存水量：60kg±5%</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snapToGrid/>
          <w:color w:val="auto"/>
          <w:sz w:val="24"/>
          <w:szCs w:val="24"/>
          <w:lang w:val="en-US" w:eastAsia="zh-CN"/>
        </w:rPr>
        <w:t>循环能力：</w:t>
      </w:r>
      <w:r>
        <w:rPr>
          <w:rFonts w:hint="eastAsia" w:ascii="宋体" w:hAnsi="宋体" w:eastAsia="宋体" w:cs="宋体"/>
          <w:sz w:val="24"/>
          <w:szCs w:val="24"/>
        </w:rPr>
        <w:t>≥</w:t>
      </w:r>
      <w:r>
        <w:rPr>
          <w:rFonts w:hint="eastAsia" w:ascii="宋体" w:hAnsi="宋体" w:eastAsia="宋体" w:cs="宋体"/>
          <w:b w:val="0"/>
          <w:bCs/>
          <w:snapToGrid/>
          <w:color w:val="auto"/>
          <w:sz w:val="24"/>
          <w:szCs w:val="24"/>
          <w:lang w:val="en-US" w:eastAsia="zh-CN"/>
        </w:rPr>
        <w:t>55L/</w:t>
      </w:r>
      <w:r>
        <w:rPr>
          <w:rFonts w:hint="eastAsia" w:ascii="宋体" w:hAnsi="宋体" w:eastAsia="宋体" w:cs="宋体"/>
          <w:snapToGrid/>
          <w:color w:val="auto"/>
          <w:spacing w:val="0"/>
          <w:sz w:val="24"/>
          <w:szCs w:val="24"/>
          <w:lang w:val="en-US" w:eastAsia="zh-CN"/>
        </w:rPr>
        <w:t>min</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snapToGrid/>
          <w:color w:val="auto"/>
          <w:sz w:val="24"/>
          <w:szCs w:val="24"/>
          <w:lang w:val="en-US" w:eastAsia="zh-CN"/>
        </w:rPr>
        <w:t>控温精度</w:t>
      </w:r>
      <w:r>
        <w:rPr>
          <w:rFonts w:hint="eastAsia" w:ascii="宋体" w:hAnsi="宋体" w:eastAsia="宋体" w:cs="宋体"/>
          <w:b w:val="0"/>
          <w:bCs/>
          <w:snapToGrid/>
          <w:color w:val="auto"/>
          <w:sz w:val="24"/>
          <w:szCs w:val="24"/>
          <w:lang w:val="en-US" w:eastAsia="zh-CN"/>
        </w:rPr>
        <w:tab/>
      </w:r>
      <w:r>
        <w:rPr>
          <w:rFonts w:hint="eastAsia" w:ascii="宋体" w:hAnsi="宋体" w:eastAsia="宋体" w:cs="宋体"/>
          <w:b w:val="0"/>
          <w:bCs/>
          <w:snapToGrid/>
          <w:color w:val="auto"/>
          <w:sz w:val="24"/>
          <w:szCs w:val="24"/>
          <w:lang w:val="en-US" w:eastAsia="zh-CN"/>
        </w:rPr>
        <w:t>：±0.5℃</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snapToGrid/>
          <w:color w:val="auto"/>
          <w:sz w:val="24"/>
          <w:szCs w:val="24"/>
          <w:lang w:val="en-US" w:eastAsia="zh-CN"/>
        </w:rPr>
        <w:t>★</w:t>
      </w:r>
      <w:r>
        <w:rPr>
          <w:rFonts w:hint="eastAsia" w:ascii="宋体" w:hAnsi="宋体" w:eastAsia="宋体" w:cs="宋体"/>
          <w:b w:val="0"/>
          <w:bCs/>
          <w:snapToGrid/>
          <w:color w:val="auto"/>
          <w:sz w:val="24"/>
          <w:szCs w:val="24"/>
          <w:lang w:val="en-US" w:eastAsia="zh-CN"/>
        </w:rPr>
        <w:t>最大化浆量：</w:t>
      </w:r>
      <w:r>
        <w:rPr>
          <w:rFonts w:hint="eastAsia" w:ascii="宋体" w:hAnsi="宋体" w:eastAsia="宋体" w:cs="宋体"/>
          <w:sz w:val="24"/>
          <w:szCs w:val="24"/>
        </w:rPr>
        <w:t>≥</w:t>
      </w:r>
      <w:r>
        <w:rPr>
          <w:rFonts w:hint="eastAsia" w:ascii="宋体" w:hAnsi="宋体" w:eastAsia="宋体" w:cs="宋体"/>
          <w:b w:val="0"/>
          <w:bCs/>
          <w:snapToGrid/>
          <w:color w:val="auto"/>
          <w:sz w:val="24"/>
          <w:szCs w:val="24"/>
          <w:lang w:val="en-US" w:eastAsia="zh-CN"/>
        </w:rPr>
        <w:t>20袋</w:t>
      </w:r>
    </w:p>
    <w:p>
      <w:pPr>
        <w:keepNext w:val="0"/>
        <w:keepLines w:val="0"/>
        <w:pageBreakBefore w:val="0"/>
        <w:widowControl w:val="0"/>
        <w:numPr>
          <w:ilvl w:val="0"/>
          <w:numId w:val="8"/>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b w:val="0"/>
          <w:bCs/>
          <w:snapToGrid/>
          <w:color w:val="auto"/>
          <w:sz w:val="24"/>
          <w:szCs w:val="24"/>
          <w:lang w:val="en-US" w:eastAsia="zh-CN"/>
        </w:rPr>
      </w:pPr>
      <w:r>
        <w:rPr>
          <w:rFonts w:hint="eastAsia" w:ascii="宋体" w:hAnsi="宋体" w:eastAsia="宋体" w:cs="宋体"/>
          <w:b w:val="0"/>
          <w:bCs/>
          <w:snapToGrid/>
          <w:color w:val="auto"/>
          <w:sz w:val="24"/>
          <w:szCs w:val="24"/>
          <w:lang w:val="en-US" w:eastAsia="zh-CN"/>
        </w:rPr>
        <w:t>解冻时间：10</w:t>
      </w:r>
      <w:r>
        <w:rPr>
          <w:rFonts w:hint="eastAsia" w:ascii="宋体" w:hAnsi="宋体" w:eastAsia="宋体" w:cs="宋体"/>
          <w:sz w:val="24"/>
          <w:szCs w:val="24"/>
        </w:rPr>
        <w:t>～</w:t>
      </w:r>
      <w:r>
        <w:rPr>
          <w:rFonts w:hint="eastAsia" w:ascii="宋体" w:hAnsi="宋体" w:eastAsia="宋体" w:cs="宋体"/>
          <w:b w:val="0"/>
          <w:bCs/>
          <w:snapToGrid/>
          <w:color w:val="auto"/>
          <w:sz w:val="24"/>
          <w:szCs w:val="24"/>
          <w:lang w:val="en-US" w:eastAsia="zh-CN"/>
        </w:rPr>
        <w:t>15分钟</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2</w:t>
      </w:r>
      <w:r>
        <w:rPr>
          <w:rFonts w:hint="eastAsia" w:ascii="宋体" w:hAnsi="宋体" w:eastAsia="宋体" w:cs="宋体"/>
          <w:sz w:val="24"/>
          <w:szCs w:val="24"/>
        </w:rPr>
        <w:t>年</w:t>
      </w:r>
    </w:p>
    <w:p>
      <w:pPr>
        <w:widowControl w:val="0"/>
        <w:numPr>
          <w:ilvl w:val="0"/>
          <w:numId w:val="0"/>
        </w:numPr>
        <w:autoSpaceDE w:val="0"/>
        <w:autoSpaceDN w:val="0"/>
        <w:adjustRightInd w:val="0"/>
        <w:spacing w:after="0" w:line="360" w:lineRule="auto"/>
        <w:ind w:leftChars="0"/>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包件四：</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小型超净台</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9"/>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气流形式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垂直层流</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内部有效尺寸(宽×深×高) </w:t>
      </w:r>
      <w:r>
        <w:rPr>
          <w:rFonts w:hint="eastAsia" w:ascii="宋体" w:hAnsi="宋体" w:eastAsia="宋体" w:cs="宋体"/>
          <w:color w:val="000000"/>
          <w:sz w:val="24"/>
          <w:szCs w:val="24"/>
          <w:lang w:eastAsia="zh-CN"/>
        </w:rPr>
        <w:t>：</w:t>
      </w: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65</w:t>
      </w:r>
      <w:r>
        <w:rPr>
          <w:rFonts w:hint="eastAsia" w:ascii="宋体" w:hAnsi="宋体" w:eastAsia="宋体" w:cs="宋体"/>
          <w:color w:val="000000"/>
          <w:sz w:val="24"/>
          <w:szCs w:val="24"/>
        </w:rPr>
        <w:t>0mm×6</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0mm×5</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0mm</w:t>
      </w:r>
    </w:p>
    <w:p>
      <w:pPr>
        <w:numPr>
          <w:ilvl w:val="0"/>
          <w:numId w:val="10"/>
        </w:numPr>
        <w:adjustRightInd/>
        <w:spacing w:line="360" w:lineRule="auto"/>
        <w:ind w:left="425" w:leftChars="0" w:hanging="425"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过滤技术</w:t>
      </w:r>
      <w:r>
        <w:rPr>
          <w:rFonts w:hint="eastAsia" w:ascii="宋体" w:hAnsi="宋体" w:eastAsia="宋体" w:cs="宋体"/>
          <w:color w:val="000000"/>
          <w:sz w:val="24"/>
          <w:szCs w:val="24"/>
          <w:lang w:eastAsia="zh-CN"/>
        </w:rPr>
        <w:t>：</w:t>
      </w:r>
    </w:p>
    <w:p>
      <w:pPr>
        <w:numPr>
          <w:ilvl w:val="0"/>
          <w:numId w:val="10"/>
        </w:numPr>
        <w:adjustRightInd/>
        <w:spacing w:line="360" w:lineRule="auto"/>
        <w:ind w:left="425" w:leftChars="0" w:hanging="425" w:firstLineChars="0"/>
        <w:textAlignment w:val="auto"/>
        <w:rPr>
          <w:rFonts w:hint="eastAsia" w:ascii="宋体" w:hAnsi="宋体" w:eastAsia="宋体" w:cs="宋体"/>
          <w:color w:val="000000"/>
          <w:sz w:val="24"/>
          <w:szCs w:val="24"/>
        </w:rPr>
      </w:pPr>
      <w:r>
        <w:rPr>
          <w:rFonts w:hint="eastAsia" w:ascii="宋体" w:hAnsi="宋体" w:eastAsia="宋体" w:cs="宋体"/>
          <w:b w:val="0"/>
          <w:bCs/>
          <w:snapToGrid/>
          <w:color w:val="auto"/>
          <w:sz w:val="24"/>
          <w:szCs w:val="24"/>
          <w:lang w:val="en-US" w:eastAsia="zh-CN"/>
        </w:rPr>
        <w:t>★</w:t>
      </w:r>
      <w:r>
        <w:rPr>
          <w:rFonts w:hint="eastAsia" w:ascii="宋体" w:hAnsi="宋体" w:eastAsia="宋体" w:cs="宋体"/>
          <w:color w:val="000000"/>
          <w:sz w:val="24"/>
          <w:szCs w:val="24"/>
        </w:rPr>
        <w:t>过滤效率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≥99.99%（≥ 0.3μm颗粒）</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洁净等级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≥ISO 5级（美联邦209E 100级）</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菌落数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≤0.5个/皿•时（ф90 mm 培养平皿）</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噪音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≤62dB(A)</w:t>
      </w:r>
    </w:p>
    <w:p>
      <w:pPr>
        <w:numPr>
          <w:ilvl w:val="0"/>
          <w:numId w:val="10"/>
        </w:numPr>
        <w:tabs>
          <w:tab w:val="left" w:pos="735"/>
        </w:tabs>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平均风速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≥0.3m/s </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照度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≥300Lux</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最大功耗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≥1.5KVA(含备用插座)    </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包件五：</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血型卡片专用孵育器</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1"/>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温度采用智能模糊PID控制</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温度的测量值和设定值可选择最小分辨率为0.1℃或1℃</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有温度自整定功能，有2个区间PID控制，有3段温度斜率修正</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具有手自动锁屏功能，可选择密码解锁</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有温度传感器开路、短路声光（蜂鸣器）报警提示，控制器自动断开加热输出</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样本容量：</w:t>
      </w:r>
      <w:r>
        <w:rPr>
          <w:rFonts w:hint="eastAsia" w:ascii="宋体" w:hAnsi="宋体" w:eastAsia="宋体" w:cs="宋体"/>
          <w:sz w:val="24"/>
          <w:szCs w:val="24"/>
        </w:rPr>
        <w:t>≥</w:t>
      </w:r>
      <w:r>
        <w:rPr>
          <w:rFonts w:hint="eastAsia" w:ascii="宋体" w:hAnsi="宋体" w:eastAsia="宋体" w:cs="宋体"/>
          <w:snapToGrid/>
          <w:color w:val="auto"/>
          <w:spacing w:val="0"/>
          <w:sz w:val="24"/>
          <w:szCs w:val="24"/>
          <w:lang w:val="en-US" w:eastAsia="zh-CN"/>
        </w:rPr>
        <w:t>20卡</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温度均匀性</w:t>
      </w:r>
      <w:r>
        <w:rPr>
          <w:rFonts w:hint="eastAsia" w:ascii="宋体" w:hAnsi="宋体" w:eastAsia="宋体" w:cs="宋体"/>
          <w:snapToGrid/>
          <w:color w:val="auto"/>
          <w:spacing w:val="0"/>
          <w:sz w:val="24"/>
          <w:szCs w:val="24"/>
          <w:lang w:val="en-US" w:eastAsia="zh-CN"/>
        </w:rPr>
        <w:tab/>
      </w:r>
      <w:r>
        <w:rPr>
          <w:rFonts w:hint="eastAsia" w:ascii="宋体" w:hAnsi="宋体" w:eastAsia="宋体" w:cs="宋体"/>
          <w:snapToGrid/>
          <w:color w:val="auto"/>
          <w:spacing w:val="0"/>
          <w:sz w:val="24"/>
          <w:szCs w:val="24"/>
          <w:lang w:val="en-US" w:eastAsia="zh-CN"/>
        </w:rPr>
        <w:t>：≤±0.5 ℃</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显示精度：</w:t>
      </w:r>
      <w:r>
        <w:rPr>
          <w:rFonts w:hint="eastAsia" w:ascii="宋体" w:hAnsi="宋体" w:eastAsia="宋体" w:cs="宋体"/>
          <w:snapToGrid/>
          <w:color w:val="auto"/>
          <w:spacing w:val="0"/>
          <w:sz w:val="24"/>
          <w:szCs w:val="24"/>
          <w:lang w:val="en-US" w:eastAsia="zh-CN"/>
        </w:rPr>
        <w:t>≤</w:t>
      </w:r>
      <w:r>
        <w:rPr>
          <w:rFonts w:hint="eastAsia" w:ascii="宋体" w:hAnsi="宋体" w:eastAsia="宋体" w:cs="宋体"/>
          <w:snapToGrid/>
          <w:color w:val="auto"/>
          <w:spacing w:val="0"/>
          <w:sz w:val="24"/>
          <w:szCs w:val="24"/>
          <w:lang w:val="en-US" w:eastAsia="zh-CN"/>
        </w:rPr>
        <w:t>0.1℃</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波动度：±0.2 ℃</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定时范围：1～9999分钟（小时）或连续运行</w:t>
      </w:r>
    </w:p>
    <w:p>
      <w:pPr>
        <w:keepNext w:val="0"/>
        <w:keepLines w:val="0"/>
        <w:pageBreakBefore w:val="0"/>
        <w:widowControl w:val="0"/>
        <w:numPr>
          <w:ilvl w:val="0"/>
          <w:numId w:val="12"/>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★升温时间：≤30分钟 （室温升温到60℃）；≤15分钟 （室温升温到37℃）</w:t>
      </w:r>
    </w:p>
    <w:p>
      <w:pPr>
        <w:numPr>
          <w:ilvl w:val="0"/>
          <w:numId w:val="12"/>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包件六：</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血小板专用震荡保存箱</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3"/>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多种方法监控设备温度，信息的完整记录和质控数据的溯源，设备具有USB数据导出功能</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机器运行微处理器控制并具有系统自动检测功能</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温度超高（</w:t>
      </w:r>
      <w:r>
        <w:rPr>
          <w:rFonts w:hint="eastAsia" w:ascii="宋体" w:hAnsi="宋体" w:eastAsia="宋体" w:cs="宋体"/>
          <w:sz w:val="24"/>
          <w:szCs w:val="24"/>
          <w:lang w:val="en-US" w:eastAsia="zh-CN"/>
        </w:rPr>
        <w:t>＞</w:t>
      </w:r>
      <w:r>
        <w:rPr>
          <w:rFonts w:hint="eastAsia" w:ascii="宋体" w:hAnsi="宋体" w:eastAsia="宋体" w:cs="宋体"/>
          <w:snapToGrid/>
          <w:color w:val="auto"/>
          <w:spacing w:val="0"/>
          <w:sz w:val="24"/>
          <w:lang w:val="en-US" w:eastAsia="zh-CN"/>
        </w:rPr>
        <w:t>24℃）/低（</w:t>
      </w:r>
      <w:r>
        <w:rPr>
          <w:rFonts w:hint="eastAsia" w:ascii="宋体" w:hAnsi="宋体" w:eastAsia="宋体" w:cs="宋体"/>
          <w:snapToGrid/>
          <w:color w:val="auto"/>
          <w:spacing w:val="0"/>
          <w:sz w:val="24"/>
          <w:szCs w:val="24"/>
          <w:lang w:val="en-US" w:eastAsia="zh-CN"/>
        </w:rPr>
        <w:t>＜</w:t>
      </w:r>
      <w:r>
        <w:rPr>
          <w:rFonts w:hint="eastAsia" w:ascii="宋体" w:hAnsi="宋体" w:eastAsia="宋体" w:cs="宋体"/>
          <w:snapToGrid/>
          <w:color w:val="auto"/>
          <w:spacing w:val="0"/>
          <w:sz w:val="24"/>
          <w:lang w:val="en-US" w:eastAsia="zh-CN"/>
        </w:rPr>
        <w:t>20℃）报警，</w:t>
      </w:r>
      <w:r>
        <w:rPr>
          <w:rFonts w:hint="eastAsia" w:ascii="宋体" w:hAnsi="宋体" w:eastAsia="宋体" w:cs="宋体"/>
          <w:snapToGrid/>
          <w:color w:val="auto"/>
          <w:spacing w:val="0"/>
          <w:sz w:val="24"/>
          <w:lang w:val="en-US" w:eastAsia="zh-CN"/>
        </w:rPr>
        <w:t>非正常关机报警</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振荡装置（电机）出现故障、设备的门在没关严的情况下自动报警</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 xml:space="preserve">具有紫外线消毒功能，腔内保持洁净无菌的环境 </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设备配有漏电保护器，如设备出现漏电情况自动断电</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配备后备电池，可在断电情况下记录箱内温度</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具有自动化霜除霜功能，使腔内不会因为冷凝器长时间的工作而导致结冰</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控温范围：22.0℃±2.0℃</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振荡幅度：</w:t>
      </w:r>
      <w:r>
        <w:rPr>
          <w:rFonts w:hint="eastAsia" w:ascii="宋体" w:hAnsi="宋体" w:eastAsia="宋体" w:cs="宋体"/>
          <w:sz w:val="24"/>
          <w:szCs w:val="24"/>
        </w:rPr>
        <w:t>≥</w:t>
      </w:r>
      <w:r>
        <w:rPr>
          <w:rFonts w:hint="eastAsia" w:ascii="宋体" w:hAnsi="宋体" w:eastAsia="宋体" w:cs="宋体"/>
          <w:snapToGrid/>
          <w:color w:val="auto"/>
          <w:spacing w:val="0"/>
          <w:sz w:val="24"/>
          <w:lang w:val="en-US" w:eastAsia="zh-CN"/>
        </w:rPr>
        <w:t xml:space="preserve">45mm                                                          </w:t>
      </w:r>
    </w:p>
    <w:p>
      <w:pPr>
        <w:keepNext w:val="0"/>
        <w:keepLines w:val="0"/>
        <w:pageBreakBefore w:val="0"/>
        <w:widowControl w:val="0"/>
        <w:numPr>
          <w:ilvl w:val="0"/>
          <w:numId w:val="14"/>
        </w:numPr>
        <w:kinsoku/>
        <w:wordWrap/>
        <w:overflowPunct/>
        <w:topLinePunct w:val="0"/>
        <w:autoSpaceDE/>
        <w:autoSpaceDN w:val="0"/>
        <w:bidi w:val="0"/>
        <w:adjustRightInd/>
        <w:snapToGrid/>
        <w:spacing w:before="0" w:beforeLines="0" w:after="0" w:afterLines="0" w:line="360" w:lineRule="auto"/>
        <w:ind w:left="425" w:leftChars="0" w:right="0" w:rightChars="0" w:hanging="425" w:firstLineChars="0"/>
        <w:jc w:val="both"/>
        <w:textAlignment w:val="auto"/>
        <w:outlineLvl w:val="9"/>
        <w:rPr>
          <w:rFonts w:hint="eastAsia" w:ascii="宋体" w:hAnsi="宋体" w:eastAsia="宋体" w:cs="宋体"/>
          <w:snapToGrid/>
          <w:color w:val="auto"/>
          <w:spacing w:val="0"/>
          <w:sz w:val="24"/>
          <w:lang w:val="en-US" w:eastAsia="zh-CN"/>
        </w:rPr>
      </w:pPr>
      <w:r>
        <w:rPr>
          <w:rFonts w:hint="eastAsia" w:ascii="宋体" w:hAnsi="宋体" w:eastAsia="宋体" w:cs="宋体"/>
          <w:snapToGrid/>
          <w:color w:val="auto"/>
          <w:spacing w:val="0"/>
          <w:sz w:val="24"/>
          <w:lang w:val="en-US" w:eastAsia="zh-CN"/>
        </w:rPr>
        <w:t xml:space="preserve">振荡频率：60±5周/分钟                                   </w:t>
      </w:r>
    </w:p>
    <w:p>
      <w:pPr>
        <w:numPr>
          <w:ilvl w:val="0"/>
          <w:numId w:val="14"/>
        </w:numPr>
        <w:spacing w:line="360" w:lineRule="auto"/>
        <w:ind w:left="425" w:leftChars="0" w:hanging="425" w:firstLineChars="0"/>
        <w:rPr>
          <w:rFonts w:hint="eastAsia" w:ascii="宋体" w:hAnsi="宋体" w:eastAsia="宋体" w:cs="宋体"/>
          <w:kern w:val="0"/>
          <w:sz w:val="24"/>
          <w:szCs w:val="24"/>
        </w:rPr>
      </w:pPr>
      <w:r>
        <w:rPr>
          <w:rFonts w:hint="eastAsia" w:ascii="宋体" w:hAnsi="宋体" w:eastAsia="宋体" w:cs="宋体"/>
          <w:snapToGrid/>
          <w:color w:val="auto"/>
          <w:spacing w:val="0"/>
          <w:sz w:val="24"/>
          <w:lang w:val="en-US" w:eastAsia="zh-CN"/>
        </w:rPr>
        <w:t>存放血小板袋数：5～10袋；层数：</w:t>
      </w:r>
      <w:r>
        <w:rPr>
          <w:rFonts w:hint="eastAsia" w:ascii="宋体" w:hAnsi="宋体" w:eastAsia="宋体" w:cs="宋体"/>
          <w:sz w:val="24"/>
          <w:szCs w:val="24"/>
        </w:rPr>
        <w:t>≥</w:t>
      </w:r>
      <w:r>
        <w:rPr>
          <w:rFonts w:hint="eastAsia" w:ascii="宋体" w:hAnsi="宋体" w:eastAsia="宋体" w:cs="宋体"/>
          <w:snapToGrid/>
          <w:color w:val="auto"/>
          <w:spacing w:val="0"/>
          <w:sz w:val="24"/>
          <w:lang w:val="en-US" w:eastAsia="zh-CN"/>
        </w:rPr>
        <w:t>5层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2</w:t>
      </w:r>
      <w:r>
        <w:rPr>
          <w:rFonts w:hint="eastAsia" w:ascii="宋体" w:hAnsi="宋体" w:eastAsia="宋体" w:cs="宋体"/>
          <w:sz w:val="24"/>
          <w:szCs w:val="24"/>
        </w:rPr>
        <w:t>年</w:t>
      </w:r>
    </w:p>
    <w:p>
      <w:pPr>
        <w:spacing w:line="360" w:lineRule="auto"/>
        <w:ind w:left="480" w:hanging="480" w:hangingChars="200"/>
        <w:rPr>
          <w:rFonts w:hint="eastAsia" w:ascii="宋体" w:hAnsi="宋体" w:eastAsia="宋体" w:cs="宋体"/>
          <w:kern w:val="0"/>
          <w:sz w:val="24"/>
          <w:szCs w:val="24"/>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瀹嬩綋">
    <w:altName w:val="宋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A4607"/>
    <w:multiLevelType w:val="singleLevel"/>
    <w:tmpl w:val="824A4607"/>
    <w:lvl w:ilvl="0" w:tentative="0">
      <w:start w:val="1"/>
      <w:numFmt w:val="decimal"/>
      <w:lvlText w:val="%1."/>
      <w:lvlJc w:val="left"/>
      <w:pPr>
        <w:ind w:left="425" w:hanging="425"/>
      </w:pPr>
      <w:rPr>
        <w:rFonts w:hint="default"/>
      </w:rPr>
    </w:lvl>
  </w:abstractNum>
  <w:abstractNum w:abstractNumId="1">
    <w:nsid w:val="9F6B2A6C"/>
    <w:multiLevelType w:val="singleLevel"/>
    <w:tmpl w:val="9F6B2A6C"/>
    <w:lvl w:ilvl="0" w:tentative="0">
      <w:start w:val="1"/>
      <w:numFmt w:val="chineseCounting"/>
      <w:suff w:val="nothing"/>
      <w:lvlText w:val="%1、"/>
      <w:lvlJc w:val="left"/>
      <w:pPr>
        <w:ind w:left="-420" w:firstLine="420"/>
      </w:pPr>
      <w:rPr>
        <w:rFonts w:hint="eastAsia"/>
        <w:b w:val="0"/>
        <w:bCs w:val="0"/>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3248D00"/>
    <w:multiLevelType w:val="singleLevel"/>
    <w:tmpl w:val="B3248D00"/>
    <w:lvl w:ilvl="0" w:tentative="0">
      <w:start w:val="1"/>
      <w:numFmt w:val="decimal"/>
      <w:lvlText w:val="%1."/>
      <w:lvlJc w:val="left"/>
      <w:pPr>
        <w:ind w:left="425" w:hanging="425"/>
      </w:pPr>
      <w:rPr>
        <w:rFonts w:hint="default"/>
      </w:rPr>
    </w:lvl>
  </w:abstractNum>
  <w:abstractNum w:abstractNumId="4">
    <w:nsid w:val="BC925506"/>
    <w:multiLevelType w:val="singleLevel"/>
    <w:tmpl w:val="BC925506"/>
    <w:lvl w:ilvl="0" w:tentative="0">
      <w:start w:val="1"/>
      <w:numFmt w:val="chineseCounting"/>
      <w:suff w:val="nothing"/>
      <w:lvlText w:val="%1、"/>
      <w:lvlJc w:val="left"/>
      <w:pPr>
        <w:ind w:left="-420" w:firstLine="420"/>
      </w:pPr>
      <w:rPr>
        <w:rFonts w:hint="eastAsia"/>
      </w:rPr>
    </w:lvl>
  </w:abstractNum>
  <w:abstractNum w:abstractNumId="5">
    <w:nsid w:val="C66992F8"/>
    <w:multiLevelType w:val="singleLevel"/>
    <w:tmpl w:val="C66992F8"/>
    <w:lvl w:ilvl="0" w:tentative="0">
      <w:start w:val="1"/>
      <w:numFmt w:val="decimal"/>
      <w:lvlText w:val="%1."/>
      <w:lvlJc w:val="left"/>
      <w:pPr>
        <w:ind w:left="425" w:hanging="425"/>
      </w:pPr>
      <w:rPr>
        <w:rFonts w:hint="default"/>
      </w:rPr>
    </w:lvl>
  </w:abstractNum>
  <w:abstractNum w:abstractNumId="6">
    <w:nsid w:val="CFB9A288"/>
    <w:multiLevelType w:val="singleLevel"/>
    <w:tmpl w:val="CFB9A288"/>
    <w:lvl w:ilvl="0" w:tentative="0">
      <w:start w:val="1"/>
      <w:numFmt w:val="decimal"/>
      <w:lvlText w:val="%1."/>
      <w:lvlJc w:val="left"/>
      <w:pPr>
        <w:ind w:left="425" w:hanging="425"/>
      </w:pPr>
      <w:rPr>
        <w:rFonts w:hint="default"/>
      </w:rPr>
    </w:lvl>
  </w:abstractNum>
  <w:abstractNum w:abstractNumId="7">
    <w:nsid w:val="08C7CFD5"/>
    <w:multiLevelType w:val="singleLevel"/>
    <w:tmpl w:val="08C7CFD5"/>
    <w:lvl w:ilvl="0" w:tentative="0">
      <w:start w:val="1"/>
      <w:numFmt w:val="decimal"/>
      <w:lvlText w:val="%1."/>
      <w:lvlJc w:val="left"/>
      <w:pPr>
        <w:ind w:left="425" w:hanging="425"/>
      </w:pPr>
      <w:rPr>
        <w:rFonts w:hint="default"/>
      </w:rPr>
    </w:lvl>
  </w:abstractNum>
  <w:abstractNum w:abstractNumId="8">
    <w:nsid w:val="19CDEAB4"/>
    <w:multiLevelType w:val="singleLevel"/>
    <w:tmpl w:val="19CDEAB4"/>
    <w:lvl w:ilvl="0" w:tentative="0">
      <w:start w:val="1"/>
      <w:numFmt w:val="chineseCounting"/>
      <w:suff w:val="nothing"/>
      <w:lvlText w:val="%1、"/>
      <w:lvlJc w:val="left"/>
      <w:pPr>
        <w:ind w:left="-420" w:firstLine="420"/>
      </w:pPr>
      <w:rPr>
        <w:rFonts w:hint="eastAsia"/>
        <w:b w:val="0"/>
        <w:bCs w:val="0"/>
      </w:rPr>
    </w:lvl>
  </w:abstractNum>
  <w:abstractNum w:abstractNumId="9">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11">
    <w:nsid w:val="2EE4D7FB"/>
    <w:multiLevelType w:val="singleLevel"/>
    <w:tmpl w:val="2EE4D7FB"/>
    <w:lvl w:ilvl="0" w:tentative="0">
      <w:start w:val="1"/>
      <w:numFmt w:val="decimal"/>
      <w:lvlText w:val="%1."/>
      <w:lvlJc w:val="left"/>
      <w:pPr>
        <w:ind w:left="425" w:hanging="425"/>
      </w:pPr>
      <w:rPr>
        <w:rFonts w:hint="default"/>
      </w:rPr>
    </w:lvl>
  </w:abstractNum>
  <w:abstractNum w:abstractNumId="12">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5C38988B"/>
    <w:multiLevelType w:val="singleLevel"/>
    <w:tmpl w:val="5C38988B"/>
    <w:lvl w:ilvl="0" w:tentative="0">
      <w:start w:val="1"/>
      <w:numFmt w:val="chineseCounting"/>
      <w:suff w:val="nothing"/>
      <w:lvlText w:val="%1、"/>
      <w:lvlJc w:val="left"/>
      <w:pPr>
        <w:ind w:left="-420" w:firstLine="420"/>
      </w:pPr>
      <w:rPr>
        <w:rFonts w:hint="eastAsia"/>
        <w:b w:val="0"/>
        <w:bCs w:val="0"/>
      </w:rPr>
    </w:lvl>
  </w:abstractNum>
  <w:num w:numId="1">
    <w:abstractNumId w:val="12"/>
  </w:num>
  <w:num w:numId="2">
    <w:abstractNumId w:val="2"/>
  </w:num>
  <w:num w:numId="3">
    <w:abstractNumId w:val="9"/>
  </w:num>
  <w:num w:numId="4">
    <w:abstractNumId w:val="11"/>
  </w:num>
  <w:num w:numId="5">
    <w:abstractNumId w:val="10"/>
  </w:num>
  <w:num w:numId="6">
    <w:abstractNumId w:val="3"/>
  </w:num>
  <w:num w:numId="7">
    <w:abstractNumId w:val="4"/>
  </w:num>
  <w:num w:numId="8">
    <w:abstractNumId w:val="6"/>
  </w:num>
  <w:num w:numId="9">
    <w:abstractNumId w:val="1"/>
  </w:num>
  <w:num w:numId="10">
    <w:abstractNumId w:val="7"/>
  </w:num>
  <w:num w:numId="11">
    <w:abstractNumId w:val="8"/>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BF00DA4"/>
    <w:rsid w:val="0EF02652"/>
    <w:rsid w:val="129544B2"/>
    <w:rsid w:val="14515DD5"/>
    <w:rsid w:val="19DC576F"/>
    <w:rsid w:val="1DBC650F"/>
    <w:rsid w:val="206F557C"/>
    <w:rsid w:val="22AA393E"/>
    <w:rsid w:val="271D349F"/>
    <w:rsid w:val="2B2963D3"/>
    <w:rsid w:val="2E287082"/>
    <w:rsid w:val="2F2C5770"/>
    <w:rsid w:val="34EE008B"/>
    <w:rsid w:val="35805CB4"/>
    <w:rsid w:val="36CA3141"/>
    <w:rsid w:val="39301A51"/>
    <w:rsid w:val="3BF15DAC"/>
    <w:rsid w:val="3BF97CB5"/>
    <w:rsid w:val="3DA4759C"/>
    <w:rsid w:val="3DFE745B"/>
    <w:rsid w:val="3E2B711B"/>
    <w:rsid w:val="3E2D1012"/>
    <w:rsid w:val="409018AF"/>
    <w:rsid w:val="412709D8"/>
    <w:rsid w:val="41627833"/>
    <w:rsid w:val="416D419A"/>
    <w:rsid w:val="421443FB"/>
    <w:rsid w:val="427239F0"/>
    <w:rsid w:val="43426C26"/>
    <w:rsid w:val="44E76487"/>
    <w:rsid w:val="49B25227"/>
    <w:rsid w:val="4B863339"/>
    <w:rsid w:val="4D77632F"/>
    <w:rsid w:val="4E7C3473"/>
    <w:rsid w:val="501778F7"/>
    <w:rsid w:val="5371335C"/>
    <w:rsid w:val="5389510F"/>
    <w:rsid w:val="5CF501E7"/>
    <w:rsid w:val="5E4E4400"/>
    <w:rsid w:val="60BA47AE"/>
    <w:rsid w:val="64917820"/>
    <w:rsid w:val="685F15E7"/>
    <w:rsid w:val="6A0856B9"/>
    <w:rsid w:val="6CE12E64"/>
    <w:rsid w:val="6CEA0C57"/>
    <w:rsid w:val="6D024D8C"/>
    <w:rsid w:val="70EA395C"/>
    <w:rsid w:val="7397006E"/>
    <w:rsid w:val="75CC49D7"/>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8077</Words>
  <Characters>8882</Characters>
  <Lines>12</Lines>
  <Paragraphs>17</Paragraphs>
  <TotalTime>2</TotalTime>
  <ScaleCrop>false</ScaleCrop>
  <LinksUpToDate>false</LinksUpToDate>
  <CharactersWithSpaces>9101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2023-04-21T06:38:40Z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