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临时体外起搏器</w:t>
      </w:r>
      <w:r>
        <w:rPr>
          <w:rFonts w:hint="eastAsia" w:ascii="宋体" w:hAnsi="宋体" w:eastAsia="宋体" w:cs="Times New Roman"/>
          <w:b/>
          <w:sz w:val="52"/>
          <w:szCs w:val="52"/>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10</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18</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包一：临时体外起搏器</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包二：心肺复苏抢救装备车</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18</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23</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9066359"/>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lang w:val="en-US" w:eastAsia="zh-CN"/>
              </w:rPr>
              <w:t>临时体外起搏器等</w:t>
            </w:r>
            <w:r>
              <w:rPr>
                <w:rFonts w:hint="eastAsia" w:ascii="宋体" w:hAnsi="宋体" w:eastAsia="宋体" w:cs="宋体"/>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lang w:val="en-US" w:eastAsia="zh-CN"/>
              </w:rPr>
              <w:t>临时体外起搏器等</w:t>
            </w:r>
            <w:r>
              <w:rPr>
                <w:rFonts w:hint="eastAsia" w:ascii="宋体" w:hAnsi="宋体" w:eastAsia="宋体" w:cs="宋体"/>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bookmarkStart w:id="19" w:name="_GoBack" w:colFirst="0" w:colLast="1"/>
            <w:bookmarkEnd w:id="19"/>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10</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23</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w:t>
      </w:r>
    </w:p>
    <w:p>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临时体外起搏器</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壹套</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lang w:val="en-US" w:eastAsia="zh-CN"/>
        </w:rPr>
        <w:t>五、 使用科室：ICU</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w:t>
            </w:r>
            <w:r>
              <w:rPr>
                <w:rFonts w:hint="eastAsia" w:ascii="宋体" w:hAnsi="宋体" w:eastAsia="宋体"/>
                <w:sz w:val="24"/>
                <w:szCs w:val="24"/>
                <w:lang w:val="en-US" w:eastAsia="zh-CN"/>
              </w:rPr>
              <w:t>套</w:t>
            </w:r>
            <w:r>
              <w:rPr>
                <w:rFonts w:hint="eastAsia" w:ascii="宋体" w:hAnsi="宋体" w:eastAsia="宋体"/>
                <w:sz w:val="24"/>
                <w:szCs w:val="24"/>
              </w:rPr>
              <w:t>）</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ICU</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0"/>
        </w:numPr>
        <w:shd w:val="clear" w:color="auto" w:fill="FFFFFF"/>
        <w:adjustRightInd w:val="0"/>
        <w:snapToGrid w:val="0"/>
        <w:spacing w:before="0" w:beforeAutospacing="0" w:after="0" w:afterAutospacing="0" w:line="315" w:lineRule="atLeast"/>
        <w:ind w:leftChars="0"/>
        <w:rPr>
          <w:rFonts w:hint="eastAsia" w:ascii="宋体" w:hAnsi="宋体" w:eastAsia="宋体" w:cs="宋体"/>
          <w:sz w:val="24"/>
          <w:szCs w:val="24"/>
        </w:rPr>
      </w:pPr>
      <w:r>
        <w:rPr>
          <w:rFonts w:hint="eastAsia" w:ascii="宋体" w:hAnsi="宋体" w:eastAsia="宋体"/>
          <w:szCs w:val="24"/>
          <w:lang w:val="en-US" w:eastAsia="zh-CN"/>
        </w:rPr>
        <w:t>六、</w:t>
      </w:r>
      <w:r>
        <w:rPr>
          <w:rFonts w:hint="eastAsia" w:ascii="宋体" w:hAnsi="宋体" w:eastAsia="宋体"/>
          <w:szCs w:val="24"/>
        </w:rPr>
        <w:t>技术指标要求：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（一）：主机技术要求</w:t>
      </w:r>
    </w:p>
    <w:tbl>
      <w:tblPr>
        <w:tblStyle w:val="3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110"/>
        <w:gridCol w:w="5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08" w:type="dxa"/>
            <w:noWrap w:val="0"/>
            <w:vAlign w:val="top"/>
          </w:tcPr>
          <w:p>
            <w:pPr>
              <w:rPr>
                <w:rFonts w:hint="eastAsia" w:ascii="宋体" w:hAnsi="宋体" w:eastAsia="宋体" w:cs="宋体"/>
                <w:sz w:val="24"/>
              </w:rPr>
            </w:pPr>
            <w:r>
              <w:rPr>
                <w:rFonts w:hint="eastAsia" w:ascii="宋体" w:hAnsi="宋体" w:eastAsia="宋体" w:cs="宋体"/>
                <w:sz w:val="24"/>
              </w:rPr>
              <w:t>1.</w:t>
            </w:r>
          </w:p>
        </w:tc>
        <w:tc>
          <w:tcPr>
            <w:tcW w:w="211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起搏模式： </w:t>
            </w:r>
          </w:p>
        </w:tc>
        <w:tc>
          <w:tcPr>
            <w:tcW w:w="5354" w:type="dxa"/>
            <w:noWrap w:val="0"/>
            <w:vAlign w:val="top"/>
          </w:tcPr>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至少包含A00, AAI, AAT, V00, VVI, VVT</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高频起搏，紧急起搏和0S0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8" w:type="dxa"/>
            <w:noWrap w:val="0"/>
            <w:vAlign w:val="top"/>
          </w:tcPr>
          <w:p>
            <w:pPr>
              <w:rPr>
                <w:rFonts w:hint="eastAsia" w:ascii="宋体" w:hAnsi="宋体" w:eastAsia="宋体" w:cs="宋体"/>
                <w:sz w:val="24"/>
              </w:rPr>
            </w:pPr>
            <w:r>
              <w:rPr>
                <w:rFonts w:hint="eastAsia" w:ascii="宋体" w:hAnsi="宋体" w:eastAsia="宋体" w:cs="宋体"/>
                <w:sz w:val="24"/>
              </w:rPr>
              <w:t xml:space="preserve">2. </w:t>
            </w:r>
          </w:p>
        </w:tc>
        <w:tc>
          <w:tcPr>
            <w:tcW w:w="211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电压：</w:t>
            </w:r>
          </w:p>
        </w:tc>
        <w:tc>
          <w:tcPr>
            <w:tcW w:w="5354"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至少包含0.1-20V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08" w:type="dxa"/>
            <w:noWrap w:val="0"/>
            <w:vAlign w:val="top"/>
          </w:tcPr>
          <w:p>
            <w:pPr>
              <w:rPr>
                <w:rFonts w:hint="eastAsia" w:ascii="宋体" w:hAnsi="宋体" w:eastAsia="宋体" w:cs="宋体"/>
                <w:sz w:val="24"/>
              </w:rPr>
            </w:pPr>
            <w:r>
              <w:rPr>
                <w:rFonts w:hint="eastAsia" w:ascii="宋体" w:hAnsi="宋体" w:eastAsia="宋体" w:cs="宋体"/>
                <w:sz w:val="24"/>
              </w:rPr>
              <w:t xml:space="preserve">★3. </w:t>
            </w:r>
          </w:p>
        </w:tc>
        <w:tc>
          <w:tcPr>
            <w:tcW w:w="211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感知灵敏度：</w:t>
            </w:r>
          </w:p>
        </w:tc>
        <w:tc>
          <w:tcPr>
            <w:tcW w:w="5354"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至少包含0.1--20mV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8" w:type="dxa"/>
            <w:noWrap w:val="0"/>
            <w:vAlign w:val="top"/>
          </w:tcPr>
          <w:p>
            <w:pPr>
              <w:rPr>
                <w:rFonts w:hint="eastAsia" w:ascii="宋体" w:hAnsi="宋体" w:eastAsia="宋体" w:cs="宋体"/>
                <w:sz w:val="24"/>
              </w:rPr>
            </w:pPr>
            <w:r>
              <w:rPr>
                <w:rFonts w:hint="eastAsia" w:ascii="宋体" w:hAnsi="宋体" w:eastAsia="宋体" w:cs="宋体"/>
                <w:sz w:val="24"/>
              </w:rPr>
              <w:t>4.</w:t>
            </w:r>
          </w:p>
        </w:tc>
        <w:tc>
          <w:tcPr>
            <w:tcW w:w="211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起搏频率：</w:t>
            </w:r>
          </w:p>
        </w:tc>
        <w:tc>
          <w:tcPr>
            <w:tcW w:w="5354"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至少包含40-180ppm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08" w:type="dxa"/>
            <w:noWrap w:val="0"/>
            <w:vAlign w:val="top"/>
          </w:tcPr>
          <w:p>
            <w:pPr>
              <w:rPr>
                <w:rFonts w:hint="eastAsia" w:ascii="宋体" w:hAnsi="宋体" w:eastAsia="宋体" w:cs="宋体"/>
                <w:sz w:val="24"/>
              </w:rPr>
            </w:pPr>
            <w:r>
              <w:rPr>
                <w:rFonts w:hint="eastAsia" w:ascii="宋体" w:hAnsi="宋体" w:eastAsia="宋体" w:cs="宋体"/>
                <w:sz w:val="24"/>
              </w:rPr>
              <w:t>5.</w:t>
            </w:r>
          </w:p>
        </w:tc>
        <w:tc>
          <w:tcPr>
            <w:tcW w:w="211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高频起搏频率：</w:t>
            </w:r>
          </w:p>
        </w:tc>
        <w:tc>
          <w:tcPr>
            <w:tcW w:w="5354" w:type="dxa"/>
            <w:noWrap w:val="0"/>
            <w:vAlign w:val="top"/>
          </w:tcPr>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至少包含40-1000ppm</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预设频率400ppm</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爆发式或持续性起搏</w:t>
            </w:r>
          </w:p>
          <w:p>
            <w:pPr>
              <w:rPr>
                <w:rFonts w:hint="eastAsia" w:ascii="宋体" w:hAnsi="宋体" w:eastAsia="宋体" w:cs="宋体"/>
                <w:color w:val="auto"/>
                <w:sz w:val="24"/>
                <w:szCs w:val="24"/>
              </w:rPr>
            </w:pPr>
            <w:r>
              <w:rPr>
                <w:rFonts w:hint="eastAsia" w:ascii="宋体" w:hAnsi="宋体" w:eastAsia="宋体" w:cs="宋体"/>
                <w:color w:val="auto"/>
                <w:sz w:val="24"/>
                <w:szCs w:val="24"/>
              </w:rPr>
              <w:t>松开高频起搏键，高频起搏模式自动终止，起搏器继续以先前的模式和频率起搏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8" w:type="dxa"/>
            <w:noWrap w:val="0"/>
            <w:vAlign w:val="top"/>
          </w:tcPr>
          <w:p>
            <w:pPr>
              <w:rPr>
                <w:rFonts w:hint="eastAsia" w:ascii="宋体" w:hAnsi="宋体" w:eastAsia="宋体" w:cs="宋体"/>
                <w:sz w:val="24"/>
              </w:rPr>
            </w:pPr>
            <w:r>
              <w:rPr>
                <w:rFonts w:hint="eastAsia" w:ascii="宋体" w:hAnsi="宋体" w:eastAsia="宋体" w:cs="宋体"/>
                <w:sz w:val="24"/>
              </w:rPr>
              <w:t xml:space="preserve">★6. </w:t>
            </w:r>
          </w:p>
        </w:tc>
        <w:tc>
          <w:tcPr>
            <w:tcW w:w="211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一键紧急起搏模式</w:t>
            </w:r>
          </w:p>
        </w:tc>
        <w:tc>
          <w:tcPr>
            <w:tcW w:w="5354"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至少包含V00/10V/80ppm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08" w:type="dxa"/>
            <w:noWrap w:val="0"/>
            <w:vAlign w:val="top"/>
          </w:tcPr>
          <w:p>
            <w:pPr>
              <w:rPr>
                <w:rFonts w:hint="eastAsia" w:ascii="宋体" w:hAnsi="宋体" w:eastAsia="宋体" w:cs="宋体"/>
                <w:sz w:val="24"/>
              </w:rPr>
            </w:pPr>
            <w:r>
              <w:rPr>
                <w:rFonts w:hint="eastAsia" w:ascii="宋体" w:hAnsi="宋体" w:eastAsia="宋体" w:cs="宋体"/>
                <w:sz w:val="24"/>
              </w:rPr>
              <w:t xml:space="preserve">7. </w:t>
            </w:r>
          </w:p>
        </w:tc>
        <w:tc>
          <w:tcPr>
            <w:tcW w:w="2110"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不应期</w:t>
            </w:r>
          </w:p>
        </w:tc>
        <w:tc>
          <w:tcPr>
            <w:tcW w:w="5354" w:type="dxa"/>
            <w:noWrap w:val="0"/>
            <w:vAlign w:val="top"/>
          </w:tcPr>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至少包含400ms-300ms </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≤250ms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8" w:type="dxa"/>
            <w:noWrap w:val="0"/>
            <w:vAlign w:val="top"/>
          </w:tcPr>
          <w:p>
            <w:pPr>
              <w:rPr>
                <w:rFonts w:hint="eastAsia" w:ascii="宋体" w:hAnsi="宋体" w:eastAsia="宋体" w:cs="宋体"/>
                <w:sz w:val="24"/>
              </w:rPr>
            </w:pPr>
            <w:r>
              <w:rPr>
                <w:rFonts w:hint="eastAsia" w:ascii="宋体" w:hAnsi="宋体" w:eastAsia="宋体" w:cs="宋体"/>
                <w:sz w:val="24"/>
              </w:rPr>
              <w:t>8.</w:t>
            </w:r>
          </w:p>
        </w:tc>
        <w:tc>
          <w:tcPr>
            <w:tcW w:w="211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具备频率奔放保护</w:t>
            </w:r>
          </w:p>
        </w:tc>
        <w:tc>
          <w:tcPr>
            <w:tcW w:w="5354"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取决于心律设置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08" w:type="dxa"/>
            <w:noWrap w:val="0"/>
            <w:vAlign w:val="top"/>
          </w:tcPr>
          <w:p>
            <w:pPr>
              <w:rPr>
                <w:rFonts w:hint="eastAsia" w:ascii="宋体" w:hAnsi="宋体" w:eastAsia="宋体" w:cs="宋体"/>
                <w:sz w:val="24"/>
              </w:rPr>
            </w:pPr>
            <w:r>
              <w:rPr>
                <w:rFonts w:hint="eastAsia" w:ascii="宋体" w:hAnsi="宋体" w:eastAsia="宋体" w:cs="宋体"/>
                <w:sz w:val="24"/>
              </w:rPr>
              <w:t>9.</w:t>
            </w:r>
          </w:p>
        </w:tc>
        <w:tc>
          <w:tcPr>
            <w:tcW w:w="211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噪声监测</w:t>
            </w:r>
          </w:p>
        </w:tc>
        <w:tc>
          <w:tcPr>
            <w:tcW w:w="5354" w:type="dxa"/>
            <w:noWrap w:val="0"/>
            <w:vAlign w:val="top"/>
          </w:tcPr>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≤125ms</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自动切换至A00/V00模式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08" w:type="dxa"/>
            <w:noWrap w:val="0"/>
            <w:vAlign w:val="top"/>
          </w:tcPr>
          <w:p>
            <w:pPr>
              <w:rPr>
                <w:rFonts w:hint="eastAsia" w:ascii="宋体" w:hAnsi="宋体" w:eastAsia="宋体" w:cs="宋体"/>
                <w:sz w:val="24"/>
              </w:rPr>
            </w:pPr>
            <w:r>
              <w:rPr>
                <w:rFonts w:hint="eastAsia" w:ascii="宋体" w:hAnsi="宋体" w:eastAsia="宋体" w:cs="宋体"/>
                <w:sz w:val="24"/>
              </w:rPr>
              <w:t xml:space="preserve">★10. </w:t>
            </w:r>
          </w:p>
        </w:tc>
        <w:tc>
          <w:tcPr>
            <w:tcW w:w="2110" w:type="dxa"/>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报警(可视化加声音)</w:t>
            </w:r>
          </w:p>
        </w:tc>
        <w:tc>
          <w:tcPr>
            <w:tcW w:w="5354" w:type="dxa"/>
            <w:noWrap w:val="0"/>
            <w:vAlign w:val="top"/>
          </w:tcPr>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高／低 阻抗</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心率报警（≥150ppm）</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电池和后备电源</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噪声</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自检或系统错误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8" w:type="dxa"/>
            <w:noWrap w:val="0"/>
            <w:vAlign w:val="top"/>
          </w:tcPr>
          <w:p>
            <w:pPr>
              <w:rPr>
                <w:rFonts w:hint="eastAsia" w:ascii="宋体" w:hAnsi="宋体" w:eastAsia="宋体" w:cs="宋体"/>
                <w:sz w:val="24"/>
              </w:rPr>
            </w:pPr>
            <w:r>
              <w:rPr>
                <w:rFonts w:hint="eastAsia" w:ascii="宋体" w:hAnsi="宋体" w:eastAsia="宋体" w:cs="宋体"/>
                <w:sz w:val="24"/>
              </w:rPr>
              <w:t>11.</w:t>
            </w:r>
          </w:p>
        </w:tc>
        <w:tc>
          <w:tcPr>
            <w:tcW w:w="211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接头</w:t>
            </w:r>
          </w:p>
        </w:tc>
        <w:tc>
          <w:tcPr>
            <w:tcW w:w="5354"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不少于2个接头 适用接头直径范围：至少包含0.9-2.1mm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8" w:type="dxa"/>
            <w:noWrap w:val="0"/>
            <w:vAlign w:val="top"/>
          </w:tcPr>
          <w:p>
            <w:pPr>
              <w:rPr>
                <w:rFonts w:hint="eastAsia" w:ascii="宋体" w:hAnsi="宋体" w:eastAsia="宋体" w:cs="宋体"/>
                <w:sz w:val="24"/>
              </w:rPr>
            </w:pPr>
            <w:r>
              <w:rPr>
                <w:rFonts w:hint="eastAsia" w:ascii="宋体" w:hAnsi="宋体" w:eastAsia="宋体" w:cs="宋体"/>
                <w:sz w:val="24"/>
              </w:rPr>
              <w:t xml:space="preserve">12. </w:t>
            </w:r>
          </w:p>
        </w:tc>
        <w:tc>
          <w:tcPr>
            <w:tcW w:w="211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电池</w:t>
            </w:r>
          </w:p>
        </w:tc>
        <w:tc>
          <w:tcPr>
            <w:tcW w:w="5354"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≥2600mAh,两节AA碱性电池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8" w:type="dxa"/>
            <w:noWrap w:val="0"/>
            <w:vAlign w:val="top"/>
          </w:tcPr>
          <w:p>
            <w:pPr>
              <w:rPr>
                <w:rFonts w:hint="eastAsia" w:ascii="宋体" w:hAnsi="宋体" w:eastAsia="宋体" w:cs="宋体"/>
                <w:sz w:val="24"/>
              </w:rPr>
            </w:pPr>
            <w:r>
              <w:rPr>
                <w:rFonts w:hint="eastAsia" w:ascii="宋体" w:hAnsi="宋体" w:eastAsia="宋体" w:cs="宋体"/>
                <w:sz w:val="24"/>
              </w:rPr>
              <w:t>13.</w:t>
            </w:r>
          </w:p>
        </w:tc>
        <w:tc>
          <w:tcPr>
            <w:tcW w:w="211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电池使用时间</w:t>
            </w:r>
          </w:p>
        </w:tc>
        <w:tc>
          <w:tcPr>
            <w:tcW w:w="5354"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≥200h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08" w:type="dxa"/>
            <w:noWrap w:val="0"/>
            <w:vAlign w:val="top"/>
          </w:tcPr>
          <w:p>
            <w:pPr>
              <w:rPr>
                <w:rFonts w:hint="eastAsia" w:ascii="宋体" w:hAnsi="宋体" w:eastAsia="宋体" w:cs="宋体"/>
                <w:sz w:val="24"/>
              </w:rPr>
            </w:pPr>
            <w:r>
              <w:rPr>
                <w:rFonts w:hint="eastAsia" w:ascii="宋体" w:hAnsi="宋体" w:eastAsia="宋体" w:cs="宋体"/>
                <w:sz w:val="24"/>
              </w:rPr>
              <w:t xml:space="preserve">14. </w:t>
            </w:r>
          </w:p>
        </w:tc>
        <w:tc>
          <w:tcPr>
            <w:tcW w:w="211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后备电池</w:t>
            </w:r>
          </w:p>
        </w:tc>
        <w:tc>
          <w:tcPr>
            <w:tcW w:w="5354"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≥1350mAh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08" w:type="dxa"/>
            <w:noWrap w:val="0"/>
            <w:vAlign w:val="top"/>
          </w:tcPr>
          <w:p>
            <w:pPr>
              <w:rPr>
                <w:rFonts w:hint="eastAsia" w:ascii="宋体" w:hAnsi="宋体" w:eastAsia="宋体" w:cs="宋体"/>
                <w:color w:val="auto"/>
                <w:sz w:val="24"/>
              </w:rPr>
            </w:pPr>
            <w:r>
              <w:rPr>
                <w:rFonts w:hint="eastAsia" w:ascii="宋体" w:hAnsi="宋体" w:eastAsia="宋体" w:cs="宋体"/>
                <w:color w:val="auto"/>
                <w:sz w:val="24"/>
              </w:rPr>
              <w:t>15.</w:t>
            </w:r>
          </w:p>
        </w:tc>
        <w:tc>
          <w:tcPr>
            <w:tcW w:w="211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重量</w:t>
            </w:r>
          </w:p>
        </w:tc>
        <w:tc>
          <w:tcPr>
            <w:tcW w:w="5354"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≤285g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08" w:type="dxa"/>
            <w:noWrap w:val="0"/>
            <w:vAlign w:val="top"/>
          </w:tcPr>
          <w:p>
            <w:pPr>
              <w:rPr>
                <w:rFonts w:hint="eastAsia" w:ascii="宋体" w:hAnsi="宋体" w:eastAsia="宋体" w:cs="宋体"/>
                <w:color w:val="auto"/>
                <w:sz w:val="24"/>
              </w:rPr>
            </w:pPr>
            <w:r>
              <w:rPr>
                <w:rFonts w:hint="eastAsia" w:ascii="宋体" w:hAnsi="宋体" w:eastAsia="宋体" w:cs="宋体"/>
                <w:color w:val="auto"/>
                <w:sz w:val="24"/>
              </w:rPr>
              <w:t>16.</w:t>
            </w:r>
          </w:p>
        </w:tc>
        <w:tc>
          <w:tcPr>
            <w:tcW w:w="211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起搏功能：</w:t>
            </w:r>
          </w:p>
        </w:tc>
        <w:tc>
          <w:tcPr>
            <w:tcW w:w="5354"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1.起搏频率调整的步长合理,调整步长最小为2跳,提供更多的起搏心跳选择</w:t>
            </w:r>
          </w:p>
          <w:p>
            <w:pPr>
              <w:rPr>
                <w:rFonts w:hint="eastAsia" w:ascii="宋体" w:hAnsi="宋体" w:eastAsia="宋体" w:cs="宋体"/>
                <w:color w:val="auto"/>
                <w:sz w:val="24"/>
                <w:szCs w:val="24"/>
              </w:rPr>
            </w:pPr>
            <w:r>
              <w:rPr>
                <w:rFonts w:hint="eastAsia" w:ascii="宋体" w:hAnsi="宋体" w:eastAsia="宋体" w:cs="宋体"/>
                <w:color w:val="auto"/>
                <w:sz w:val="24"/>
                <w:szCs w:val="24"/>
              </w:rPr>
              <w:t>2.不应期可以调整,减少起搏器文氏现象发生。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08" w:type="dxa"/>
            <w:noWrap w:val="0"/>
            <w:vAlign w:val="top"/>
          </w:tcPr>
          <w:p>
            <w:pPr>
              <w:rPr>
                <w:rFonts w:hint="eastAsia" w:ascii="宋体" w:hAnsi="宋体" w:eastAsia="宋体" w:cs="宋体"/>
                <w:sz w:val="24"/>
              </w:rPr>
            </w:pPr>
            <w:r>
              <w:rPr>
                <w:rFonts w:hint="eastAsia" w:ascii="宋体" w:hAnsi="宋体" w:eastAsia="宋体" w:cs="宋体"/>
                <w:sz w:val="24"/>
              </w:rPr>
              <w:t>17.</w:t>
            </w:r>
          </w:p>
        </w:tc>
        <w:tc>
          <w:tcPr>
            <w:tcW w:w="211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安全性：</w:t>
            </w:r>
          </w:p>
          <w:p>
            <w:pPr>
              <w:rPr>
                <w:rFonts w:hint="eastAsia" w:ascii="宋体" w:hAnsi="宋体" w:eastAsia="宋体" w:cs="宋体"/>
                <w:color w:val="auto"/>
                <w:sz w:val="24"/>
                <w:szCs w:val="24"/>
              </w:rPr>
            </w:pPr>
          </w:p>
        </w:tc>
        <w:tc>
          <w:tcPr>
            <w:tcW w:w="5354" w:type="dxa"/>
            <w:noWrap w:val="0"/>
            <w:vAlign w:val="top"/>
          </w:tcPr>
          <w:p>
            <w:pPr>
              <w:numPr>
                <w:ilvl w:val="0"/>
                <w:numId w:val="3"/>
              </w:numPr>
              <w:rPr>
                <w:rFonts w:hint="eastAsia" w:ascii="宋体" w:hAnsi="宋体" w:eastAsia="宋体" w:cs="宋体"/>
                <w:color w:val="auto"/>
                <w:sz w:val="24"/>
                <w:szCs w:val="24"/>
              </w:rPr>
            </w:pPr>
            <w:r>
              <w:rPr>
                <w:rFonts w:hint="eastAsia" w:ascii="宋体" w:hAnsi="宋体" w:eastAsia="宋体" w:cs="宋体"/>
                <w:color w:val="auto"/>
                <w:sz w:val="24"/>
                <w:szCs w:val="24"/>
              </w:rPr>
              <w:t>多种故障报警提示功能</w:t>
            </w:r>
          </w:p>
          <w:p>
            <w:pPr>
              <w:numPr>
                <w:ilvl w:val="0"/>
                <w:numId w:val="3"/>
              </w:numPr>
              <w:rPr>
                <w:rFonts w:hint="eastAsia" w:ascii="宋体" w:hAnsi="宋体" w:eastAsia="宋体" w:cs="宋体"/>
                <w:color w:val="auto"/>
                <w:sz w:val="24"/>
                <w:szCs w:val="24"/>
              </w:rPr>
            </w:pPr>
            <w:r>
              <w:rPr>
                <w:rFonts w:hint="eastAsia" w:ascii="宋体" w:hAnsi="宋体" w:eastAsia="宋体" w:cs="宋体"/>
                <w:color w:val="auto"/>
                <w:sz w:val="24"/>
                <w:szCs w:val="24"/>
              </w:rPr>
              <w:t>起搏输出高达20伏,提供更大输出,增加安全</w:t>
            </w:r>
          </w:p>
          <w:p>
            <w:pPr>
              <w:numPr>
                <w:ilvl w:val="0"/>
                <w:numId w:val="3"/>
              </w:numPr>
              <w:rPr>
                <w:rFonts w:hint="eastAsia" w:ascii="宋体" w:hAnsi="宋体" w:eastAsia="宋体" w:cs="宋体"/>
                <w:color w:val="auto"/>
                <w:sz w:val="24"/>
                <w:szCs w:val="24"/>
              </w:rPr>
            </w:pPr>
            <w:r>
              <w:rPr>
                <w:rFonts w:hint="eastAsia" w:ascii="宋体" w:hAnsi="宋体" w:eastAsia="宋体" w:cs="宋体"/>
                <w:color w:val="auto"/>
                <w:sz w:val="24"/>
                <w:szCs w:val="24"/>
              </w:rPr>
              <w:t xml:space="preserve">紧急情况下一键式的紧急起搏模式 </w:t>
            </w:r>
          </w:p>
          <w:p>
            <w:pPr>
              <w:numPr>
                <w:ilvl w:val="0"/>
                <w:numId w:val="3"/>
              </w:numPr>
              <w:rPr>
                <w:rFonts w:hint="eastAsia" w:ascii="宋体" w:hAnsi="宋体" w:eastAsia="宋体" w:cs="宋体"/>
                <w:color w:val="auto"/>
                <w:sz w:val="24"/>
                <w:szCs w:val="24"/>
              </w:rPr>
            </w:pPr>
            <w:r>
              <w:rPr>
                <w:rFonts w:hint="eastAsia" w:ascii="宋体" w:hAnsi="宋体" w:eastAsia="宋体" w:cs="宋体"/>
                <w:color w:val="auto"/>
                <w:sz w:val="24"/>
                <w:szCs w:val="24"/>
              </w:rPr>
              <w:t>较普通内置电容提供的几十秒的时间相比，独有内置式大容量200小时以上备用电源,减少电池更换过程中的风险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08" w:type="dxa"/>
            <w:noWrap w:val="0"/>
            <w:vAlign w:val="top"/>
          </w:tcPr>
          <w:p>
            <w:pPr>
              <w:rPr>
                <w:rFonts w:hint="eastAsia" w:ascii="宋体" w:hAnsi="宋体" w:eastAsia="宋体" w:cs="宋体"/>
                <w:sz w:val="24"/>
              </w:rPr>
            </w:pPr>
            <w:r>
              <w:rPr>
                <w:rFonts w:hint="eastAsia" w:ascii="宋体" w:hAnsi="宋体" w:eastAsia="宋体" w:cs="宋体"/>
                <w:sz w:val="24"/>
              </w:rPr>
              <w:t>18.</w:t>
            </w:r>
          </w:p>
        </w:tc>
        <w:tc>
          <w:tcPr>
            <w:tcW w:w="211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操作功能：</w:t>
            </w:r>
          </w:p>
        </w:tc>
        <w:tc>
          <w:tcPr>
            <w:tcW w:w="5354" w:type="dxa"/>
            <w:noWrap w:val="0"/>
            <w:vAlign w:val="top"/>
          </w:tcPr>
          <w:p>
            <w:pPr>
              <w:numPr>
                <w:ilvl w:val="0"/>
                <w:numId w:val="4"/>
              </w:numPr>
              <w:rPr>
                <w:rFonts w:hint="eastAsia" w:ascii="宋体" w:hAnsi="宋体" w:eastAsia="宋体" w:cs="宋体"/>
                <w:color w:val="auto"/>
                <w:sz w:val="24"/>
                <w:szCs w:val="24"/>
              </w:rPr>
            </w:pPr>
            <w:r>
              <w:rPr>
                <w:rFonts w:hint="eastAsia" w:ascii="宋体" w:hAnsi="宋体" w:eastAsia="宋体" w:cs="宋体"/>
                <w:color w:val="auto"/>
                <w:sz w:val="24"/>
                <w:szCs w:val="24"/>
              </w:rPr>
              <w:t>触摸屏设计，功能切换较传统旋钮, 减少损坏几率及二次污染</w:t>
            </w:r>
          </w:p>
          <w:p>
            <w:pPr>
              <w:numPr>
                <w:ilvl w:val="0"/>
                <w:numId w:val="4"/>
              </w:numPr>
              <w:rPr>
                <w:rFonts w:hint="eastAsia" w:ascii="宋体" w:hAnsi="宋体" w:eastAsia="宋体" w:cs="宋体"/>
                <w:color w:val="auto"/>
                <w:sz w:val="24"/>
                <w:szCs w:val="24"/>
              </w:rPr>
            </w:pPr>
            <w:r>
              <w:rPr>
                <w:rFonts w:hint="eastAsia" w:ascii="宋体" w:hAnsi="宋体" w:eastAsia="宋体" w:cs="宋体"/>
                <w:color w:val="auto"/>
                <w:sz w:val="24"/>
                <w:szCs w:val="24"/>
              </w:rPr>
              <w:t>AA电池通用性更强</w:t>
            </w:r>
          </w:p>
          <w:p>
            <w:pPr>
              <w:numPr>
                <w:ilvl w:val="0"/>
                <w:numId w:val="4"/>
              </w:numPr>
              <w:rPr>
                <w:rFonts w:hint="eastAsia" w:ascii="宋体" w:hAnsi="宋体" w:eastAsia="宋体" w:cs="宋体"/>
                <w:color w:val="auto"/>
                <w:sz w:val="24"/>
                <w:szCs w:val="24"/>
              </w:rPr>
            </w:pPr>
            <w:r>
              <w:rPr>
                <w:rFonts w:hint="eastAsia" w:ascii="宋体" w:hAnsi="宋体" w:eastAsia="宋体" w:cs="宋体"/>
                <w:color w:val="auto"/>
                <w:sz w:val="24"/>
                <w:szCs w:val="24"/>
              </w:rPr>
              <w:t>使用临起导线无需连接线</w:t>
            </w:r>
          </w:p>
          <w:p>
            <w:pPr>
              <w:numPr>
                <w:ilvl w:val="0"/>
                <w:numId w:val="4"/>
              </w:numPr>
              <w:rPr>
                <w:rFonts w:hint="eastAsia" w:ascii="宋体" w:hAnsi="宋体" w:eastAsia="宋体" w:cs="宋体"/>
                <w:color w:val="auto"/>
                <w:sz w:val="24"/>
                <w:szCs w:val="24"/>
              </w:rPr>
            </w:pPr>
            <w:r>
              <w:rPr>
                <w:rFonts w:hint="eastAsia" w:ascii="宋体" w:hAnsi="宋体" w:eastAsia="宋体" w:cs="宋体"/>
                <w:color w:val="auto"/>
                <w:sz w:val="24"/>
                <w:szCs w:val="24"/>
              </w:rPr>
              <w:t>报警信息图象化</w:t>
            </w:r>
          </w:p>
          <w:p>
            <w:pPr>
              <w:numPr>
                <w:ilvl w:val="0"/>
                <w:numId w:val="4"/>
              </w:numPr>
              <w:rPr>
                <w:rFonts w:hint="eastAsia" w:ascii="宋体" w:hAnsi="宋体" w:eastAsia="宋体" w:cs="宋体"/>
                <w:color w:val="auto"/>
                <w:sz w:val="24"/>
                <w:szCs w:val="24"/>
              </w:rPr>
            </w:pPr>
            <w:r>
              <w:rPr>
                <w:rFonts w:hint="eastAsia" w:ascii="宋体" w:hAnsi="宋体" w:eastAsia="宋体" w:cs="宋体"/>
                <w:color w:val="auto"/>
                <w:sz w:val="24"/>
                <w:szCs w:val="24"/>
              </w:rPr>
              <w:t>参数可以存储成模板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08" w:type="dxa"/>
            <w:noWrap w:val="0"/>
            <w:vAlign w:val="top"/>
          </w:tcPr>
          <w:p>
            <w:pPr>
              <w:rPr>
                <w:rFonts w:hint="eastAsia" w:ascii="宋体" w:hAnsi="宋体" w:eastAsia="宋体" w:cs="宋体"/>
                <w:sz w:val="24"/>
              </w:rPr>
            </w:pPr>
            <w:r>
              <w:rPr>
                <w:rFonts w:hint="eastAsia" w:ascii="宋体" w:hAnsi="宋体" w:eastAsia="宋体" w:cs="宋体"/>
                <w:sz w:val="24"/>
              </w:rPr>
              <w:t>★19.</w:t>
            </w:r>
          </w:p>
        </w:tc>
        <w:tc>
          <w:tcPr>
            <w:tcW w:w="2110"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质保：</w:t>
            </w:r>
          </w:p>
        </w:tc>
        <w:tc>
          <w:tcPr>
            <w:tcW w:w="5354" w:type="dxa"/>
            <w:noWrap w:val="0"/>
            <w:vAlign w:val="top"/>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原厂整机质保≥3年</w:t>
            </w: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eastAsia="宋体" w:cs="Times New Roman"/>
          <w:b/>
          <w:sz w:val="24"/>
          <w:szCs w:val="24"/>
        </w:rPr>
      </w:pPr>
      <w:r>
        <w:rPr>
          <w:rFonts w:hint="eastAsia" w:ascii="宋体" w:hAnsi="宋体" w:eastAsia="宋体" w:cs="Times New Roman"/>
          <w:b/>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心肺复苏抢救装备车</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壹套</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lang w:val="en-US" w:eastAsia="zh-CN"/>
        </w:rPr>
        <w:t>五、 使用科室：ICU</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w:t>
            </w:r>
            <w:r>
              <w:rPr>
                <w:rFonts w:hint="eastAsia" w:ascii="宋体" w:hAnsi="宋体" w:eastAsia="宋体"/>
                <w:sz w:val="24"/>
                <w:szCs w:val="24"/>
                <w:lang w:val="en-US" w:eastAsia="zh-CN"/>
              </w:rPr>
              <w:t>套</w:t>
            </w:r>
            <w:r>
              <w:rPr>
                <w:rFonts w:hint="eastAsia" w:ascii="宋体" w:hAnsi="宋体" w:eastAsia="宋体"/>
                <w:sz w:val="24"/>
                <w:szCs w:val="24"/>
              </w:rPr>
              <w:t>）</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ICU</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0"/>
        </w:numPr>
        <w:shd w:val="clear" w:color="auto" w:fill="FFFFFF"/>
        <w:adjustRightInd w:val="0"/>
        <w:snapToGrid w:val="0"/>
        <w:spacing w:before="0" w:beforeAutospacing="0" w:after="0" w:afterAutospacing="0" w:line="315" w:lineRule="atLeast"/>
        <w:ind w:leftChars="0"/>
        <w:rPr>
          <w:rFonts w:hint="eastAsia" w:ascii="宋体" w:hAnsi="宋体" w:eastAsia="宋体" w:cs="宋体"/>
          <w:sz w:val="24"/>
          <w:szCs w:val="24"/>
        </w:rPr>
      </w:pPr>
      <w:r>
        <w:rPr>
          <w:rFonts w:hint="eastAsia" w:ascii="宋体" w:hAnsi="宋体" w:eastAsia="宋体"/>
          <w:szCs w:val="24"/>
          <w:lang w:val="en-US" w:eastAsia="zh-CN"/>
        </w:rPr>
        <w:t>六、</w:t>
      </w:r>
      <w:r>
        <w:rPr>
          <w:rFonts w:hint="eastAsia" w:ascii="宋体" w:hAnsi="宋体" w:eastAsia="宋体"/>
          <w:szCs w:val="24"/>
        </w:rPr>
        <w:t>技术指标要求：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（一）</w:t>
      </w:r>
      <w:r>
        <w:rPr>
          <w:rFonts w:hint="eastAsia" w:ascii="宋体" w:hAnsi="宋体" w:eastAsia="宋体" w:cs="宋体"/>
          <w:b/>
          <w:bCs/>
          <w:sz w:val="24"/>
          <w:szCs w:val="24"/>
        </w:rPr>
        <w:t>抢救车参数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尺寸</w:t>
      </w:r>
      <w:r>
        <w:rPr>
          <w:rFonts w:hint="eastAsia" w:ascii="宋体" w:hAnsi="宋体" w:eastAsia="宋体" w:cs="宋体"/>
          <w:color w:val="000000"/>
          <w:sz w:val="24"/>
          <w:szCs w:val="24"/>
        </w:rPr>
        <w:t>≥</w:t>
      </w:r>
      <w:r>
        <w:rPr>
          <w:rFonts w:hint="eastAsia" w:ascii="宋体" w:hAnsi="宋体" w:eastAsia="宋体" w:cs="宋体"/>
          <w:sz w:val="24"/>
          <w:szCs w:val="24"/>
        </w:rPr>
        <w:t>783*504*995mm（±10mm）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★台面为四面高突设计，高突面≤1cm。凹型台面并配置三面不锈钢围栏和透明软玻璃，台面尺寸≥ 695*485mm。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2.立柱须采用半弧防撞双T型槽铝合金型材。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 ★侧板背板厚度≥1mm；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4.须有防碰撞措施,四面防撞角与台面为一体化成型；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5.抽屉滑轨选用静音滑轨，滑轨厚度≥1.2/1.2/1.5MM；滑轨须具有自动回吸功能。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 车身右侧配置升降式不锈钢四分支盐水输液架和推手。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.配置翻盖垃圾桶、网框和抽拉式副工作台。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.配有心肺复苏板，电源插排，紧固式旋转托盘以及氧气瓶支架。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sz w:val="24"/>
          <w:szCs w:val="24"/>
        </w:rPr>
        <w:t>需提供推车的检验报告。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（二）</w:t>
      </w:r>
      <w:r>
        <w:rPr>
          <w:rFonts w:hint="eastAsia" w:ascii="宋体" w:hAnsi="宋体" w:eastAsia="宋体" w:cs="宋体"/>
          <w:b/>
          <w:bCs/>
          <w:sz w:val="24"/>
          <w:szCs w:val="24"/>
        </w:rPr>
        <w:t>监护仪参数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产品为适用于手术室、ICU、CCU 病房监护及床边监护的插件式监护仪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≥12.1英寸液晶显示屏，分辨率为≥1280×800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多参数监测模块可升级为带屏幕的转运监测模块，支持机身前后双屏同时显示与观察;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lang w:val="en-US" w:eastAsia="zh-CN"/>
        </w:rPr>
        <w:t>可</w:t>
      </w:r>
      <w:r>
        <w:rPr>
          <w:rFonts w:hint="eastAsia" w:ascii="宋体" w:hAnsi="宋体" w:eastAsia="宋体" w:cs="宋体"/>
          <w:sz w:val="24"/>
          <w:szCs w:val="24"/>
        </w:rPr>
        <w:t>具备监护模式、演示模式、待机模式、夜间模式、体外循环模式、插管模式；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rPr>
        <w:t>可监测心电、血氧、脉博、无创血压、呼吸、体温等基础参数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lang w:val="en-US" w:eastAsia="zh-CN"/>
        </w:rPr>
        <w:t>可</w:t>
      </w:r>
      <w:r>
        <w:rPr>
          <w:rFonts w:hint="eastAsia" w:ascii="宋体" w:hAnsi="宋体" w:eastAsia="宋体" w:cs="宋体"/>
          <w:sz w:val="24"/>
          <w:szCs w:val="24"/>
        </w:rPr>
        <w:t>支持3/5/6/12导心电，具有智能导联脱落，多导同步分析功能；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ab/>
      </w:r>
      <w:r>
        <w:rPr>
          <w:rFonts w:hint="eastAsia" w:ascii="宋体" w:hAnsi="宋体" w:eastAsia="宋体" w:cs="宋体"/>
          <w:sz w:val="24"/>
          <w:szCs w:val="24"/>
        </w:rPr>
        <w:t>具备 24 小时心电概览报告，可查看心率统计、心律失常统计、QT/QTc 统计、ST 段统计、起搏统计等信息；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★电压：±850mV，共模抑制能力&gt;106db；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★具备心拍类型识别功能，可区分正常心拍、异常心拍、起搏心拍；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≥27 种心律失常分析，具有 QT/QTc 测量功能，提供 QT、QTc 参数值；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★具有全屏级联功能和心率变异性分析功能；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（三）</w:t>
      </w:r>
      <w:r>
        <w:rPr>
          <w:rFonts w:hint="eastAsia" w:ascii="宋体" w:hAnsi="宋体" w:eastAsia="宋体" w:cs="宋体"/>
          <w:b/>
          <w:bCs/>
          <w:sz w:val="24"/>
          <w:szCs w:val="24"/>
        </w:rPr>
        <w:t>视频喉镜参数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1、整机参数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 摄像头空间分辨率：≥6.35lp/mm，景深5~80mm，视场角：≥60°±15%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1.2★ 显示屏≥3.0英寸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 显示器前后转动角度：0°-130°，显示器左右转动角度：0°-270°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1.4★ 摄像头内置的LED光源，光照度：＞500LUX，h=30mm( h=30mm(光源距离照度计探头30mm 的距离，照度不低于500LUX)</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1.5图片文件保存格式：JPG,分辨率≥640x480 640x480 ；视频文件保存格式：MP4，分辨率640x480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1.6 内置锂电池，工作时间≥3小时，充满电时间≤3小时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1.7软件功能：拍照、录像、图片及视频回放、Type C接口数据导出，时间设置、语言设置、屏幕亮度设置、待机设置、格式化等功能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2、一次性使用喉镜片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2.1防雾性能：当温度在20 ℃</w:t>
      </w:r>
      <w:r>
        <w:rPr>
          <w:rFonts w:hint="eastAsia" w:ascii="宋体" w:hAnsi="宋体" w:eastAsia="宋体" w:cs="宋体"/>
          <w:sz w:val="24"/>
          <w:szCs w:val="24"/>
          <w:lang w:val="en-US" w:eastAsia="zh-CN"/>
        </w:rPr>
        <w:t>-</w:t>
      </w:r>
      <w:r>
        <w:rPr>
          <w:rFonts w:hint="eastAsia" w:ascii="宋体" w:hAnsi="宋体" w:eastAsia="宋体" w:cs="宋体"/>
          <w:sz w:val="24"/>
          <w:szCs w:val="24"/>
        </w:rPr>
        <w:t>40 ℃范围变化时，不得产生影响观察的雾层。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 配备同一厂家的成人款一次性喉镜片，出厂前经过环氧乙烷灭菌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3、工作环境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3.1 温度：-5℃-- +50℃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3.2 湿度：10% -- 85%（非冷凝）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原厂质保≥5年，出保后费率≤3%。</w:t>
      </w:r>
    </w:p>
    <w:p>
      <w:pPr>
        <w:rPr>
          <w:rFonts w:hint="eastAsia" w:ascii="宋体" w:hAnsi="宋体" w:eastAsia="宋体" w:cs="Times New Roman"/>
          <w:b/>
          <w:sz w:val="24"/>
          <w:szCs w:val="24"/>
        </w:rPr>
      </w:pPr>
      <w:r>
        <w:rPr>
          <w:rFonts w:hint="eastAsia" w:ascii="宋体" w:hAnsi="宋体" w:eastAsia="宋体" w:cs="Times New Roman"/>
          <w:b/>
          <w:sz w:val="24"/>
          <w:szCs w:val="24"/>
        </w:rP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bookmarkStart w:id="15" w:name="_Toc11326096"/>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131F2E1C"/>
    <w:multiLevelType w:val="multilevel"/>
    <w:tmpl w:val="131F2E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5E6039"/>
    <w:multiLevelType w:val="multilevel"/>
    <w:tmpl w:val="245E60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23E5F4D"/>
    <w:rsid w:val="037F0B26"/>
    <w:rsid w:val="047D221A"/>
    <w:rsid w:val="059503E5"/>
    <w:rsid w:val="05D709B3"/>
    <w:rsid w:val="06710E08"/>
    <w:rsid w:val="07C20BED"/>
    <w:rsid w:val="080005EB"/>
    <w:rsid w:val="088937C8"/>
    <w:rsid w:val="08FD6983"/>
    <w:rsid w:val="093022D6"/>
    <w:rsid w:val="0A7753AE"/>
    <w:rsid w:val="0B001E0F"/>
    <w:rsid w:val="0B517B04"/>
    <w:rsid w:val="0BF00DA4"/>
    <w:rsid w:val="0C9A1884"/>
    <w:rsid w:val="0EB045BA"/>
    <w:rsid w:val="0EF02652"/>
    <w:rsid w:val="124770E1"/>
    <w:rsid w:val="12723F3D"/>
    <w:rsid w:val="129544B2"/>
    <w:rsid w:val="12A67459"/>
    <w:rsid w:val="145971CE"/>
    <w:rsid w:val="15760CCB"/>
    <w:rsid w:val="171A5BFB"/>
    <w:rsid w:val="1738378D"/>
    <w:rsid w:val="17C009C2"/>
    <w:rsid w:val="19DC576F"/>
    <w:rsid w:val="19EE47F1"/>
    <w:rsid w:val="1A102FF2"/>
    <w:rsid w:val="1A5F06D7"/>
    <w:rsid w:val="1C70162B"/>
    <w:rsid w:val="1DBC650F"/>
    <w:rsid w:val="1E4F1A12"/>
    <w:rsid w:val="206F557C"/>
    <w:rsid w:val="21452BB3"/>
    <w:rsid w:val="22AA393E"/>
    <w:rsid w:val="22E569AE"/>
    <w:rsid w:val="233F4233"/>
    <w:rsid w:val="2413315A"/>
    <w:rsid w:val="2446347C"/>
    <w:rsid w:val="246B6A3F"/>
    <w:rsid w:val="252C3901"/>
    <w:rsid w:val="2598727A"/>
    <w:rsid w:val="25B97D43"/>
    <w:rsid w:val="26600703"/>
    <w:rsid w:val="271D349F"/>
    <w:rsid w:val="275B1B2A"/>
    <w:rsid w:val="275E3B93"/>
    <w:rsid w:val="27C070A1"/>
    <w:rsid w:val="28BA5071"/>
    <w:rsid w:val="293C7F4B"/>
    <w:rsid w:val="2A051D79"/>
    <w:rsid w:val="2A772365"/>
    <w:rsid w:val="2B1346B0"/>
    <w:rsid w:val="2B2963D3"/>
    <w:rsid w:val="2E287082"/>
    <w:rsid w:val="2F2C5770"/>
    <w:rsid w:val="2F397E65"/>
    <w:rsid w:val="327B0210"/>
    <w:rsid w:val="32F924E4"/>
    <w:rsid w:val="34EE008B"/>
    <w:rsid w:val="357E0CC8"/>
    <w:rsid w:val="35805CB4"/>
    <w:rsid w:val="36CA3141"/>
    <w:rsid w:val="375A17A7"/>
    <w:rsid w:val="384A2968"/>
    <w:rsid w:val="38593614"/>
    <w:rsid w:val="39301A51"/>
    <w:rsid w:val="3A5D54C6"/>
    <w:rsid w:val="3AE97E2F"/>
    <w:rsid w:val="3BF15DAC"/>
    <w:rsid w:val="3C03549A"/>
    <w:rsid w:val="3CD70CBD"/>
    <w:rsid w:val="3DA4759C"/>
    <w:rsid w:val="3DFE745B"/>
    <w:rsid w:val="3E2B711B"/>
    <w:rsid w:val="3E2D1012"/>
    <w:rsid w:val="409018AF"/>
    <w:rsid w:val="41102386"/>
    <w:rsid w:val="412709D8"/>
    <w:rsid w:val="41627833"/>
    <w:rsid w:val="416D419A"/>
    <w:rsid w:val="421443FB"/>
    <w:rsid w:val="427239F0"/>
    <w:rsid w:val="433E5FF5"/>
    <w:rsid w:val="43426C26"/>
    <w:rsid w:val="43D16EBE"/>
    <w:rsid w:val="44307631"/>
    <w:rsid w:val="44E76487"/>
    <w:rsid w:val="4576131F"/>
    <w:rsid w:val="45FB77F2"/>
    <w:rsid w:val="4668169A"/>
    <w:rsid w:val="46FF153C"/>
    <w:rsid w:val="47022DEF"/>
    <w:rsid w:val="47B63534"/>
    <w:rsid w:val="480A6A4D"/>
    <w:rsid w:val="49B25227"/>
    <w:rsid w:val="4B863339"/>
    <w:rsid w:val="4C2652B7"/>
    <w:rsid w:val="4D25098E"/>
    <w:rsid w:val="4D77632F"/>
    <w:rsid w:val="4E7C3473"/>
    <w:rsid w:val="4EC83D94"/>
    <w:rsid w:val="501778F7"/>
    <w:rsid w:val="511278FC"/>
    <w:rsid w:val="52B54FEA"/>
    <w:rsid w:val="52C021AE"/>
    <w:rsid w:val="536F70C2"/>
    <w:rsid w:val="5371335C"/>
    <w:rsid w:val="5389510F"/>
    <w:rsid w:val="56C17F84"/>
    <w:rsid w:val="56E97E3E"/>
    <w:rsid w:val="571A5DA5"/>
    <w:rsid w:val="575256B8"/>
    <w:rsid w:val="57931FDC"/>
    <w:rsid w:val="584A2B82"/>
    <w:rsid w:val="5912342D"/>
    <w:rsid w:val="599F736E"/>
    <w:rsid w:val="59A549DC"/>
    <w:rsid w:val="5AF47091"/>
    <w:rsid w:val="5B7B7104"/>
    <w:rsid w:val="5C3F2B37"/>
    <w:rsid w:val="5CF501E7"/>
    <w:rsid w:val="5CFF3BED"/>
    <w:rsid w:val="5D070188"/>
    <w:rsid w:val="5D4755CD"/>
    <w:rsid w:val="5E4E4400"/>
    <w:rsid w:val="5E5E67D4"/>
    <w:rsid w:val="5F2F2B58"/>
    <w:rsid w:val="5F71647B"/>
    <w:rsid w:val="5F9429F0"/>
    <w:rsid w:val="60046872"/>
    <w:rsid w:val="6042276E"/>
    <w:rsid w:val="60BA47AE"/>
    <w:rsid w:val="61BB23BB"/>
    <w:rsid w:val="63194A75"/>
    <w:rsid w:val="6343656A"/>
    <w:rsid w:val="63D92820"/>
    <w:rsid w:val="64917820"/>
    <w:rsid w:val="64E62E4E"/>
    <w:rsid w:val="676818B7"/>
    <w:rsid w:val="67F0315B"/>
    <w:rsid w:val="685F15E7"/>
    <w:rsid w:val="695A7333"/>
    <w:rsid w:val="69D2171A"/>
    <w:rsid w:val="6A0856B9"/>
    <w:rsid w:val="6A141F42"/>
    <w:rsid w:val="6A1879E8"/>
    <w:rsid w:val="6B792AC7"/>
    <w:rsid w:val="6BBC2157"/>
    <w:rsid w:val="6C5B0719"/>
    <w:rsid w:val="6CE12E64"/>
    <w:rsid w:val="6CEA0C57"/>
    <w:rsid w:val="6D024D8C"/>
    <w:rsid w:val="6ECC7A0D"/>
    <w:rsid w:val="6F2D283B"/>
    <w:rsid w:val="6F490848"/>
    <w:rsid w:val="70EA395C"/>
    <w:rsid w:val="71A30B93"/>
    <w:rsid w:val="727F0666"/>
    <w:rsid w:val="728521A5"/>
    <w:rsid w:val="734A52EE"/>
    <w:rsid w:val="7397006E"/>
    <w:rsid w:val="73EA1ADD"/>
    <w:rsid w:val="740D6797"/>
    <w:rsid w:val="74A176D3"/>
    <w:rsid w:val="75CC49D7"/>
    <w:rsid w:val="77111160"/>
    <w:rsid w:val="77C35AEB"/>
    <w:rsid w:val="77E6082D"/>
    <w:rsid w:val="78810682"/>
    <w:rsid w:val="79715BD1"/>
    <w:rsid w:val="7A5944E4"/>
    <w:rsid w:val="7B172D9A"/>
    <w:rsid w:val="7C3A20F4"/>
    <w:rsid w:val="7CA25B04"/>
    <w:rsid w:val="7DD03920"/>
    <w:rsid w:val="7E226F1F"/>
    <w:rsid w:val="7EB73ECF"/>
    <w:rsid w:val="7F1A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5"/>
    <w:uiPriority w:val="0"/>
    <w:rPr>
      <w:rFonts w:hint="eastAsia" w:ascii="宋体" w:hAnsi="宋体" w:eastAsia="宋体" w:cs="宋体"/>
      <w:color w:val="000000"/>
      <w:sz w:val="22"/>
      <w:szCs w:val="22"/>
      <w:u w:val="none"/>
    </w:rPr>
  </w:style>
  <w:style w:type="character" w:customStyle="1" w:styleId="234">
    <w:name w:val="font11"/>
    <w:basedOn w:val="35"/>
    <w:qFormat/>
    <w:uiPriority w:val="0"/>
    <w:rPr>
      <w:rFonts w:hint="default" w:ascii="HarmonyOS Sans SC Light" w:hAnsi="HarmonyOS Sans SC Light" w:eastAsia="HarmonyOS Sans SC Light" w:cs="HarmonyOS Sans SC Light"/>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8420</Words>
  <Characters>9356</Characters>
  <Lines>76</Lines>
  <Paragraphs>21</Paragraphs>
  <TotalTime>2</TotalTime>
  <ScaleCrop>false</ScaleCrop>
  <LinksUpToDate>false</LinksUpToDate>
  <CharactersWithSpaces>9552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2023-10-17T06:45:19Z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24EB23EED91E453BB7520661A1C13079_13</vt:lpwstr>
  </property>
</Properties>
</file>