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7E" w:rsidRDefault="00A0427E">
      <w:pPr>
        <w:adjustRightInd w:val="0"/>
        <w:spacing w:line="360" w:lineRule="auto"/>
        <w:jc w:val="center"/>
        <w:textAlignment w:val="baseline"/>
        <w:outlineLvl w:val="0"/>
        <w:rPr>
          <w:rFonts w:ascii="Adobe 黑体 Std R" w:eastAsia="Adobe 黑体 Std R" w:hAnsi="Adobe 黑体 Std R"/>
          <w:bCs/>
          <w:sz w:val="72"/>
          <w:szCs w:val="72"/>
        </w:rPr>
      </w:pPr>
      <w:bookmarkStart w:id="0" w:name="_Toc209852933"/>
      <w:bookmarkStart w:id="1" w:name="_Toc9066358"/>
    </w:p>
    <w:p w:rsidR="00A0427E" w:rsidRDefault="008F2642">
      <w:pPr>
        <w:tabs>
          <w:tab w:val="left" w:pos="3150"/>
        </w:tabs>
        <w:spacing w:line="360" w:lineRule="auto"/>
        <w:jc w:val="center"/>
        <w:rPr>
          <w:rFonts w:ascii="宋体" w:eastAsia="宋体" w:hAnsi="宋体" w:cs="Times New Roman"/>
          <w:b/>
          <w:sz w:val="72"/>
          <w:szCs w:val="72"/>
        </w:rPr>
      </w:pPr>
      <w:r>
        <w:rPr>
          <w:rFonts w:ascii="宋体" w:eastAsia="宋体" w:hAnsi="宋体" w:cs="Times New Roman" w:hint="eastAsia"/>
          <w:b/>
          <w:sz w:val="72"/>
          <w:szCs w:val="72"/>
        </w:rPr>
        <w:t>上海市中医医院</w:t>
      </w:r>
    </w:p>
    <w:p w:rsidR="00A0427E" w:rsidRDefault="008F2642">
      <w:pPr>
        <w:adjustRightInd w:val="0"/>
        <w:spacing w:line="360" w:lineRule="auto"/>
        <w:jc w:val="center"/>
        <w:textAlignment w:val="baseline"/>
        <w:outlineLvl w:val="0"/>
        <w:rPr>
          <w:rFonts w:ascii="宋体" w:eastAsia="宋体" w:hAnsi="宋体" w:cs="Times New Roman"/>
          <w:b/>
          <w:sz w:val="72"/>
          <w:szCs w:val="72"/>
        </w:rPr>
      </w:pPr>
      <w:r>
        <w:rPr>
          <w:rFonts w:ascii="宋体" w:eastAsia="宋体" w:hAnsi="宋体" w:cs="Times New Roman" w:hint="eastAsia"/>
          <w:b/>
          <w:sz w:val="72"/>
          <w:szCs w:val="72"/>
        </w:rPr>
        <w:t>院内招标</w:t>
      </w:r>
      <w:r>
        <w:rPr>
          <w:rFonts w:ascii="宋体" w:eastAsia="宋体" w:hAnsi="宋体" w:cs="Times New Roman"/>
          <w:b/>
          <w:sz w:val="72"/>
          <w:szCs w:val="72"/>
        </w:rPr>
        <w:t>文件</w:t>
      </w:r>
      <w:bookmarkEnd w:id="0"/>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A0427E">
      <w:pPr>
        <w:tabs>
          <w:tab w:val="left" w:pos="3150"/>
        </w:tabs>
        <w:spacing w:line="360" w:lineRule="auto"/>
        <w:jc w:val="center"/>
        <w:rPr>
          <w:rFonts w:ascii="宋体" w:eastAsia="宋体" w:hAnsi="宋体" w:cs="Times New Roman"/>
          <w:b/>
          <w:sz w:val="32"/>
          <w:szCs w:val="20"/>
        </w:rPr>
      </w:pPr>
    </w:p>
    <w:p w:rsidR="00A0427E" w:rsidRDefault="008F2642">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缓冲急诊</w:t>
      </w:r>
      <w:r w:rsidR="00840CC8">
        <w:rPr>
          <w:rFonts w:ascii="宋体" w:eastAsia="宋体" w:hAnsi="宋体" w:cs="Times New Roman" w:hint="eastAsia"/>
          <w:b/>
          <w:sz w:val="52"/>
          <w:szCs w:val="52"/>
        </w:rPr>
        <w:t>部分设备</w:t>
      </w:r>
      <w:r>
        <w:rPr>
          <w:rFonts w:ascii="宋体" w:eastAsia="宋体" w:hAnsi="宋体" w:cs="Times New Roman" w:hint="eastAsia"/>
          <w:b/>
          <w:sz w:val="52"/>
          <w:szCs w:val="52"/>
        </w:rPr>
        <w:t>项目</w:t>
      </w:r>
    </w:p>
    <w:p w:rsidR="00A0427E" w:rsidRDefault="008F2642">
      <w:pPr>
        <w:tabs>
          <w:tab w:val="left" w:pos="3150"/>
        </w:tabs>
        <w:spacing w:line="360" w:lineRule="auto"/>
        <w:jc w:val="center"/>
        <w:rPr>
          <w:rFonts w:ascii="宋体" w:eastAsia="宋体" w:hAnsi="宋体" w:cs="Times New Roman"/>
          <w:b/>
          <w:sz w:val="52"/>
          <w:szCs w:val="52"/>
        </w:rPr>
      </w:pPr>
      <w:r>
        <w:rPr>
          <w:rFonts w:ascii="宋体" w:eastAsia="宋体" w:hAnsi="宋体" w:cs="Times New Roman" w:hint="eastAsia"/>
          <w:b/>
          <w:sz w:val="52"/>
          <w:szCs w:val="52"/>
        </w:rPr>
        <w:t>询价通知书</w:t>
      </w: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Default="00A0427E" w:rsidP="00A0427E">
      <w:pPr>
        <w:tabs>
          <w:tab w:val="left" w:pos="2730"/>
        </w:tabs>
        <w:spacing w:line="360" w:lineRule="auto"/>
        <w:ind w:left="723" w:hangingChars="200" w:hanging="723"/>
        <w:jc w:val="center"/>
        <w:rPr>
          <w:rFonts w:ascii="宋体" w:eastAsia="宋体" w:hAnsi="宋体" w:cs="Times New Roman"/>
          <w:b/>
          <w:sz w:val="36"/>
          <w:szCs w:val="36"/>
        </w:rPr>
      </w:pPr>
    </w:p>
    <w:p w:rsidR="00A0427E" w:rsidRPr="00510ABE" w:rsidRDefault="008F2642" w:rsidP="00A0427E">
      <w:pPr>
        <w:tabs>
          <w:tab w:val="left" w:pos="2730"/>
        </w:tabs>
        <w:spacing w:line="360" w:lineRule="auto"/>
        <w:ind w:left="723" w:hangingChars="200" w:hanging="723"/>
        <w:jc w:val="center"/>
        <w:rPr>
          <w:rFonts w:ascii="宋体" w:eastAsia="宋体" w:hAnsi="宋体" w:cs="Times New Roman"/>
          <w:b/>
          <w:bCs/>
          <w:sz w:val="36"/>
          <w:szCs w:val="36"/>
        </w:rPr>
      </w:pPr>
      <w:r w:rsidRPr="00510ABE">
        <w:rPr>
          <w:rFonts w:ascii="宋体" w:eastAsia="宋体" w:hAnsi="宋体" w:cs="Times New Roman"/>
          <w:b/>
          <w:sz w:val="36"/>
          <w:szCs w:val="36"/>
        </w:rPr>
        <w:t>202</w:t>
      </w:r>
      <w:r w:rsidRPr="00510ABE">
        <w:rPr>
          <w:rFonts w:ascii="宋体" w:eastAsia="宋体" w:hAnsi="宋体" w:cs="Times New Roman" w:hint="eastAsia"/>
          <w:b/>
          <w:sz w:val="36"/>
          <w:szCs w:val="36"/>
        </w:rPr>
        <w:t>2</w:t>
      </w:r>
      <w:r w:rsidRPr="00510ABE">
        <w:rPr>
          <w:rFonts w:ascii="宋体" w:eastAsia="宋体" w:hAnsi="宋体" w:cs="Times New Roman"/>
          <w:b/>
          <w:sz w:val="36"/>
          <w:szCs w:val="36"/>
        </w:rPr>
        <w:t>年</w:t>
      </w:r>
      <w:r w:rsidR="00510ABE" w:rsidRPr="00510ABE">
        <w:rPr>
          <w:rFonts w:ascii="宋体" w:eastAsia="宋体" w:hAnsi="宋体" w:cs="Times New Roman" w:hint="eastAsia"/>
          <w:b/>
          <w:sz w:val="36"/>
          <w:szCs w:val="36"/>
        </w:rPr>
        <w:t>12</w:t>
      </w:r>
      <w:r w:rsidRPr="00510ABE">
        <w:rPr>
          <w:rFonts w:ascii="宋体" w:eastAsia="宋体" w:hAnsi="宋体" w:cs="Times New Roman"/>
          <w:b/>
          <w:sz w:val="36"/>
          <w:szCs w:val="36"/>
        </w:rPr>
        <w:t>月</w:t>
      </w:r>
      <w:r w:rsidR="00510ABE" w:rsidRPr="00510ABE">
        <w:rPr>
          <w:rFonts w:ascii="宋体" w:eastAsia="宋体" w:hAnsi="宋体" w:cs="Times New Roman" w:hint="eastAsia"/>
          <w:b/>
          <w:sz w:val="36"/>
          <w:szCs w:val="36"/>
        </w:rPr>
        <w:t>15</w:t>
      </w:r>
      <w:r w:rsidRPr="00510ABE">
        <w:rPr>
          <w:rFonts w:ascii="宋体" w:eastAsia="宋体" w:hAnsi="宋体" w:cs="Times New Roman"/>
          <w:b/>
          <w:sz w:val="36"/>
          <w:szCs w:val="36"/>
        </w:rPr>
        <w:t>日</w:t>
      </w:r>
    </w:p>
    <w:p w:rsidR="00A0427E" w:rsidRDefault="008F2642" w:rsidP="00A0427E">
      <w:pPr>
        <w:pageBreakBefore/>
        <w:tabs>
          <w:tab w:val="left" w:pos="2730"/>
        </w:tabs>
        <w:spacing w:line="360" w:lineRule="auto"/>
        <w:ind w:left="964" w:hangingChars="200" w:hanging="964"/>
        <w:jc w:val="center"/>
        <w:rPr>
          <w:rFonts w:ascii="宋体" w:eastAsia="宋体" w:hAnsi="宋体" w:cs="Times New Roman"/>
          <w:b/>
          <w:bCs/>
          <w:sz w:val="48"/>
          <w:szCs w:val="20"/>
        </w:rPr>
      </w:pPr>
      <w:r>
        <w:rPr>
          <w:rFonts w:ascii="宋体" w:eastAsia="宋体" w:hAnsi="宋体" w:cs="Times New Roman" w:hint="eastAsia"/>
          <w:b/>
          <w:bCs/>
          <w:sz w:val="48"/>
          <w:szCs w:val="20"/>
        </w:rPr>
        <w:lastRenderedPageBreak/>
        <w:t>第二册</w:t>
      </w:r>
    </w:p>
    <w:p w:rsidR="00A0427E" w:rsidRDefault="00A0427E" w:rsidP="00A0427E">
      <w:pPr>
        <w:spacing w:line="360" w:lineRule="auto"/>
        <w:ind w:left="964" w:hangingChars="200" w:hanging="964"/>
        <w:jc w:val="center"/>
        <w:rPr>
          <w:rFonts w:ascii="宋体" w:eastAsia="宋体" w:hAnsi="宋体" w:cs="Times New Roman"/>
          <w:b/>
          <w:bCs/>
          <w:sz w:val="48"/>
          <w:szCs w:val="20"/>
        </w:rPr>
      </w:pPr>
    </w:p>
    <w:p w:rsidR="00A0427E" w:rsidRDefault="008F2642" w:rsidP="00A0427E">
      <w:pPr>
        <w:spacing w:line="360" w:lineRule="auto"/>
        <w:ind w:left="723" w:hangingChars="200" w:hanging="723"/>
        <w:jc w:val="center"/>
        <w:rPr>
          <w:rFonts w:ascii="宋体" w:eastAsia="宋体" w:hAnsi="宋体" w:cs="Times New Roman"/>
          <w:b/>
          <w:bCs/>
          <w:sz w:val="36"/>
          <w:szCs w:val="20"/>
        </w:rPr>
      </w:pPr>
      <w:r>
        <w:rPr>
          <w:rFonts w:ascii="宋体" w:eastAsia="宋体" w:hAnsi="宋体" w:cs="Times New Roman" w:hint="eastAsia"/>
          <w:b/>
          <w:bCs/>
          <w:sz w:val="36"/>
          <w:szCs w:val="20"/>
        </w:rPr>
        <w:t>目录</w:t>
      </w:r>
    </w:p>
    <w:p w:rsidR="00A0427E" w:rsidRDefault="00A0427E" w:rsidP="00A0427E">
      <w:pPr>
        <w:spacing w:line="360" w:lineRule="auto"/>
        <w:ind w:left="199" w:hangingChars="55" w:hanging="199"/>
        <w:rPr>
          <w:rFonts w:ascii="宋体" w:eastAsia="宋体" w:hAnsi="宋体" w:cs="Times New Roman"/>
          <w:b/>
          <w:bCs/>
          <w:sz w:val="36"/>
          <w:szCs w:val="20"/>
        </w:rPr>
      </w:pPr>
    </w:p>
    <w:p w:rsidR="00A0427E" w:rsidRDefault="00E24768">
      <w:pPr>
        <w:tabs>
          <w:tab w:val="left" w:pos="945"/>
          <w:tab w:val="right" w:leader="dot" w:pos="8777"/>
        </w:tabs>
        <w:spacing w:before="120" w:after="120" w:line="360" w:lineRule="exact"/>
        <w:rPr>
          <w:rFonts w:ascii="Calibri" w:eastAsia="宋体" w:hAnsi="Calibri" w:cs="Times New Roman"/>
        </w:rPr>
      </w:pPr>
      <w:r w:rsidRPr="00E24768">
        <w:rPr>
          <w:rFonts w:ascii="宋体" w:eastAsia="宋体" w:hAnsi="宋体" w:cs="Times New Roman"/>
          <w:b/>
          <w:sz w:val="24"/>
          <w:szCs w:val="36"/>
        </w:rPr>
        <w:fldChar w:fldCharType="begin"/>
      </w:r>
      <w:r w:rsidR="008F2642">
        <w:rPr>
          <w:rFonts w:ascii="宋体" w:eastAsia="宋体" w:hAnsi="宋体" w:cs="Times New Roman"/>
          <w:b/>
          <w:sz w:val="24"/>
          <w:szCs w:val="36"/>
        </w:rPr>
        <w:instrText xml:space="preserve"> TOC \h \z \t "ifb,1,sor,1,bds,1,cbds,1" </w:instrText>
      </w:r>
      <w:r w:rsidRPr="00E24768">
        <w:rPr>
          <w:rFonts w:ascii="宋体" w:eastAsia="宋体" w:hAnsi="宋体" w:cs="Times New Roman"/>
          <w:b/>
          <w:sz w:val="24"/>
          <w:szCs w:val="36"/>
        </w:rPr>
        <w:fldChar w:fldCharType="separate"/>
      </w:r>
      <w:hyperlink w:anchor="_Toc11326092" w:history="1">
        <w:r w:rsidR="008F2642">
          <w:rPr>
            <w:rFonts w:ascii="宋体" w:eastAsia="宋体" w:hAnsi="宋体" w:cs="Times New Roman" w:hint="eastAsia"/>
            <w:b/>
            <w:color w:val="0000FF"/>
            <w:sz w:val="24"/>
            <w:szCs w:val="36"/>
            <w:u w:val="single"/>
          </w:rPr>
          <w:t>第一章</w:t>
        </w:r>
        <w:r w:rsidR="008F2642">
          <w:rPr>
            <w:rFonts w:ascii="宋体" w:eastAsia="宋体" w:hAnsi="宋体" w:cs="Times New Roman"/>
            <w:b/>
            <w:color w:val="0000FF"/>
            <w:sz w:val="24"/>
            <w:szCs w:val="36"/>
            <w:u w:val="single"/>
          </w:rPr>
          <w:t xml:space="preserve"> </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投标邀</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_Toc11326092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2</w:t>
        </w:r>
        <w:r>
          <w:rPr>
            <w:rFonts w:ascii="Times New Roman" w:eastAsia="华文仿宋" w:hAnsi="Times New Roman" w:cs="Times New Roman"/>
            <w:b/>
            <w:sz w:val="24"/>
            <w:szCs w:val="36"/>
          </w:rPr>
          <w:fldChar w:fldCharType="end"/>
        </w:r>
      </w:hyperlink>
    </w:p>
    <w:p w:rsidR="00A0427E" w:rsidRDefault="00E24768">
      <w:pPr>
        <w:tabs>
          <w:tab w:val="left" w:pos="945"/>
          <w:tab w:val="right" w:leader="dot" w:pos="8777"/>
        </w:tabs>
        <w:spacing w:before="120" w:after="120" w:line="360" w:lineRule="exact"/>
        <w:rPr>
          <w:rFonts w:ascii="Calibri" w:eastAsia="宋体" w:hAnsi="Calibri" w:cs="Times New Roman"/>
        </w:rPr>
      </w:pPr>
      <w:hyperlink w:anchor="_Toc11326093" w:history="1">
        <w:r w:rsidR="008F2642">
          <w:rPr>
            <w:rFonts w:ascii="宋体" w:eastAsia="宋体" w:hAnsi="宋体" w:cs="Times New Roman" w:hint="eastAsia"/>
            <w:b/>
            <w:color w:val="0000FF"/>
            <w:sz w:val="24"/>
            <w:szCs w:val="36"/>
            <w:u w:val="single"/>
          </w:rPr>
          <w:t>第二章</w:t>
        </w:r>
        <w:r w:rsidR="008F2642">
          <w:rPr>
            <w:rFonts w:ascii="宋体" w:eastAsia="宋体" w:hAnsi="宋体" w:cs="Times New Roman"/>
            <w:b/>
            <w:color w:val="0000FF"/>
            <w:sz w:val="24"/>
            <w:szCs w:val="36"/>
            <w:u w:val="single"/>
          </w:rPr>
          <w:t xml:space="preserve"> </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投标资料表</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_Toc11326093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4</w:t>
        </w:r>
        <w:r>
          <w:rPr>
            <w:rFonts w:ascii="Times New Roman" w:eastAsia="华文仿宋" w:hAnsi="Times New Roman" w:cs="Times New Roman"/>
            <w:b/>
            <w:sz w:val="24"/>
            <w:szCs w:val="36"/>
          </w:rPr>
          <w:fldChar w:fldCharType="end"/>
        </w:r>
      </w:hyperlink>
    </w:p>
    <w:p w:rsidR="00A0427E" w:rsidRDefault="00E24768">
      <w:pPr>
        <w:tabs>
          <w:tab w:val="left" w:pos="945"/>
          <w:tab w:val="right" w:leader="dot" w:pos="8777"/>
        </w:tabs>
        <w:spacing w:before="120" w:after="120" w:line="360" w:lineRule="exact"/>
        <w:rPr>
          <w:rFonts w:ascii="Calibri" w:eastAsia="华文仿宋" w:hAnsi="Calibri" w:cs="Times New Roman"/>
        </w:rPr>
      </w:pPr>
      <w:hyperlink w:anchor="_Toc11326094" w:history="1">
        <w:r w:rsidR="008F2642">
          <w:rPr>
            <w:rFonts w:ascii="宋体" w:eastAsia="宋体" w:hAnsi="宋体" w:cs="Times New Roman" w:hint="eastAsia"/>
            <w:b/>
            <w:color w:val="0000FF"/>
            <w:sz w:val="24"/>
            <w:szCs w:val="36"/>
            <w:u w:val="single"/>
          </w:rPr>
          <w:t>第三章</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合同专用条款</w:t>
        </w:r>
        <w:r w:rsidR="008F2642">
          <w:rPr>
            <w:rFonts w:ascii="Times New Roman" w:eastAsia="华文仿宋" w:hAnsi="Times New Roman" w:cs="Times New Roman"/>
            <w:b/>
            <w:sz w:val="24"/>
            <w:szCs w:val="36"/>
          </w:rPr>
          <w:tab/>
        </w:r>
        <w:r w:rsidR="008F2642">
          <w:rPr>
            <w:rFonts w:ascii="Times New Roman" w:eastAsia="华文仿宋" w:hAnsi="Times New Roman" w:cs="Times New Roman" w:hint="eastAsia"/>
            <w:b/>
            <w:sz w:val="24"/>
            <w:szCs w:val="36"/>
          </w:rPr>
          <w:t>1</w:t>
        </w:r>
      </w:hyperlink>
      <w:r w:rsidR="008F2642">
        <w:rPr>
          <w:rFonts w:ascii="Times New Roman" w:eastAsia="华文仿宋" w:hAnsi="Times New Roman" w:cs="Times New Roman" w:hint="eastAsia"/>
          <w:b/>
          <w:sz w:val="24"/>
          <w:szCs w:val="36"/>
        </w:rPr>
        <w:t>0</w:t>
      </w:r>
    </w:p>
    <w:p w:rsidR="00A0427E" w:rsidRDefault="00E24768">
      <w:pPr>
        <w:tabs>
          <w:tab w:val="left" w:pos="945"/>
          <w:tab w:val="right" w:leader="dot" w:pos="8777"/>
        </w:tabs>
        <w:spacing w:before="120" w:after="120" w:line="360" w:lineRule="exact"/>
        <w:rPr>
          <w:rFonts w:ascii="Calibri" w:eastAsia="华文仿宋" w:hAnsi="Calibri" w:cs="Times New Roman"/>
        </w:rPr>
      </w:pPr>
      <w:hyperlink w:anchor="_Toc11326095" w:history="1">
        <w:r w:rsidR="008F2642">
          <w:rPr>
            <w:rFonts w:ascii="宋体" w:eastAsia="宋体" w:hAnsi="宋体" w:cs="Times New Roman" w:hint="eastAsia"/>
            <w:b/>
            <w:color w:val="0000FF"/>
            <w:sz w:val="24"/>
            <w:szCs w:val="36"/>
            <w:u w:val="single"/>
          </w:rPr>
          <w:t>第四章</w:t>
        </w:r>
        <w:r w:rsidR="008F2642">
          <w:rPr>
            <w:rFonts w:ascii="Calibri" w:eastAsia="宋体" w:hAnsi="Calibri" w:cs="Times New Roman"/>
          </w:rPr>
          <w:tab/>
        </w:r>
        <w:r w:rsidR="008F2642">
          <w:rPr>
            <w:rFonts w:ascii="宋体" w:eastAsia="宋体" w:hAnsi="宋体" w:cs="Times New Roman" w:hint="eastAsia"/>
            <w:b/>
            <w:color w:val="0000FF"/>
            <w:sz w:val="24"/>
            <w:szCs w:val="36"/>
            <w:u w:val="single"/>
          </w:rPr>
          <w:t>货物需求一览表及技术规格</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_Toc11326095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b/>
            <w:sz w:val="24"/>
            <w:szCs w:val="36"/>
          </w:rPr>
          <w:t>1</w:t>
        </w:r>
        <w:r>
          <w:rPr>
            <w:rFonts w:ascii="Times New Roman" w:eastAsia="华文仿宋" w:hAnsi="Times New Roman" w:cs="Times New Roman"/>
            <w:b/>
            <w:sz w:val="24"/>
            <w:szCs w:val="36"/>
          </w:rPr>
          <w:fldChar w:fldCharType="end"/>
        </w:r>
      </w:hyperlink>
      <w:r w:rsidR="008F2642">
        <w:rPr>
          <w:rFonts w:ascii="Times New Roman" w:eastAsia="华文仿宋" w:hAnsi="Times New Roman" w:cs="Times New Roman" w:hint="eastAsia"/>
          <w:b/>
          <w:sz w:val="24"/>
          <w:szCs w:val="36"/>
        </w:rPr>
        <w:t>5</w:t>
      </w:r>
    </w:p>
    <w:p w:rsidR="00A0427E" w:rsidRDefault="00E24768">
      <w:pPr>
        <w:tabs>
          <w:tab w:val="left" w:pos="945"/>
          <w:tab w:val="right" w:leader="dot" w:pos="8777"/>
        </w:tabs>
        <w:spacing w:before="120" w:after="120" w:line="360" w:lineRule="exact"/>
        <w:rPr>
          <w:rFonts w:ascii="Calibri" w:eastAsia="华文仿宋" w:hAnsi="Calibri" w:cs="Times New Roman"/>
        </w:rPr>
      </w:pPr>
      <w:hyperlink w:anchor="_Toc11326096" w:history="1">
        <w:r w:rsidR="008F2642">
          <w:rPr>
            <w:rFonts w:ascii="宋体" w:eastAsia="宋体" w:hAnsi="宋体" w:cs="Times New Roman" w:hint="eastAsia"/>
            <w:b/>
            <w:color w:val="0000FF"/>
            <w:sz w:val="24"/>
            <w:szCs w:val="36"/>
            <w:u w:val="single"/>
          </w:rPr>
          <w:t>附件</w:t>
        </w:r>
        <w:r w:rsidR="008F2642">
          <w:rPr>
            <w:rFonts w:ascii="宋体" w:eastAsia="宋体" w:hAnsi="宋体" w:cs="Times New Roman"/>
            <w:b/>
            <w:color w:val="0000FF"/>
            <w:sz w:val="24"/>
            <w:szCs w:val="36"/>
            <w:u w:val="single"/>
          </w:rPr>
          <w:t>1</w:t>
        </w:r>
        <w:r w:rsidR="008F2642">
          <w:rPr>
            <w:rFonts w:ascii="宋体" w:eastAsia="宋体" w:hAnsi="宋体" w:cs="Times New Roman" w:hint="eastAsia"/>
            <w:b/>
            <w:color w:val="0000FF"/>
            <w:sz w:val="24"/>
            <w:szCs w:val="36"/>
            <w:u w:val="single"/>
          </w:rPr>
          <w:t>：无重大违法记录承诺书（格式）</w:t>
        </w:r>
        <w:r w:rsidR="008F2642">
          <w:rPr>
            <w:rFonts w:ascii="Times New Roman" w:eastAsia="华文仿宋" w:hAnsi="Times New Roman" w:cs="Times New Roman"/>
            <w:b/>
            <w:sz w:val="24"/>
            <w:szCs w:val="36"/>
          </w:rPr>
          <w:tab/>
        </w:r>
        <w:r>
          <w:rPr>
            <w:rFonts w:ascii="Times New Roman" w:eastAsia="华文仿宋" w:hAnsi="Times New Roman" w:cs="Times New Roman"/>
            <w:b/>
            <w:sz w:val="24"/>
            <w:szCs w:val="36"/>
          </w:rPr>
          <w:fldChar w:fldCharType="begin"/>
        </w:r>
        <w:r w:rsidR="008F2642">
          <w:rPr>
            <w:rFonts w:ascii="Times New Roman" w:eastAsia="华文仿宋" w:hAnsi="Times New Roman" w:cs="Times New Roman"/>
            <w:b/>
            <w:sz w:val="24"/>
            <w:szCs w:val="36"/>
          </w:rPr>
          <w:instrText xml:space="preserve"> PAGEREF _Toc11326096 \h </w:instrText>
        </w:r>
        <w:r>
          <w:rPr>
            <w:rFonts w:ascii="Times New Roman" w:eastAsia="华文仿宋" w:hAnsi="Times New Roman" w:cs="Times New Roman"/>
            <w:b/>
            <w:sz w:val="24"/>
            <w:szCs w:val="36"/>
          </w:rPr>
        </w:r>
        <w:r>
          <w:rPr>
            <w:rFonts w:ascii="Times New Roman" w:eastAsia="华文仿宋" w:hAnsi="Times New Roman" w:cs="Times New Roman"/>
            <w:b/>
            <w:sz w:val="24"/>
            <w:szCs w:val="36"/>
          </w:rPr>
          <w:fldChar w:fldCharType="separate"/>
        </w:r>
        <w:r w:rsidR="008F2642">
          <w:rPr>
            <w:rFonts w:ascii="Times New Roman" w:eastAsia="华文仿宋" w:hAnsi="Times New Roman" w:cs="Times New Roman" w:hint="eastAsia"/>
            <w:b/>
            <w:sz w:val="24"/>
            <w:szCs w:val="36"/>
          </w:rPr>
          <w:t>1</w:t>
        </w:r>
        <w:r>
          <w:rPr>
            <w:rFonts w:ascii="Times New Roman" w:eastAsia="华文仿宋" w:hAnsi="Times New Roman" w:cs="Times New Roman"/>
            <w:b/>
            <w:sz w:val="24"/>
            <w:szCs w:val="36"/>
          </w:rPr>
          <w:fldChar w:fldCharType="end"/>
        </w:r>
      </w:hyperlink>
      <w:r w:rsidR="008F2642">
        <w:rPr>
          <w:rFonts w:ascii="Times New Roman" w:eastAsia="华文仿宋" w:hAnsi="Times New Roman" w:cs="Times New Roman" w:hint="eastAsia"/>
          <w:b/>
          <w:sz w:val="24"/>
          <w:szCs w:val="36"/>
        </w:rPr>
        <w:t>9</w:t>
      </w:r>
    </w:p>
    <w:p w:rsidR="00A0427E" w:rsidRDefault="00E24768">
      <w:pPr>
        <w:tabs>
          <w:tab w:val="left" w:pos="945"/>
          <w:tab w:val="right" w:leader="dot" w:pos="8777"/>
        </w:tabs>
        <w:spacing w:before="120" w:after="120" w:line="360" w:lineRule="exact"/>
        <w:rPr>
          <w:rFonts w:ascii="Calibri" w:eastAsia="华文仿宋" w:hAnsi="Calibri" w:cs="Times New Roman"/>
        </w:rPr>
      </w:pPr>
      <w:hyperlink w:anchor="_Toc11326097" w:history="1">
        <w:r w:rsidR="008F2642">
          <w:rPr>
            <w:rFonts w:ascii="宋体" w:eastAsia="宋体" w:hAnsi="宋体" w:cs="Times New Roman" w:hint="eastAsia"/>
            <w:b/>
            <w:color w:val="0000FF"/>
            <w:sz w:val="24"/>
            <w:szCs w:val="36"/>
            <w:u w:val="single"/>
          </w:rPr>
          <w:t>附件</w:t>
        </w:r>
        <w:r w:rsidR="008F2642">
          <w:rPr>
            <w:rFonts w:ascii="宋体" w:eastAsia="宋体" w:hAnsi="宋体" w:cs="Times New Roman"/>
            <w:b/>
            <w:color w:val="0000FF"/>
            <w:sz w:val="24"/>
            <w:szCs w:val="36"/>
            <w:u w:val="single"/>
          </w:rPr>
          <w:t>2</w:t>
        </w:r>
        <w:r w:rsidR="008F2642">
          <w:rPr>
            <w:rFonts w:ascii="宋体" w:eastAsia="宋体" w:hAnsi="宋体" w:cs="Times New Roman" w:hint="eastAsia"/>
            <w:b/>
            <w:color w:val="0000FF"/>
            <w:sz w:val="24"/>
            <w:szCs w:val="36"/>
            <w:u w:val="single"/>
          </w:rPr>
          <w:t>：无行贿犯罪记录声明函（格式）</w:t>
        </w:r>
        <w:r w:rsidR="008F2642">
          <w:rPr>
            <w:rFonts w:ascii="Times New Roman" w:eastAsia="华文仿宋" w:hAnsi="Times New Roman" w:cs="Times New Roman"/>
            <w:b/>
            <w:sz w:val="24"/>
            <w:szCs w:val="36"/>
          </w:rPr>
          <w:tab/>
        </w:r>
        <w:r w:rsidR="008F2642">
          <w:rPr>
            <w:rFonts w:ascii="Times New Roman" w:eastAsia="华文仿宋" w:hAnsi="Times New Roman" w:cs="Times New Roman" w:hint="eastAsia"/>
            <w:b/>
            <w:sz w:val="24"/>
            <w:szCs w:val="36"/>
          </w:rPr>
          <w:t>2</w:t>
        </w:r>
      </w:hyperlink>
      <w:r w:rsidR="008F2642">
        <w:rPr>
          <w:rFonts w:ascii="Times New Roman" w:eastAsia="华文仿宋" w:hAnsi="Times New Roman" w:cs="Times New Roman" w:hint="eastAsia"/>
          <w:b/>
          <w:sz w:val="24"/>
          <w:szCs w:val="36"/>
        </w:rPr>
        <w:t>0</w:t>
      </w:r>
    </w:p>
    <w:p w:rsidR="00A0427E" w:rsidRDefault="00E24768">
      <w:pPr>
        <w:rPr>
          <w:rFonts w:ascii="宋体" w:eastAsia="宋体" w:hAnsi="宋体" w:cs="Times New Roman"/>
          <w:szCs w:val="20"/>
        </w:rPr>
        <w:sectPr w:rsidR="00A0427E">
          <w:headerReference w:type="even" r:id="rId8"/>
          <w:headerReference w:type="default" r:id="rId9"/>
          <w:footerReference w:type="even" r:id="rId10"/>
          <w:footerReference w:type="default" r:id="rId11"/>
          <w:headerReference w:type="first" r:id="rId12"/>
          <w:pgSz w:w="11906" w:h="16838"/>
          <w:pgMar w:top="1418" w:right="1077" w:bottom="1242" w:left="1077" w:header="567" w:footer="567" w:gutter="0"/>
          <w:pgNumType w:start="0"/>
          <w:cols w:space="425"/>
          <w:titlePg/>
          <w:docGrid w:type="linesAndChars" w:linePitch="312"/>
        </w:sectPr>
      </w:pPr>
      <w:r>
        <w:fldChar w:fldCharType="end"/>
      </w:r>
    </w:p>
    <w:p w:rsidR="00A0427E" w:rsidRDefault="008F2642">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2" w:name="OLE_LINK16"/>
      <w:bookmarkStart w:id="3" w:name="OLE_LINK11"/>
      <w:bookmarkEnd w:id="1"/>
      <w:r>
        <w:rPr>
          <w:rFonts w:ascii="宋体" w:eastAsia="宋体" w:hAnsi="宋体" w:cs="Times New Roman" w:hint="eastAsia"/>
          <w:b/>
          <w:sz w:val="36"/>
          <w:szCs w:val="20"/>
        </w:rPr>
        <w:lastRenderedPageBreak/>
        <w:t>第一章</w:t>
      </w:r>
      <w:r>
        <w:rPr>
          <w:rFonts w:ascii="宋体" w:eastAsia="宋体" w:hAnsi="宋体" w:cs="Times New Roman"/>
          <w:b/>
          <w:sz w:val="36"/>
          <w:szCs w:val="20"/>
        </w:rPr>
        <w:t xml:space="preserve"> </w:t>
      </w:r>
      <w:r>
        <w:rPr>
          <w:rFonts w:ascii="宋体" w:eastAsia="宋体" w:hAnsi="宋体" w:cs="Times New Roman"/>
          <w:b/>
          <w:sz w:val="36"/>
          <w:szCs w:val="20"/>
        </w:rPr>
        <w:tab/>
      </w:r>
      <w:r>
        <w:rPr>
          <w:rFonts w:ascii="宋体" w:eastAsia="宋体" w:hAnsi="宋体" w:cs="Times New Roman" w:hint="eastAsia"/>
          <w:b/>
          <w:sz w:val="36"/>
          <w:szCs w:val="20"/>
        </w:rPr>
        <w:t>询价邀请</w:t>
      </w:r>
    </w:p>
    <w:p w:rsidR="00A0427E" w:rsidRDefault="008F2642" w:rsidP="00A0427E">
      <w:pPr>
        <w:spacing w:line="360" w:lineRule="auto"/>
        <w:ind w:left="425" w:hangingChars="177" w:hanging="425"/>
        <w:rPr>
          <w:rFonts w:ascii="宋体" w:eastAsia="宋体" w:hAnsi="宋体" w:cs="Times New Roman"/>
          <w:sz w:val="24"/>
          <w:szCs w:val="24"/>
        </w:rPr>
      </w:pPr>
      <w:bookmarkStart w:id="4" w:name="_Toc461613005"/>
      <w:bookmarkStart w:id="5" w:name="_Toc461613077"/>
      <w:r>
        <w:rPr>
          <w:rFonts w:ascii="Times New Roman" w:eastAsia="宋体" w:hAnsi="Times New Roman" w:cs="Times New Roman" w:hint="eastAsia"/>
          <w:sz w:val="24"/>
          <w:szCs w:val="24"/>
        </w:rPr>
        <w:t>1</w:t>
      </w:r>
      <w:r>
        <w:rPr>
          <w:rFonts w:ascii="宋体" w:eastAsia="宋体" w:hAnsi="宋体" w:cs="Times New Roman" w:hint="eastAsia"/>
          <w:sz w:val="24"/>
          <w:szCs w:val="24"/>
        </w:rPr>
        <w:t>、上海市中医医院现以公开采购的方式邀请合格的供应商就下列所提供的货物和相关服务提交密封询价文件。</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Times New Roman" w:hint="eastAsia"/>
          <w:sz w:val="24"/>
          <w:szCs w:val="20"/>
        </w:rPr>
        <w:t>（</w:t>
      </w:r>
      <w:r>
        <w:rPr>
          <w:rFonts w:ascii="Times New Roman" w:eastAsia="宋体" w:hAnsi="Times New Roman" w:cs="Times New Roman" w:hint="eastAsia"/>
          <w:sz w:val="24"/>
          <w:szCs w:val="20"/>
        </w:rPr>
        <w:t>1</w:t>
      </w:r>
      <w:r>
        <w:rPr>
          <w:rFonts w:ascii="宋体" w:eastAsia="宋体" w:hAnsi="宋体" w:cs="Times New Roman" w:hint="eastAsia"/>
          <w:sz w:val="24"/>
          <w:szCs w:val="20"/>
        </w:rPr>
        <w:t>）</w:t>
      </w:r>
      <w:r>
        <w:rPr>
          <w:rFonts w:ascii="宋体" w:eastAsia="宋体" w:hAnsi="宋体" w:cs="宋体" w:hint="eastAsia"/>
          <w:kern w:val="0"/>
          <w:sz w:val="24"/>
          <w:szCs w:val="24"/>
        </w:rPr>
        <w:t>设备名称：</w:t>
      </w:r>
      <w:bookmarkEnd w:id="4"/>
      <w:bookmarkEnd w:id="5"/>
      <w:r>
        <w:rPr>
          <w:rFonts w:ascii="宋体" w:eastAsia="宋体" w:hAnsi="宋体" w:cs="宋体" w:hint="eastAsia"/>
          <w:kern w:val="0"/>
          <w:sz w:val="24"/>
          <w:szCs w:val="24"/>
        </w:rPr>
        <w:t xml:space="preserve">第一包 转运推车等设备 </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第二包 排痰机</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第三包 空气消毒机</w:t>
      </w:r>
    </w:p>
    <w:p w:rsidR="00A0427E" w:rsidRDefault="008F2642" w:rsidP="00A0427E">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w:eastAsia="宋体" w:hAnsi="Times New Roman" w:cs="宋体" w:hint="eastAsia"/>
          <w:kern w:val="0"/>
          <w:sz w:val="24"/>
          <w:szCs w:val="24"/>
        </w:rPr>
        <w:t>2</w:t>
      </w:r>
      <w:r>
        <w:rPr>
          <w:rFonts w:ascii="宋体" w:eastAsia="宋体" w:hAnsi="宋体" w:cs="宋体" w:hint="eastAsia"/>
          <w:kern w:val="0"/>
          <w:sz w:val="24"/>
          <w:szCs w:val="24"/>
        </w:rPr>
        <w:t>）技术要求：见本询价通知书第四章“货物需求一览表及技术规格”</w:t>
      </w:r>
    </w:p>
    <w:p w:rsidR="00A0427E" w:rsidRDefault="008F2642" w:rsidP="00A0427E">
      <w:pPr>
        <w:spacing w:line="360" w:lineRule="auto"/>
        <w:ind w:left="425" w:hangingChars="177" w:hanging="425"/>
        <w:rPr>
          <w:rFonts w:ascii="宋体" w:eastAsia="宋体" w:hAnsi="宋体" w:cs="Times New Roman"/>
          <w:sz w:val="24"/>
          <w:szCs w:val="24"/>
        </w:rPr>
      </w:pPr>
      <w:bookmarkStart w:id="6" w:name="_Toc461613084"/>
      <w:bookmarkStart w:id="7" w:name="_Toc461613012"/>
      <w:r>
        <w:rPr>
          <w:rFonts w:ascii="Times New Roman" w:eastAsia="宋体" w:hAnsi="Times New Roman" w:cs="Times New Roman"/>
          <w:sz w:val="24"/>
          <w:szCs w:val="24"/>
        </w:rPr>
        <w:t>2</w:t>
      </w:r>
      <w:r>
        <w:rPr>
          <w:rFonts w:ascii="宋体" w:eastAsia="宋体" w:hAnsi="宋体" w:cs="Times New Roman" w:hint="eastAsia"/>
          <w:sz w:val="24"/>
          <w:szCs w:val="24"/>
        </w:rPr>
        <w:t>、有兴趣的合格潜在供应商请于</w:t>
      </w:r>
      <w:r w:rsidRPr="00372B45">
        <w:rPr>
          <w:rFonts w:ascii="Times New Roman" w:eastAsia="宋体" w:hAnsi="Times New Roman" w:cs="Times New Roman" w:hint="eastAsia"/>
          <w:sz w:val="24"/>
          <w:szCs w:val="24"/>
        </w:rPr>
        <w:t>2022</w:t>
      </w:r>
      <w:r w:rsidRPr="00372B45">
        <w:rPr>
          <w:rFonts w:ascii="宋体" w:eastAsia="宋体" w:hAnsi="宋体" w:cs="Times New Roman" w:hint="eastAsia"/>
          <w:sz w:val="24"/>
          <w:szCs w:val="24"/>
        </w:rPr>
        <w:t>年</w:t>
      </w:r>
      <w:r w:rsidR="00510ABE" w:rsidRPr="00372B45">
        <w:rPr>
          <w:rFonts w:ascii="Times New Roman" w:eastAsia="宋体" w:hAnsi="Times New Roman" w:cs="Times New Roman" w:hint="eastAsia"/>
          <w:sz w:val="24"/>
          <w:szCs w:val="24"/>
        </w:rPr>
        <w:t>12</w:t>
      </w:r>
      <w:r w:rsidRPr="00372B45">
        <w:rPr>
          <w:rFonts w:ascii="宋体" w:eastAsia="宋体" w:hAnsi="宋体" w:cs="Times New Roman" w:hint="eastAsia"/>
          <w:sz w:val="24"/>
          <w:szCs w:val="24"/>
        </w:rPr>
        <w:t>月</w:t>
      </w:r>
      <w:r w:rsidR="00510ABE" w:rsidRPr="00372B45">
        <w:rPr>
          <w:rFonts w:ascii="Times New Roman" w:eastAsia="宋体" w:hAnsi="Times New Roman" w:cs="Times New Roman" w:hint="eastAsia"/>
          <w:sz w:val="24"/>
          <w:szCs w:val="24"/>
        </w:rPr>
        <w:t>15</w:t>
      </w:r>
      <w:r w:rsidRPr="00372B45">
        <w:rPr>
          <w:rFonts w:ascii="宋体" w:eastAsia="宋体" w:hAnsi="宋体" w:cs="Times New Roman" w:hint="eastAsia"/>
          <w:sz w:val="24"/>
          <w:szCs w:val="24"/>
        </w:rPr>
        <w:t>日起至</w:t>
      </w:r>
      <w:r w:rsidR="00510ABE" w:rsidRPr="00372B45">
        <w:rPr>
          <w:rFonts w:ascii="Times New Roman" w:eastAsia="宋体" w:hAnsi="Times New Roman" w:cs="Times New Roman" w:hint="eastAsia"/>
          <w:sz w:val="24"/>
          <w:szCs w:val="24"/>
        </w:rPr>
        <w:t>2022</w:t>
      </w:r>
      <w:r w:rsidRPr="00372B45">
        <w:rPr>
          <w:rFonts w:ascii="宋体" w:eastAsia="宋体" w:hAnsi="宋体" w:cs="Times New Roman" w:hint="eastAsia"/>
          <w:sz w:val="24"/>
          <w:szCs w:val="24"/>
        </w:rPr>
        <w:t>年</w:t>
      </w:r>
      <w:r w:rsidR="00510ABE" w:rsidRPr="00372B45">
        <w:rPr>
          <w:rFonts w:ascii="Times New Roman" w:eastAsia="宋体" w:hAnsi="Times New Roman" w:cs="Times New Roman" w:hint="eastAsia"/>
          <w:sz w:val="24"/>
          <w:szCs w:val="24"/>
        </w:rPr>
        <w:t>12</w:t>
      </w:r>
      <w:r w:rsidRPr="00372B45">
        <w:rPr>
          <w:rFonts w:ascii="宋体" w:eastAsia="宋体" w:hAnsi="宋体" w:cs="Times New Roman" w:hint="eastAsia"/>
          <w:sz w:val="24"/>
          <w:szCs w:val="24"/>
        </w:rPr>
        <w:t>月</w:t>
      </w:r>
      <w:r w:rsidR="00510ABE" w:rsidRPr="00372B45">
        <w:rPr>
          <w:rFonts w:ascii="Times New Roman" w:eastAsia="宋体" w:hAnsi="Times New Roman" w:cs="Times New Roman" w:hint="eastAsia"/>
          <w:sz w:val="24"/>
          <w:szCs w:val="24"/>
        </w:rPr>
        <w:t>20</w:t>
      </w:r>
      <w:r w:rsidRPr="00372B45">
        <w:rPr>
          <w:rFonts w:ascii="宋体" w:eastAsia="宋体" w:hAnsi="宋体" w:cs="Times New Roman" w:hint="eastAsia"/>
          <w:sz w:val="24"/>
          <w:szCs w:val="24"/>
        </w:rPr>
        <w:t>日止</w:t>
      </w:r>
      <w:r>
        <w:rPr>
          <w:rFonts w:ascii="宋体" w:eastAsia="宋体" w:hAnsi="宋体" w:cs="Times New Roman" w:hint="eastAsia"/>
          <w:sz w:val="24"/>
          <w:szCs w:val="24"/>
        </w:rPr>
        <w:t>（星期六、日和节假日除外）</w:t>
      </w:r>
      <w:r>
        <w:rPr>
          <w:rFonts w:ascii="宋体" w:eastAsia="宋体" w:hAnsi="宋体" w:hint="eastAsia"/>
          <w:sz w:val="24"/>
          <w:szCs w:val="24"/>
        </w:rPr>
        <w:t>自行前往我院官网（</w:t>
      </w:r>
      <w:hyperlink r:id="rId13" w:history="1">
        <w:r>
          <w:rPr>
            <w:rStyle w:val="af5"/>
            <w:rFonts w:ascii="Times New Roman" w:eastAsia="宋体" w:hAnsi="Times New Roman"/>
            <w:sz w:val="24"/>
            <w:szCs w:val="24"/>
          </w:rPr>
          <w:t>https</w:t>
        </w:r>
        <w:r>
          <w:rPr>
            <w:rStyle w:val="af5"/>
            <w:rFonts w:ascii="宋体" w:eastAsia="宋体" w:hAnsi="宋体"/>
            <w:sz w:val="24"/>
            <w:szCs w:val="24"/>
          </w:rPr>
          <w:t>://</w:t>
        </w:r>
        <w:r>
          <w:rPr>
            <w:rStyle w:val="af5"/>
            <w:rFonts w:ascii="Times New Roman" w:eastAsia="宋体" w:hAnsi="Times New Roman"/>
            <w:sz w:val="24"/>
            <w:szCs w:val="24"/>
          </w:rPr>
          <w:t>www</w:t>
        </w:r>
        <w:r>
          <w:rPr>
            <w:rStyle w:val="af5"/>
            <w:rFonts w:ascii="宋体" w:eastAsia="宋体" w:hAnsi="宋体"/>
            <w:sz w:val="24"/>
            <w:szCs w:val="24"/>
          </w:rPr>
          <w:t>.</w:t>
        </w:r>
        <w:r>
          <w:rPr>
            <w:rStyle w:val="af5"/>
            <w:rFonts w:ascii="Times New Roman" w:eastAsia="宋体" w:hAnsi="Times New Roman"/>
            <w:sz w:val="24"/>
            <w:szCs w:val="24"/>
          </w:rPr>
          <w:t>szy</w:t>
        </w:r>
        <w:r>
          <w:rPr>
            <w:rStyle w:val="af5"/>
            <w:rFonts w:ascii="宋体" w:eastAsia="宋体" w:hAnsi="宋体"/>
            <w:sz w:val="24"/>
            <w:szCs w:val="24"/>
          </w:rPr>
          <w:t>.</w:t>
        </w:r>
        <w:r>
          <w:rPr>
            <w:rStyle w:val="af5"/>
            <w:rFonts w:ascii="Times New Roman" w:eastAsia="宋体" w:hAnsi="Times New Roman"/>
            <w:sz w:val="24"/>
            <w:szCs w:val="24"/>
          </w:rPr>
          <w:t>sh</w:t>
        </w:r>
        <w:r>
          <w:rPr>
            <w:rStyle w:val="af5"/>
            <w:rFonts w:ascii="宋体" w:eastAsia="宋体" w:hAnsi="宋体"/>
            <w:sz w:val="24"/>
            <w:szCs w:val="24"/>
          </w:rPr>
          <w:t>.</w:t>
        </w:r>
        <w:r>
          <w:rPr>
            <w:rStyle w:val="af5"/>
            <w:rFonts w:ascii="Times New Roman" w:eastAsia="宋体" w:hAnsi="Times New Roman"/>
            <w:sz w:val="24"/>
            <w:szCs w:val="24"/>
          </w:rPr>
          <w:t>cn</w:t>
        </w:r>
        <w:r>
          <w:rPr>
            <w:rStyle w:val="af5"/>
            <w:rFonts w:ascii="宋体" w:eastAsia="宋体" w:hAnsi="宋体"/>
            <w:sz w:val="24"/>
            <w:szCs w:val="24"/>
          </w:rPr>
          <w:t>/</w:t>
        </w:r>
      </w:hyperlink>
      <w:r>
        <w:rPr>
          <w:rFonts w:ascii="宋体" w:eastAsia="宋体" w:hAnsi="宋体" w:hint="eastAsia"/>
          <w:sz w:val="24"/>
          <w:szCs w:val="24"/>
        </w:rPr>
        <w:t>）通知栏下载</w:t>
      </w:r>
      <w:r>
        <w:rPr>
          <w:rFonts w:ascii="宋体" w:eastAsia="宋体" w:hAnsi="宋体" w:cs="Times New Roman" w:hint="eastAsia"/>
          <w:sz w:val="24"/>
          <w:szCs w:val="24"/>
        </w:rPr>
        <w:t>。</w:t>
      </w:r>
    </w:p>
    <w:p w:rsidR="00510ABE" w:rsidRDefault="008F2642" w:rsidP="00A0427E">
      <w:pPr>
        <w:spacing w:line="360" w:lineRule="auto"/>
        <w:ind w:left="425" w:hangingChars="177" w:hanging="425"/>
        <w:rPr>
          <w:rFonts w:ascii="宋体" w:eastAsia="宋体" w:hAnsi="宋体" w:cs="Times New Roman"/>
          <w:sz w:val="24"/>
          <w:szCs w:val="24"/>
        </w:rPr>
      </w:pPr>
      <w:r>
        <w:rPr>
          <w:rFonts w:ascii="Times New Roman" w:eastAsia="宋体" w:hAnsi="Times New Roman" w:cs="Times New Roman" w:hint="eastAsia"/>
          <w:sz w:val="24"/>
          <w:szCs w:val="24"/>
        </w:rPr>
        <w:t>3</w:t>
      </w:r>
      <w:r>
        <w:rPr>
          <w:rFonts w:ascii="宋体" w:eastAsia="宋体" w:hAnsi="宋体" w:cs="Times New Roman" w:hint="eastAsia"/>
          <w:sz w:val="24"/>
          <w:szCs w:val="24"/>
        </w:rPr>
        <w:t>、报名</w:t>
      </w:r>
      <w:r w:rsidR="00510ABE">
        <w:rPr>
          <w:rFonts w:ascii="宋体" w:eastAsia="宋体" w:hAnsi="宋体" w:cs="Times New Roman" w:hint="eastAsia"/>
          <w:sz w:val="24"/>
          <w:szCs w:val="24"/>
        </w:rPr>
        <w:t>及</w:t>
      </w:r>
      <w:r>
        <w:rPr>
          <w:rFonts w:ascii="宋体" w:eastAsia="宋体" w:hAnsi="宋体" w:cs="Times New Roman" w:hint="eastAsia"/>
          <w:sz w:val="24"/>
          <w:szCs w:val="24"/>
        </w:rPr>
        <w:t>截止时间：</w:t>
      </w:r>
      <w:r w:rsidR="00510ABE">
        <w:rPr>
          <w:rFonts w:ascii="宋体" w:eastAsia="宋体" w:hAnsi="宋体" w:cs="Times New Roman" w:hint="eastAsia"/>
          <w:sz w:val="24"/>
          <w:szCs w:val="24"/>
        </w:rPr>
        <w:t>报名信息发送至</w:t>
      </w:r>
      <w:hyperlink r:id="rId14" w:history="1">
        <w:r w:rsidR="00510ABE" w:rsidRPr="00C94D4C">
          <w:rPr>
            <w:rStyle w:val="af5"/>
            <w:rFonts w:ascii="宋体" w:eastAsia="宋体" w:hAnsi="宋体" w:cs="Times New Roman" w:hint="eastAsia"/>
            <w:sz w:val="24"/>
            <w:szCs w:val="24"/>
            <w:u w:val="none"/>
          </w:rPr>
          <w:t>szy_cgc@126.com</w:t>
        </w:r>
      </w:hyperlink>
      <w:r w:rsidR="00510ABE">
        <w:rPr>
          <w:rFonts w:ascii="宋体" w:eastAsia="宋体" w:hAnsi="宋体" w:cs="Times New Roman" w:hint="eastAsia"/>
          <w:sz w:val="24"/>
          <w:szCs w:val="24"/>
        </w:rPr>
        <w:t>，</w:t>
      </w:r>
    </w:p>
    <w:p w:rsidR="00A0427E" w:rsidRPr="00372B45" w:rsidRDefault="008F2642" w:rsidP="00510ABE">
      <w:pPr>
        <w:spacing w:line="360" w:lineRule="auto"/>
        <w:ind w:leftChars="202" w:left="424" w:firstLineChars="700" w:firstLine="1680"/>
        <w:rPr>
          <w:rFonts w:ascii="Times New Roman" w:eastAsia="宋体" w:hAnsi="Times New Roman" w:cs="宋体"/>
          <w:color w:val="000000" w:themeColor="text1"/>
          <w:kern w:val="0"/>
          <w:sz w:val="24"/>
          <w:szCs w:val="24"/>
        </w:rPr>
      </w:pPr>
      <w:r w:rsidRPr="00372B45">
        <w:rPr>
          <w:rFonts w:ascii="Times New Roman" w:eastAsia="宋体" w:hAnsi="Times New Roman" w:cs="宋体" w:hint="eastAsia"/>
          <w:color w:val="000000" w:themeColor="text1"/>
          <w:kern w:val="0"/>
          <w:sz w:val="24"/>
          <w:szCs w:val="24"/>
        </w:rPr>
        <w:t>2022</w:t>
      </w:r>
      <w:r w:rsidRPr="00372B45">
        <w:rPr>
          <w:rFonts w:ascii="Times New Roman" w:eastAsia="宋体" w:hAnsi="Times New Roman" w:cs="宋体" w:hint="eastAsia"/>
          <w:color w:val="000000" w:themeColor="text1"/>
          <w:kern w:val="0"/>
          <w:sz w:val="24"/>
          <w:szCs w:val="24"/>
        </w:rPr>
        <w:t>年</w:t>
      </w:r>
      <w:r w:rsidR="00510ABE" w:rsidRPr="00372B45">
        <w:rPr>
          <w:rFonts w:ascii="Times New Roman" w:eastAsia="宋体" w:hAnsi="Times New Roman" w:cs="宋体" w:hint="eastAsia"/>
          <w:color w:val="000000" w:themeColor="text1"/>
          <w:kern w:val="0"/>
          <w:sz w:val="24"/>
          <w:szCs w:val="24"/>
        </w:rPr>
        <w:t>12</w:t>
      </w:r>
      <w:r w:rsidRPr="00372B45">
        <w:rPr>
          <w:rFonts w:ascii="Times New Roman" w:eastAsia="宋体" w:hAnsi="Times New Roman" w:cs="宋体" w:hint="eastAsia"/>
          <w:color w:val="000000" w:themeColor="text1"/>
          <w:kern w:val="0"/>
          <w:sz w:val="24"/>
          <w:szCs w:val="24"/>
        </w:rPr>
        <w:t>月</w:t>
      </w:r>
      <w:r w:rsidR="00D94230" w:rsidRPr="00372B45">
        <w:rPr>
          <w:rFonts w:ascii="Times New Roman" w:eastAsia="宋体" w:hAnsi="Times New Roman" w:cs="宋体" w:hint="eastAsia"/>
          <w:color w:val="000000" w:themeColor="text1"/>
          <w:kern w:val="0"/>
          <w:sz w:val="24"/>
          <w:szCs w:val="24"/>
        </w:rPr>
        <w:t>20</w:t>
      </w:r>
      <w:r w:rsidRPr="00372B45">
        <w:rPr>
          <w:rFonts w:ascii="Times New Roman" w:eastAsia="宋体" w:hAnsi="Times New Roman" w:cs="宋体" w:hint="eastAsia"/>
          <w:color w:val="000000" w:themeColor="text1"/>
          <w:kern w:val="0"/>
          <w:sz w:val="24"/>
          <w:szCs w:val="24"/>
        </w:rPr>
        <w:t>日北京时间</w:t>
      </w:r>
      <w:r w:rsidRPr="00372B45">
        <w:rPr>
          <w:rFonts w:ascii="Times New Roman" w:eastAsia="宋体" w:hAnsi="Times New Roman" w:cs="宋体" w:hint="eastAsia"/>
          <w:color w:val="000000" w:themeColor="text1"/>
          <w:kern w:val="0"/>
          <w:sz w:val="24"/>
          <w:szCs w:val="24"/>
        </w:rPr>
        <w:t>1</w:t>
      </w:r>
      <w:r w:rsidR="00372B45">
        <w:rPr>
          <w:rFonts w:ascii="Times New Roman" w:eastAsia="宋体" w:hAnsi="Times New Roman" w:cs="宋体" w:hint="eastAsia"/>
          <w:color w:val="000000" w:themeColor="text1"/>
          <w:kern w:val="0"/>
          <w:sz w:val="24"/>
          <w:szCs w:val="24"/>
        </w:rPr>
        <w:t>6</w:t>
      </w:r>
      <w:r w:rsidRPr="00372B45">
        <w:rPr>
          <w:rFonts w:ascii="宋体" w:eastAsia="宋体" w:hAnsi="宋体" w:cs="Times New Roman"/>
          <w:sz w:val="24"/>
          <w:szCs w:val="24"/>
        </w:rPr>
        <w:t>:</w:t>
      </w:r>
      <w:r w:rsidRPr="00372B45">
        <w:rPr>
          <w:rFonts w:ascii="Times New Roman" w:eastAsia="宋体" w:hAnsi="Times New Roman" w:cs="宋体" w:hint="eastAsia"/>
          <w:color w:val="000000" w:themeColor="text1"/>
          <w:kern w:val="0"/>
          <w:sz w:val="24"/>
          <w:szCs w:val="24"/>
        </w:rPr>
        <w:t>00</w:t>
      </w:r>
      <w:r w:rsidR="00510ABE" w:rsidRPr="00372B45">
        <w:rPr>
          <w:rFonts w:ascii="Times New Roman" w:eastAsia="宋体" w:hAnsi="Times New Roman" w:cs="宋体" w:hint="eastAsia"/>
          <w:color w:val="000000" w:themeColor="text1"/>
          <w:kern w:val="0"/>
          <w:sz w:val="24"/>
          <w:szCs w:val="24"/>
        </w:rPr>
        <w:t>截止。</w:t>
      </w:r>
    </w:p>
    <w:p w:rsidR="00A0427E" w:rsidRDefault="008F2642" w:rsidP="00A0427E">
      <w:pPr>
        <w:spacing w:line="360" w:lineRule="auto"/>
        <w:ind w:left="425" w:hangingChars="177" w:hanging="425"/>
        <w:rPr>
          <w:rFonts w:ascii="宋体" w:eastAsia="宋体" w:hAnsi="宋体" w:cs="Times New Roman"/>
          <w:sz w:val="24"/>
          <w:szCs w:val="24"/>
          <w:highlight w:val="yellow"/>
        </w:rPr>
      </w:pPr>
      <w:r>
        <w:rPr>
          <w:rFonts w:ascii="Times New Roman" w:eastAsia="宋体" w:hAnsi="Times New Roman" w:cs="宋体" w:hint="eastAsia"/>
          <w:color w:val="000000" w:themeColor="text1"/>
          <w:kern w:val="0"/>
          <w:sz w:val="24"/>
          <w:szCs w:val="24"/>
        </w:rPr>
        <w:t>4</w:t>
      </w:r>
      <w:r>
        <w:rPr>
          <w:rFonts w:ascii="Times New Roman" w:eastAsia="宋体" w:hAnsi="Times New Roman" w:cs="宋体" w:hint="eastAsia"/>
          <w:color w:val="000000" w:themeColor="text1"/>
          <w:kern w:val="0"/>
          <w:sz w:val="24"/>
          <w:szCs w:val="24"/>
        </w:rPr>
        <w:t>、</w:t>
      </w:r>
      <w:r>
        <w:rPr>
          <w:rFonts w:ascii="宋体" w:eastAsia="宋体" w:hAnsi="宋体" w:cs="Times New Roman" w:hint="eastAsia"/>
          <w:sz w:val="24"/>
          <w:szCs w:val="24"/>
        </w:rPr>
        <w:t>递交文件截止时间、地点及要求：</w:t>
      </w:r>
    </w:p>
    <w:p w:rsidR="00A0427E" w:rsidRPr="00372B45" w:rsidRDefault="008F2642" w:rsidP="00A0427E">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截止时间</w:t>
      </w:r>
      <w:r w:rsidRPr="00372B45">
        <w:rPr>
          <w:rFonts w:ascii="宋体" w:eastAsia="宋体" w:hAnsi="宋体" w:cs="Times New Roman" w:hint="eastAsia"/>
          <w:sz w:val="24"/>
          <w:szCs w:val="24"/>
        </w:rPr>
        <w:t>：</w:t>
      </w:r>
      <w:r w:rsidRPr="00372B45">
        <w:rPr>
          <w:rFonts w:ascii="Times New Roman" w:eastAsia="宋体" w:hAnsi="Times New Roman" w:cs="Times New Roman" w:hint="eastAsia"/>
          <w:sz w:val="24"/>
          <w:szCs w:val="24"/>
        </w:rPr>
        <w:t>2022</w:t>
      </w:r>
      <w:r w:rsidRPr="00372B45">
        <w:rPr>
          <w:rFonts w:ascii="宋体" w:eastAsia="宋体" w:hAnsi="宋体" w:cs="Times New Roman" w:hint="eastAsia"/>
          <w:sz w:val="24"/>
          <w:szCs w:val="24"/>
        </w:rPr>
        <w:t>年</w:t>
      </w:r>
      <w:r w:rsidR="00510ABE" w:rsidRPr="00372B45">
        <w:rPr>
          <w:rFonts w:ascii="Times New Roman" w:eastAsia="宋体" w:hAnsi="Times New Roman" w:cs="Times New Roman" w:hint="eastAsia"/>
          <w:sz w:val="24"/>
          <w:szCs w:val="24"/>
        </w:rPr>
        <w:t>12</w:t>
      </w:r>
      <w:r w:rsidRPr="00372B45">
        <w:rPr>
          <w:rFonts w:ascii="宋体" w:eastAsia="宋体" w:hAnsi="宋体" w:cs="Times New Roman" w:hint="eastAsia"/>
          <w:sz w:val="24"/>
          <w:szCs w:val="24"/>
        </w:rPr>
        <w:t>月</w:t>
      </w:r>
      <w:r w:rsidR="00510ABE" w:rsidRPr="00372B45">
        <w:rPr>
          <w:rFonts w:ascii="Times New Roman" w:eastAsia="宋体" w:hAnsi="Times New Roman" w:cs="Times New Roman" w:hint="eastAsia"/>
          <w:sz w:val="24"/>
          <w:szCs w:val="24"/>
        </w:rPr>
        <w:t>21</w:t>
      </w:r>
      <w:r w:rsidRPr="00372B45">
        <w:rPr>
          <w:rFonts w:ascii="宋体" w:eastAsia="宋体" w:hAnsi="宋体" w:cs="Times New Roman" w:hint="eastAsia"/>
          <w:sz w:val="24"/>
          <w:szCs w:val="24"/>
        </w:rPr>
        <w:t>日北京时间</w:t>
      </w:r>
      <w:r w:rsidRPr="00372B45">
        <w:rPr>
          <w:rFonts w:ascii="Times New Roman" w:eastAsia="宋体" w:hAnsi="Times New Roman" w:cs="Times New Roman" w:hint="eastAsia"/>
          <w:sz w:val="24"/>
          <w:szCs w:val="24"/>
        </w:rPr>
        <w:t>1</w:t>
      </w:r>
      <w:r w:rsidR="00372B45">
        <w:rPr>
          <w:rFonts w:ascii="Times New Roman" w:eastAsia="宋体" w:hAnsi="Times New Roman" w:cs="Times New Roman" w:hint="eastAsia"/>
          <w:sz w:val="24"/>
          <w:szCs w:val="24"/>
        </w:rPr>
        <w:t>0</w:t>
      </w:r>
      <w:r w:rsidRPr="00372B45">
        <w:rPr>
          <w:rFonts w:ascii="宋体" w:eastAsia="宋体" w:hAnsi="宋体" w:cs="Times New Roman"/>
          <w:sz w:val="24"/>
          <w:szCs w:val="24"/>
        </w:rPr>
        <w:t>:</w:t>
      </w:r>
      <w:r w:rsidR="00372B45">
        <w:rPr>
          <w:rFonts w:ascii="Times New Roman" w:eastAsia="宋体" w:hAnsi="Times New Roman" w:cs="Times New Roman" w:hint="eastAsia"/>
          <w:sz w:val="24"/>
          <w:szCs w:val="24"/>
        </w:rPr>
        <w:t>3</w:t>
      </w:r>
      <w:r w:rsidRPr="00372B45">
        <w:rPr>
          <w:rFonts w:ascii="Times New Roman" w:eastAsia="宋体" w:hAnsi="Times New Roman" w:cs="Times New Roman" w:hint="eastAsia"/>
          <w:sz w:val="24"/>
          <w:szCs w:val="24"/>
        </w:rPr>
        <w:t>0</w:t>
      </w:r>
    </w:p>
    <w:p w:rsidR="00A0427E" w:rsidRDefault="008F2642" w:rsidP="00A0427E">
      <w:pPr>
        <w:spacing w:line="360" w:lineRule="auto"/>
        <w:ind w:leftChars="114" w:left="424" w:hangingChars="77" w:hanging="185"/>
        <w:rPr>
          <w:rFonts w:ascii="宋体" w:eastAsia="宋体" w:hAnsi="宋体" w:cs="Times New Roman"/>
          <w:sz w:val="24"/>
          <w:szCs w:val="24"/>
        </w:rPr>
      </w:pPr>
      <w:r>
        <w:rPr>
          <w:rFonts w:ascii="宋体" w:eastAsia="宋体" w:hAnsi="宋体" w:cs="Times New Roman" w:hint="eastAsia"/>
          <w:sz w:val="24"/>
          <w:szCs w:val="24"/>
        </w:rPr>
        <w:t>地点：中国上海市静安区芷江中路</w:t>
      </w:r>
      <w:r>
        <w:rPr>
          <w:rFonts w:ascii="Times New Roman" w:eastAsia="宋体" w:hAnsi="Times New Roman" w:cs="Times New Roman" w:hint="eastAsia"/>
          <w:sz w:val="24"/>
          <w:szCs w:val="24"/>
        </w:rPr>
        <w:t>274</w:t>
      </w:r>
      <w:r>
        <w:rPr>
          <w:rFonts w:ascii="宋体" w:eastAsia="宋体" w:hAnsi="宋体" w:cs="Times New Roman" w:hint="eastAsia"/>
          <w:sz w:val="24"/>
          <w:szCs w:val="24"/>
        </w:rPr>
        <w:t>号上海市中医医院采购处</w:t>
      </w:r>
    </w:p>
    <w:bookmarkEnd w:id="6"/>
    <w:bookmarkEnd w:id="7"/>
    <w:p w:rsidR="00A0427E" w:rsidRDefault="008F2642">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5.采购人信息</w:t>
      </w:r>
    </w:p>
    <w:bookmarkEnd w:id="2"/>
    <w:bookmarkEnd w:id="3"/>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买方地址：中国上海芷江中路274号</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0427E" w:rsidRDefault="008F2642">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w:t>
      </w:r>
      <w:r>
        <w:rPr>
          <w:rFonts w:ascii="宋体" w:eastAsia="宋体" w:hAnsi="宋体" w:cs="Times New Roman" w:hint="eastAsia"/>
          <w:sz w:val="24"/>
          <w:szCs w:val="20"/>
        </w:rPr>
        <w:t>9310</w:t>
      </w:r>
    </w:p>
    <w:p w:rsidR="00A0427E" w:rsidRDefault="008F2642">
      <w:pPr>
        <w:autoSpaceDE w:val="0"/>
        <w:autoSpaceDN w:val="0"/>
        <w:spacing w:line="360" w:lineRule="auto"/>
        <w:jc w:val="left"/>
        <w:rPr>
          <w:rFonts w:ascii="宋体" w:eastAsia="宋体" w:hAnsi="宋体" w:cs="Times New Roman"/>
          <w:sz w:val="24"/>
          <w:szCs w:val="20"/>
        </w:rPr>
      </w:pPr>
      <w:r>
        <w:rPr>
          <w:rFonts w:ascii="宋体" w:eastAsia="宋体" w:hAnsi="宋体" w:cs="Times New Roman" w:hint="eastAsia"/>
          <w:sz w:val="24"/>
          <w:szCs w:val="20"/>
        </w:rPr>
        <w:t>联系人：金倩</w:t>
      </w:r>
    </w:p>
    <w:p w:rsidR="00A0427E" w:rsidRDefault="00A0427E">
      <w:pPr>
        <w:spacing w:line="360" w:lineRule="auto"/>
        <w:rPr>
          <w:rFonts w:ascii="宋体" w:eastAsia="宋体" w:hAnsi="宋体" w:cs="Times New Roman"/>
          <w:sz w:val="24"/>
          <w:szCs w:val="24"/>
        </w:rPr>
        <w:sectPr w:rsidR="00A0427E">
          <w:headerReference w:type="even" r:id="rId15"/>
          <w:headerReference w:type="default" r:id="rId16"/>
          <w:footerReference w:type="default" r:id="rId17"/>
          <w:headerReference w:type="first" r:id="rId18"/>
          <w:pgSz w:w="11906" w:h="16838"/>
          <w:pgMar w:top="1418" w:right="1134" w:bottom="1134" w:left="1134" w:header="567" w:footer="567" w:gutter="0"/>
          <w:cols w:space="425"/>
          <w:docGrid w:type="linesAndChars" w:linePitch="312"/>
        </w:sectPr>
      </w:pPr>
    </w:p>
    <w:p w:rsidR="00A0427E" w:rsidRDefault="008F2642">
      <w:pPr>
        <w:keepNext/>
        <w:keepLines/>
        <w:autoSpaceDE w:val="0"/>
        <w:autoSpaceDN w:val="0"/>
        <w:spacing w:before="260" w:after="260" w:line="360" w:lineRule="auto"/>
        <w:jc w:val="center"/>
        <w:outlineLvl w:val="2"/>
        <w:rPr>
          <w:rFonts w:ascii="宋体" w:eastAsia="宋体" w:hAnsi="宋体" w:cs="Times New Roman"/>
          <w:b/>
          <w:sz w:val="36"/>
          <w:szCs w:val="20"/>
        </w:rPr>
      </w:pPr>
      <w:bookmarkStart w:id="8" w:name="_Toc9066359"/>
      <w:bookmarkStart w:id="9" w:name="_Toc516880880"/>
      <w:bookmarkStart w:id="10" w:name="_Toc11326093"/>
      <w:r>
        <w:rPr>
          <w:rFonts w:ascii="宋体" w:eastAsia="宋体" w:hAnsi="宋体" w:cs="Times New Roman" w:hint="eastAsia"/>
          <w:b/>
          <w:sz w:val="36"/>
          <w:szCs w:val="20"/>
        </w:rPr>
        <w:lastRenderedPageBreak/>
        <w:t xml:space="preserve">第二章 </w:t>
      </w:r>
      <w:r>
        <w:rPr>
          <w:rFonts w:ascii="宋体" w:eastAsia="宋体" w:hAnsi="宋体" w:cs="Times New Roman"/>
          <w:b/>
          <w:sz w:val="36"/>
          <w:szCs w:val="20"/>
        </w:rPr>
        <w:tab/>
      </w:r>
      <w:r>
        <w:rPr>
          <w:rFonts w:ascii="宋体" w:eastAsia="宋体" w:hAnsi="宋体" w:cs="Times New Roman" w:hint="eastAsia"/>
          <w:b/>
          <w:sz w:val="36"/>
          <w:szCs w:val="20"/>
        </w:rPr>
        <w:t>投标资料表</w:t>
      </w:r>
      <w:bookmarkEnd w:id="8"/>
      <w:bookmarkEnd w:id="9"/>
      <w:bookmarkEnd w:id="10"/>
    </w:p>
    <w:p w:rsidR="00A0427E" w:rsidRDefault="008F2642">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下表有关货物采购的资料是对“投标人须知”的具体补充和修改，如有矛盾应以本投标资料表为准。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8"/>
        <w:gridCol w:w="8366"/>
      </w:tblGrid>
      <w:tr w:rsidR="00A0427E">
        <w:trPr>
          <w:trHeight w:val="567"/>
        </w:trPr>
        <w:tc>
          <w:tcPr>
            <w:tcW w:w="533" w:type="pct"/>
            <w:vAlign w:val="center"/>
          </w:tcPr>
          <w:p w:rsidR="00A0427E" w:rsidRDefault="008F2642">
            <w:pPr>
              <w:tabs>
                <w:tab w:val="left" w:pos="532"/>
              </w:tabs>
              <w:autoSpaceDE w:val="0"/>
              <w:autoSpaceDN w:val="0"/>
              <w:spacing w:before="120" w:after="120"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4467" w:type="pct"/>
            <w:vAlign w:val="center"/>
          </w:tcPr>
          <w:p w:rsidR="00A0427E" w:rsidRDefault="008F2642">
            <w:pPr>
              <w:tabs>
                <w:tab w:val="left" w:pos="532"/>
              </w:tabs>
              <w:autoSpaceDE w:val="0"/>
              <w:autoSpaceDN w:val="0"/>
              <w:spacing w:before="120" w:after="120" w:line="360" w:lineRule="auto"/>
              <w:ind w:left="57" w:right="57"/>
              <w:jc w:val="center"/>
              <w:rPr>
                <w:rFonts w:ascii="宋体" w:eastAsia="宋体" w:hAnsi="宋体" w:cs="Times New Roman"/>
                <w:b/>
                <w:sz w:val="24"/>
                <w:szCs w:val="20"/>
              </w:rPr>
            </w:pPr>
            <w:r>
              <w:rPr>
                <w:rFonts w:ascii="宋体" w:eastAsia="宋体" w:hAnsi="宋体" w:cs="Times New Roman" w:hint="eastAsia"/>
                <w:b/>
                <w:sz w:val="24"/>
                <w:szCs w:val="20"/>
              </w:rPr>
              <w:t>内　容</w:t>
            </w:r>
          </w:p>
        </w:tc>
      </w:tr>
      <w:tr w:rsidR="00A0427E">
        <w:trPr>
          <w:trHeight w:val="567"/>
        </w:trPr>
        <w:tc>
          <w:tcPr>
            <w:tcW w:w="5000" w:type="pct"/>
            <w:gridSpan w:val="2"/>
            <w:vAlign w:val="center"/>
          </w:tcPr>
          <w:p w:rsidR="00A0427E" w:rsidRDefault="008F2642">
            <w:pPr>
              <w:kinsoku w:val="0"/>
              <w:autoSpaceDE w:val="0"/>
              <w:autoSpaceDN w:val="0"/>
              <w:spacing w:line="360" w:lineRule="auto"/>
              <w:ind w:left="29" w:right="57" w:firstLine="28"/>
              <w:jc w:val="center"/>
              <w:textAlignment w:val="bottom"/>
              <w:rPr>
                <w:rFonts w:ascii="宋体" w:eastAsia="宋体" w:hAnsi="宋体" w:cs="Times New Roman"/>
                <w:b/>
                <w:sz w:val="24"/>
                <w:szCs w:val="20"/>
              </w:rPr>
            </w:pPr>
            <w:r>
              <w:rPr>
                <w:rFonts w:ascii="宋体" w:eastAsia="宋体" w:hAnsi="宋体" w:cs="Times New Roman" w:hint="eastAsia"/>
                <w:b/>
                <w:sz w:val="24"/>
                <w:szCs w:val="20"/>
              </w:rPr>
              <w:t>说明</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招标人名称：上海市中医医院</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4467" w:type="pct"/>
            <w:vAlign w:val="center"/>
          </w:tcPr>
          <w:p w:rsidR="00372B45" w:rsidRDefault="008F2642" w:rsidP="00372B45">
            <w:pPr>
              <w:autoSpaceDE w:val="0"/>
              <w:autoSpaceDN w:val="0"/>
              <w:spacing w:line="360" w:lineRule="auto"/>
              <w:rPr>
                <w:rFonts w:ascii="宋体" w:eastAsia="宋体" w:hAnsi="宋体" w:cs="宋体"/>
                <w:kern w:val="0"/>
                <w:sz w:val="24"/>
                <w:szCs w:val="24"/>
              </w:rPr>
            </w:pPr>
            <w:r>
              <w:rPr>
                <w:rFonts w:ascii="宋体" w:eastAsia="宋体" w:hAnsi="宋体" w:cs="Times New Roman" w:hint="eastAsia"/>
                <w:sz w:val="24"/>
                <w:szCs w:val="20"/>
              </w:rPr>
              <w:t>项目名称：</w:t>
            </w:r>
            <w:r w:rsidR="00372B45">
              <w:rPr>
                <w:rFonts w:ascii="宋体" w:eastAsia="宋体" w:hAnsi="宋体" w:cs="宋体" w:hint="eastAsia"/>
                <w:kern w:val="0"/>
                <w:sz w:val="24"/>
                <w:szCs w:val="24"/>
              </w:rPr>
              <w:t xml:space="preserve">第一包 转运推车等设备 </w:t>
            </w:r>
            <w:r w:rsidR="004E0130">
              <w:rPr>
                <w:rFonts w:ascii="宋体" w:eastAsia="宋体" w:hAnsi="宋体" w:cs="宋体" w:hint="eastAsia"/>
                <w:kern w:val="0"/>
                <w:sz w:val="24"/>
                <w:szCs w:val="24"/>
              </w:rPr>
              <w:t xml:space="preserve"> 壹批</w:t>
            </w:r>
          </w:p>
          <w:p w:rsidR="00372B45" w:rsidRDefault="00372B45" w:rsidP="00372B4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第二包 排痰机</w:t>
            </w:r>
            <w:r w:rsidR="004E0130">
              <w:rPr>
                <w:rFonts w:ascii="宋体" w:eastAsia="宋体" w:hAnsi="宋体" w:cs="宋体" w:hint="eastAsia"/>
                <w:kern w:val="0"/>
                <w:sz w:val="24"/>
                <w:szCs w:val="24"/>
              </w:rPr>
              <w:t xml:space="preserve">          壹台</w:t>
            </w:r>
          </w:p>
          <w:p w:rsidR="00A0427E" w:rsidRPr="00372B45" w:rsidRDefault="00372B45" w:rsidP="00372B4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第三包 空气消毒机</w:t>
            </w:r>
            <w:r w:rsidR="004E0130">
              <w:rPr>
                <w:rFonts w:ascii="宋体" w:eastAsia="宋体" w:hAnsi="宋体" w:cs="宋体" w:hint="eastAsia"/>
                <w:kern w:val="0"/>
                <w:sz w:val="24"/>
                <w:szCs w:val="24"/>
              </w:rPr>
              <w:t xml:space="preserve">      壹拾套</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1.3</w:t>
            </w:r>
          </w:p>
        </w:tc>
        <w:tc>
          <w:tcPr>
            <w:tcW w:w="4467" w:type="pct"/>
            <w:vAlign w:val="center"/>
          </w:tcPr>
          <w:p w:rsidR="00372B45" w:rsidRDefault="008F2642" w:rsidP="00372B45">
            <w:pPr>
              <w:autoSpaceDE w:val="0"/>
              <w:autoSpaceDN w:val="0"/>
              <w:spacing w:line="360" w:lineRule="auto"/>
              <w:rPr>
                <w:rFonts w:ascii="宋体" w:eastAsia="宋体" w:hAnsi="宋体" w:cs="宋体"/>
                <w:kern w:val="0"/>
                <w:sz w:val="24"/>
                <w:szCs w:val="24"/>
              </w:rPr>
            </w:pPr>
            <w:r>
              <w:rPr>
                <w:rFonts w:ascii="宋体" w:eastAsia="宋体" w:hAnsi="宋体" w:cs="Times New Roman" w:hint="eastAsia"/>
                <w:sz w:val="24"/>
                <w:szCs w:val="20"/>
              </w:rPr>
              <w:t>合同名称：</w:t>
            </w:r>
            <w:r w:rsidR="00372B45">
              <w:rPr>
                <w:rFonts w:ascii="宋体" w:eastAsia="宋体" w:hAnsi="宋体" w:cs="宋体" w:hint="eastAsia"/>
                <w:kern w:val="0"/>
                <w:sz w:val="24"/>
                <w:szCs w:val="24"/>
              </w:rPr>
              <w:t xml:space="preserve">第一包 转运推车等设备 </w:t>
            </w:r>
          </w:p>
          <w:p w:rsidR="00372B45" w:rsidRDefault="00372B45" w:rsidP="00372B45">
            <w:pPr>
              <w:autoSpaceDE w:val="0"/>
              <w:autoSpaceDN w:val="0"/>
              <w:spacing w:line="360" w:lineRule="auto"/>
              <w:ind w:left="360" w:firstLineChars="27" w:firstLine="65"/>
              <w:rPr>
                <w:rFonts w:ascii="宋体" w:eastAsia="宋体" w:hAnsi="宋体" w:cs="宋体"/>
                <w:kern w:val="0"/>
                <w:sz w:val="24"/>
                <w:szCs w:val="24"/>
              </w:rPr>
            </w:pPr>
            <w:r>
              <w:rPr>
                <w:rFonts w:ascii="宋体" w:eastAsia="宋体" w:hAnsi="宋体" w:cs="宋体" w:hint="eastAsia"/>
                <w:kern w:val="0"/>
                <w:sz w:val="24"/>
                <w:szCs w:val="24"/>
              </w:rPr>
              <w:t xml:space="preserve">      第二包 排痰机</w:t>
            </w:r>
          </w:p>
          <w:p w:rsidR="00A0427E" w:rsidRDefault="00372B45" w:rsidP="00372B45">
            <w:pPr>
              <w:kinsoku w:val="0"/>
              <w:autoSpaceDE w:val="0"/>
              <w:autoSpaceDN w:val="0"/>
              <w:spacing w:line="360" w:lineRule="auto"/>
              <w:ind w:left="1782" w:right="57" w:hanging="1725"/>
              <w:textAlignment w:val="bottom"/>
              <w:rPr>
                <w:rFonts w:ascii="宋体" w:eastAsia="宋体" w:hAnsi="宋体" w:cs="Times New Roman"/>
                <w:sz w:val="24"/>
                <w:szCs w:val="20"/>
                <w:highlight w:val="yellow"/>
              </w:rPr>
            </w:pPr>
            <w:r>
              <w:rPr>
                <w:rFonts w:ascii="宋体" w:eastAsia="宋体" w:hAnsi="宋体" w:cs="宋体" w:hint="eastAsia"/>
                <w:kern w:val="0"/>
                <w:sz w:val="24"/>
                <w:szCs w:val="24"/>
              </w:rPr>
              <w:t xml:space="preserve">         第三包 空气消毒机</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4</w:t>
            </w:r>
          </w:p>
        </w:tc>
        <w:tc>
          <w:tcPr>
            <w:tcW w:w="4467" w:type="pct"/>
            <w:vAlign w:val="center"/>
          </w:tcPr>
          <w:p w:rsidR="00A0427E" w:rsidRDefault="008F2642">
            <w:pPr>
              <w:kinsoku w:val="0"/>
              <w:autoSpaceDE w:val="0"/>
              <w:autoSpaceDN w:val="0"/>
              <w:spacing w:line="360" w:lineRule="auto"/>
              <w:ind w:left="1782" w:right="57" w:hanging="1725"/>
              <w:textAlignment w:val="bottom"/>
              <w:rPr>
                <w:rFonts w:ascii="宋体" w:eastAsia="宋体" w:hAnsi="宋体" w:cs="Times New Roman"/>
                <w:sz w:val="24"/>
                <w:szCs w:val="20"/>
              </w:rPr>
            </w:pPr>
            <w:r>
              <w:rPr>
                <w:rFonts w:ascii="宋体" w:eastAsia="宋体" w:hAnsi="宋体" w:cs="Times New Roman" w:hint="eastAsia"/>
                <w:sz w:val="24"/>
                <w:szCs w:val="20"/>
              </w:rPr>
              <w:t>资金性质：自筹资金</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投标人未在规定的时间内报名，不得参加投标。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hint="eastAsia"/>
                <w:sz w:val="24"/>
                <w:szCs w:val="24"/>
              </w:rPr>
              <w:t>潜在供应商或者其他利害关系人对采购文件有异议的，应当在询价响应文件递交截止时间2日前提出。</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投标文件的编制和递交</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3</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投标语言：中文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4.1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投标人应提供下列文件，并按顺序装订成册，编制投标文件目录：</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投标人应按照招标文件中提供的格式完整、正确填写投标书。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2.开标一览表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（1）开标一览表应填写项目总价。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（2）投标人应按照招标文件中提供的格式完整、正确填写开标一览表。开标一览表中的投标总价应与投标分项报价表中总价完全一致，否则将可能否决其投标。</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（3）开标一览表除了装订在投标文件中之外，还应制作一份正本，并和投标保证金一起单独封装在小信封中，密封后与投标文件一并递交。</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3.投标分项报价表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4.货物说明一览表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5.响应/偏离表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投标人应按《招标文件》要求填写技术规格响应/偏离表、商务条款响应/偏离表。</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6.投标人资格证明文件</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投标人资质证明文件具体内容见规定。</w:t>
            </w:r>
          </w:p>
          <w:p w:rsidR="00A0427E" w:rsidRDefault="008F2642">
            <w:pPr>
              <w:spacing w:line="360" w:lineRule="auto"/>
              <w:rPr>
                <w:rFonts w:ascii="宋体" w:eastAsia="宋体" w:hAnsi="宋体" w:cs="Times New Roman"/>
                <w:strike/>
                <w:color w:val="00B0F0"/>
                <w:sz w:val="24"/>
                <w:szCs w:val="20"/>
              </w:rPr>
            </w:pPr>
            <w:r>
              <w:rPr>
                <w:rFonts w:ascii="宋体" w:eastAsia="宋体" w:hAnsi="宋体" w:cs="Times New Roman" w:hint="eastAsia"/>
                <w:sz w:val="24"/>
                <w:szCs w:val="20"/>
              </w:rPr>
              <w:t>7.设备系统配置的详细清单（包括软硬件及伴随服务）</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8.提供详细配件清单及价格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9.投标设备生产厂家的该产品最新原版正式技术参数资料（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）及产品货号、制造商公开发布的彩色印刷产品样本等技术资料；</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10.投标设备相关的技术服务、安装调试及保修服务的售后服务承诺书。</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11.其他资料（投标人认为有必要提交的其他资料）</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4</w:t>
            </w:r>
            <w:r>
              <w:rPr>
                <w:rFonts w:ascii="宋体" w:eastAsia="宋体" w:hAnsi="宋体" w:cs="Times New Roman" w:hint="eastAsia"/>
                <w:sz w:val="24"/>
                <w:szCs w:val="20"/>
              </w:rPr>
              <w:t>.</w:t>
            </w:r>
            <w:r>
              <w:rPr>
                <w:rFonts w:ascii="宋体" w:eastAsia="宋体" w:hAnsi="宋体" w:cs="Times New Roman"/>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sz w:val="24"/>
                <w:szCs w:val="20"/>
              </w:rPr>
              <w:t>投标人</w:t>
            </w:r>
            <w:r>
              <w:rPr>
                <w:rFonts w:ascii="宋体" w:eastAsia="宋体" w:hAnsi="宋体" w:cs="Times New Roman" w:hint="eastAsia"/>
                <w:sz w:val="24"/>
                <w:szCs w:val="20"/>
              </w:rPr>
              <w:t>应严格按照招标文件规定的格式和内容编制投标文件，</w:t>
            </w:r>
            <w:r>
              <w:rPr>
                <w:rFonts w:ascii="宋体" w:eastAsia="宋体" w:hAnsi="宋体" w:cs="Times New Roman"/>
                <w:sz w:val="24"/>
                <w:szCs w:val="20"/>
              </w:rPr>
              <w:t>要求对本招标文件</w:t>
            </w:r>
            <w:r>
              <w:rPr>
                <w:rFonts w:ascii="宋体" w:eastAsia="宋体" w:hAnsi="宋体" w:cs="Times New Roman" w:hint="eastAsia"/>
                <w:sz w:val="24"/>
                <w:szCs w:val="20"/>
              </w:rPr>
              <w:t>第八章</w:t>
            </w:r>
            <w:r>
              <w:rPr>
                <w:rFonts w:ascii="宋体" w:eastAsia="宋体" w:hAnsi="宋体" w:cs="Times New Roman"/>
                <w:sz w:val="24"/>
                <w:szCs w:val="20"/>
              </w:rPr>
              <w:t>所提出各项要求进行逐条逐项答复、说明和解释，</w:t>
            </w:r>
            <w:r>
              <w:rPr>
                <w:rFonts w:ascii="宋体" w:eastAsia="宋体" w:hAnsi="宋体" w:cs="Times New Roman" w:hint="eastAsia"/>
                <w:sz w:val="24"/>
                <w:szCs w:val="20"/>
              </w:rPr>
              <w:t>并填写在</w:t>
            </w:r>
            <w:r>
              <w:rPr>
                <w:rFonts w:ascii="宋体" w:eastAsia="宋体" w:hAnsi="宋体" w:cs="Times New Roman"/>
                <w:sz w:val="24"/>
                <w:szCs w:val="20"/>
              </w:rPr>
              <w:t>技术</w:t>
            </w:r>
            <w:r>
              <w:rPr>
                <w:rFonts w:ascii="宋体" w:eastAsia="宋体" w:hAnsi="宋体" w:cs="Times New Roman" w:hint="eastAsia"/>
                <w:sz w:val="24"/>
                <w:szCs w:val="20"/>
              </w:rPr>
              <w:t>规格响应/</w:t>
            </w:r>
            <w:r>
              <w:rPr>
                <w:rFonts w:ascii="宋体" w:eastAsia="宋体" w:hAnsi="宋体" w:cs="Times New Roman"/>
                <w:sz w:val="24"/>
                <w:szCs w:val="20"/>
              </w:rPr>
              <w:t>偏离表</w:t>
            </w:r>
            <w:r>
              <w:rPr>
                <w:rFonts w:ascii="宋体" w:eastAsia="宋体" w:hAnsi="宋体" w:cs="Times New Roman" w:hint="eastAsia"/>
                <w:sz w:val="24"/>
                <w:szCs w:val="20"/>
              </w:rPr>
              <w:t>中。</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（1）投标总价中不得缺漏招标文件要求分项报价的内容，投标人投标报价缺漏项达到或超过15%（无论数量或金额），其投标将被否决。</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（2）投标人投标报价缺漏项未达到或超过15%（无论数量或金额），且投标人确认缺漏项已包含在投标总价中，评标时将其他有效投标中该项的</w:t>
            </w:r>
            <w:proofErr w:type="gramStart"/>
            <w:r>
              <w:rPr>
                <w:rFonts w:ascii="宋体" w:eastAsia="宋体" w:hAnsi="宋体" w:cs="Times New Roman" w:hint="eastAsia"/>
                <w:sz w:val="24"/>
                <w:szCs w:val="20"/>
              </w:rPr>
              <w:t>最</w:t>
            </w:r>
            <w:proofErr w:type="gramEnd"/>
            <w:r>
              <w:rPr>
                <w:rFonts w:ascii="宋体" w:eastAsia="宋体" w:hAnsi="宋体" w:cs="Times New Roman" w:hint="eastAsia"/>
                <w:sz w:val="24"/>
                <w:szCs w:val="20"/>
              </w:rPr>
              <w:t>高价计入其评标总价；若投标人确认缺漏项不包含在投标总价中，其投标将被否决。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5</w:t>
            </w:r>
            <w:r>
              <w:rPr>
                <w:rFonts w:ascii="宋体" w:eastAsia="宋体" w:hAnsi="宋体" w:cs="Times New Roman" w:hint="eastAsia"/>
                <w:sz w:val="24"/>
                <w:szCs w:val="20"/>
              </w:rPr>
              <w:t>.3</w:t>
            </w:r>
          </w:p>
        </w:tc>
        <w:tc>
          <w:tcPr>
            <w:tcW w:w="4467" w:type="pct"/>
            <w:vAlign w:val="center"/>
          </w:tcPr>
          <w:p w:rsidR="00A0427E" w:rsidRDefault="008F2642">
            <w:pPr>
              <w:autoSpaceDE w:val="0"/>
              <w:autoSpaceDN w:val="0"/>
              <w:spacing w:line="360" w:lineRule="auto"/>
              <w:ind w:left="105" w:right="57" w:hanging="48"/>
              <w:textAlignment w:val="bottom"/>
              <w:rPr>
                <w:rFonts w:ascii="宋体" w:eastAsia="宋体" w:hAnsi="宋体" w:cs="Times New Roman"/>
                <w:sz w:val="24"/>
                <w:szCs w:val="20"/>
              </w:rPr>
            </w:pPr>
            <w:r>
              <w:rPr>
                <w:rFonts w:ascii="宋体" w:eastAsia="宋体" w:hAnsi="宋体" w:cs="Times New Roman" w:hint="eastAsia"/>
                <w:sz w:val="24"/>
                <w:szCs w:val="20"/>
              </w:rPr>
              <w:t>投标人应根据第八章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中所列设备及要求报价，投标总价中不得包含超出招标文件要求以外的内容，否则在评标时不予核减。</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.4</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本次招标不接受选择性报价或者有附加条件的报价。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5</w:t>
            </w:r>
            <w:r>
              <w:rPr>
                <w:rFonts w:ascii="宋体" w:eastAsia="宋体" w:hAnsi="宋体" w:cs="Times New Roman" w:hint="eastAsia"/>
                <w:sz w:val="24"/>
                <w:szCs w:val="20"/>
              </w:rPr>
              <w:t>.5</w:t>
            </w:r>
          </w:p>
        </w:tc>
        <w:tc>
          <w:tcPr>
            <w:tcW w:w="4467" w:type="pct"/>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w:t>
            </w:r>
            <w:r>
              <w:rPr>
                <w:rFonts w:ascii="宋体" w:eastAsia="宋体" w:hAnsi="宋体" w:cs="Times New Roman" w:hint="eastAsia"/>
                <w:sz w:val="24"/>
                <w:szCs w:val="24"/>
              </w:rPr>
              <w:lastRenderedPageBreak/>
              <w:t>超出投标限价的部分，该部分费用由中标人承担。</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（1）若投标产品以外币报价且为中华人民共和国关境外交付的货物，按开标当日中国银行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，并加上进口环节税及进口环节中发生的一切费用进行合计，评标时以此判定是否超过投标限价。</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4"/>
              </w:rPr>
              <w:t>（2）若投标产品以外币报价且为中华人民共和国关境内交付的货物，按开标当日中国银行</w:t>
            </w:r>
            <w:r>
              <w:rPr>
                <w:rFonts w:ascii="宋体" w:eastAsia="宋体" w:hAnsi="宋体" w:cs="Times New Roman"/>
                <w:sz w:val="24"/>
                <w:szCs w:val="24"/>
              </w:rPr>
              <w:t>总行首次发布的外币对人民币的现汇卖出价进行投标货币的转换</w:t>
            </w:r>
            <w:r>
              <w:rPr>
                <w:rFonts w:ascii="宋体" w:eastAsia="宋体" w:hAnsi="宋体" w:cs="Times New Roman" w:hint="eastAsia"/>
                <w:sz w:val="24"/>
                <w:szCs w:val="24"/>
              </w:rPr>
              <w:t>，评标时以此判定是否超过投标限价。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5</w:t>
            </w:r>
            <w:r>
              <w:rPr>
                <w:rFonts w:ascii="宋体" w:eastAsia="宋体" w:hAnsi="宋体" w:cs="Times New Roman" w:hint="eastAsia"/>
                <w:sz w:val="24"/>
                <w:szCs w:val="20"/>
              </w:rPr>
              <w:t>.</w:t>
            </w:r>
            <w:r>
              <w:rPr>
                <w:rFonts w:ascii="宋体" w:eastAsia="宋体" w:hAnsi="宋体" w:cs="Times New Roman"/>
                <w:sz w:val="24"/>
                <w:szCs w:val="20"/>
              </w:rPr>
              <w:t>6.1</w:t>
            </w:r>
          </w:p>
        </w:tc>
        <w:tc>
          <w:tcPr>
            <w:tcW w:w="4467" w:type="pct"/>
            <w:vAlign w:val="center"/>
          </w:tcPr>
          <w:p w:rsidR="00A0427E" w:rsidRDefault="008F2642">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从中华人民共和国关境内提供的货物，其投标报价包括：</w:t>
            </w:r>
          </w:p>
          <w:p w:rsidR="00A0427E" w:rsidRDefault="008F2642">
            <w:pPr>
              <w:autoSpaceDE w:val="0"/>
              <w:autoSpaceDN w:val="0"/>
              <w:spacing w:line="360" w:lineRule="auto"/>
              <w:ind w:left="525" w:right="57" w:hanging="468"/>
              <w:textAlignment w:val="bottom"/>
              <w:rPr>
                <w:rFonts w:ascii="宋体" w:eastAsia="宋体" w:hAnsi="宋体" w:cs="Times New Roman"/>
                <w:sz w:val="24"/>
                <w:szCs w:val="20"/>
              </w:rPr>
            </w:pPr>
            <w:r>
              <w:rPr>
                <w:rFonts w:ascii="宋体" w:eastAsia="宋体" w:hAnsi="宋体" w:cs="Times New Roman" w:hint="eastAsia"/>
                <w:sz w:val="24"/>
                <w:szCs w:val="20"/>
              </w:rPr>
              <w:t>1）关境内制造的货物</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（1）EXW（出厂价）（应包括增值税和其它税费）；</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（2）运至最终目的地的关境内运输费、保险费等相关费用；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（4）按照第八章相应条款中列出的各类培训费用。</w:t>
            </w:r>
          </w:p>
          <w:p w:rsidR="00A0427E" w:rsidRDefault="008F2642">
            <w:pPr>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2）投标截止时间前已经进口的货物</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（1）</w:t>
            </w:r>
            <w:r>
              <w:rPr>
                <w:rFonts w:ascii="宋体" w:eastAsia="宋体" w:hAnsi="宋体" w:cs="Times New Roman" w:hint="eastAsia"/>
                <w:sz w:val="24"/>
                <w:szCs w:val="20"/>
              </w:rPr>
              <w:t>仓库交货价（应包括增值税、关税和其他税费）；</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（2）</w:t>
            </w:r>
            <w:r>
              <w:rPr>
                <w:rFonts w:ascii="宋体" w:eastAsia="宋体" w:hAnsi="宋体" w:cs="Times New Roman" w:hint="eastAsia"/>
                <w:sz w:val="24"/>
                <w:szCs w:val="20"/>
              </w:rPr>
              <w:t>运至最终目的地的关境内运输费、保险费等相关费用；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（3）各种售前、安装调试、验收以及移交等合同履行期间的伴随服务费用；</w:t>
            </w:r>
          </w:p>
          <w:p w:rsidR="00A0427E" w:rsidRDefault="008F2642">
            <w:pPr>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sz w:val="24"/>
                <w:szCs w:val="20"/>
              </w:rPr>
              <w:t>（4）</w:t>
            </w:r>
            <w:r>
              <w:rPr>
                <w:rFonts w:ascii="宋体" w:eastAsia="宋体" w:hAnsi="宋体" w:cs="Times New Roman" w:hint="eastAsia"/>
                <w:sz w:val="24"/>
                <w:szCs w:val="20"/>
              </w:rPr>
              <w:t>按照第八章相应条款中列出的各类培训费用。</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.1</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6</w:t>
            </w:r>
            <w:r>
              <w:rPr>
                <w:rFonts w:ascii="宋体" w:eastAsia="宋体" w:hAnsi="宋体" w:cs="Times New Roman" w:hint="eastAsia"/>
                <w:sz w:val="24"/>
                <w:szCs w:val="20"/>
              </w:rPr>
              <w:t>.2</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从中华人民共和国关境外提供的货物和服务的投标货币：美元。</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7</w:t>
            </w:r>
            <w:r>
              <w:rPr>
                <w:rFonts w:ascii="宋体" w:eastAsia="宋体" w:hAnsi="宋体" w:cs="Times New Roman" w:hint="eastAsia"/>
                <w:sz w:val="24"/>
                <w:szCs w:val="20"/>
              </w:rPr>
              <w:t>.1</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本项目不接受联合体投标。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sz w:val="24"/>
                <w:szCs w:val="20"/>
              </w:rPr>
              <w:t>2</w:t>
            </w:r>
          </w:p>
        </w:tc>
        <w:tc>
          <w:tcPr>
            <w:tcW w:w="4467" w:type="pct"/>
            <w:vAlign w:val="center"/>
          </w:tcPr>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资格标准：</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（1）投标人具有</w:t>
            </w:r>
            <w:r>
              <w:rPr>
                <w:rFonts w:ascii="宋体" w:eastAsia="宋体" w:hAnsi="宋体" w:cs="Times New Roman"/>
                <w:sz w:val="24"/>
                <w:szCs w:val="20"/>
              </w:rPr>
              <w:t>合法经营资质的独立法人</w:t>
            </w:r>
            <w:r>
              <w:rPr>
                <w:rFonts w:ascii="宋体" w:eastAsia="宋体" w:hAnsi="宋体" w:cs="Times New Roman" w:hint="eastAsia"/>
                <w:sz w:val="24"/>
                <w:szCs w:val="20"/>
              </w:rPr>
              <w:t>、</w:t>
            </w:r>
            <w:r>
              <w:rPr>
                <w:rFonts w:ascii="宋体" w:eastAsia="宋体" w:hAnsi="宋体" w:cs="Times New Roman"/>
                <w:sz w:val="24"/>
                <w:szCs w:val="20"/>
              </w:rPr>
              <w:t>其他组织</w:t>
            </w:r>
            <w:r>
              <w:rPr>
                <w:rFonts w:ascii="宋体" w:eastAsia="宋体" w:hAnsi="宋体" w:cs="Times New Roman" w:hint="eastAsia"/>
                <w:sz w:val="24"/>
                <w:szCs w:val="20"/>
              </w:rPr>
              <w:t>，并具备相应的经营、业务范围；</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（2）投标人未被“信用中国”网站（www.creditchina.gov.cn）、中国政府采</w:t>
            </w:r>
            <w:r>
              <w:rPr>
                <w:rFonts w:ascii="宋体" w:eastAsia="宋体" w:hAnsi="宋体" w:cs="Times New Roman" w:hint="eastAsia"/>
                <w:sz w:val="24"/>
                <w:szCs w:val="20"/>
              </w:rPr>
              <w:lastRenderedPageBreak/>
              <w:t>购网（www.ccgp.gov.cn</w:t>
            </w:r>
            <w:r>
              <w:rPr>
                <w:rFonts w:ascii="宋体" w:eastAsia="宋体" w:hAnsi="宋体" w:cs="Times New Roman"/>
                <w:sz w:val="24"/>
                <w:szCs w:val="20"/>
              </w:rPr>
              <w:t>）</w:t>
            </w:r>
            <w:r>
              <w:rPr>
                <w:rFonts w:ascii="宋体" w:eastAsia="宋体" w:hAnsi="宋体" w:cs="Times New Roman" w:hint="eastAsia"/>
                <w:sz w:val="24"/>
                <w:szCs w:val="20"/>
              </w:rPr>
              <w:t>列入失信执行人、重大税收违法案件当事人名单、政府采购严重违法失信行为记录名单；</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（3）投标人参加政府采购活动前三年内，在经营活动中没有重大违法记录；</w:t>
            </w:r>
            <w:r>
              <w:rPr>
                <w:rFonts w:ascii="宋体" w:eastAsia="宋体" w:hAnsi="宋体" w:cs="Times New Roman"/>
                <w:sz w:val="24"/>
                <w:szCs w:val="20"/>
              </w:rPr>
              <w:t xml:space="preserve"> </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（4）投标人是专业生产本次所需设备的制造商，或由制造商指定一个代理商作为本次投标的唯一授权代理；</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（5）投标人必须具有相应设备的《医疗器械生产企业许可证》或《医疗器械经营企业许可证》；</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sz w:val="24"/>
                <w:szCs w:val="20"/>
              </w:rPr>
              <w:t xml:space="preserve">（6）投标产品需具备中华人民共和国国家食品药品和国家食品药品监督管理局颁发的开标之日在有效期内的《医疗器械产品注册证》。 </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（7）投标人提供的投标机型应是原产地的全新产品；</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（8）投标人提供的投标机型应在中国国内有装机用户。</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（9）投标法人授权书被授权人需提供</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7</w:t>
            </w:r>
            <w:r>
              <w:rPr>
                <w:rFonts w:ascii="宋体" w:eastAsia="宋体" w:hAnsi="宋体" w:cs="Times New Roman" w:hint="eastAsia"/>
                <w:sz w:val="24"/>
                <w:szCs w:val="20"/>
              </w:rPr>
              <w:t>.3</w:t>
            </w:r>
          </w:p>
        </w:tc>
        <w:tc>
          <w:tcPr>
            <w:tcW w:w="4467" w:type="pct"/>
            <w:vAlign w:val="center"/>
          </w:tcPr>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投标人必须提交的资格证明文件应包括：</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（1）投标人在注册地的相关注册法律文件。若投标人在中华人民共和国境内注册的，则必须提供营业执照</w:t>
            </w:r>
            <w:r>
              <w:rPr>
                <w:rFonts w:ascii="宋体" w:eastAsia="宋体" w:hAnsi="宋体" w:cs="宋体" w:hint="eastAsia"/>
                <w:kern w:val="0"/>
                <w:sz w:val="24"/>
                <w:szCs w:val="24"/>
              </w:rPr>
              <w:t>（或事业单位、社会团体相关证书）</w:t>
            </w:r>
            <w:r>
              <w:rPr>
                <w:rFonts w:ascii="宋体" w:eastAsia="宋体" w:hAnsi="宋体" w:cs="Times New Roman" w:hint="eastAsia"/>
                <w:sz w:val="24"/>
                <w:szCs w:val="20"/>
              </w:rPr>
              <w:t>的复印件；</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（4）由投标设备生产厂家提供的投标机型的最新原版正式技术参数资料（</w:t>
            </w:r>
            <w:r>
              <w:rPr>
                <w:rFonts w:ascii="宋体" w:eastAsia="宋体" w:hAnsi="宋体" w:cs="Times New Roman"/>
                <w:sz w:val="24"/>
                <w:szCs w:val="20"/>
              </w:rPr>
              <w:t>Product Data Sheet</w:t>
            </w:r>
            <w:r>
              <w:rPr>
                <w:rFonts w:ascii="宋体" w:eastAsia="宋体" w:hAnsi="宋体" w:cs="Times New Roman" w:hint="eastAsia"/>
                <w:sz w:val="24"/>
                <w:szCs w:val="20"/>
              </w:rPr>
              <w:t>）；</w:t>
            </w:r>
          </w:p>
          <w:p w:rsidR="00A0427E" w:rsidRDefault="008F2642">
            <w:pPr>
              <w:kinsoku w:val="0"/>
              <w:autoSpaceDE w:val="0"/>
              <w:autoSpaceDN w:val="0"/>
              <w:spacing w:line="360" w:lineRule="auto"/>
              <w:ind w:right="57"/>
              <w:textAlignment w:val="bottom"/>
              <w:rPr>
                <w:rFonts w:ascii="宋体" w:eastAsia="宋体" w:hAnsi="宋体" w:cs="Times New Roman"/>
                <w:strike/>
                <w:color w:val="00B0F0"/>
                <w:sz w:val="24"/>
                <w:szCs w:val="20"/>
              </w:rPr>
            </w:pPr>
            <w:r>
              <w:rPr>
                <w:rFonts w:ascii="宋体" w:eastAsia="宋体" w:hAnsi="宋体" w:cs="Times New Roman" w:hint="eastAsia"/>
                <w:sz w:val="24"/>
                <w:szCs w:val="20"/>
              </w:rPr>
              <w:t>（5）投标人应是专业生产本次所需主系统设备的制造商或制造商唯一授权的参</w:t>
            </w:r>
            <w:r>
              <w:rPr>
                <w:rFonts w:ascii="宋体" w:eastAsia="宋体" w:hAnsi="宋体" w:cs="Times New Roman" w:hint="eastAsia"/>
                <w:sz w:val="24"/>
                <w:szCs w:val="20"/>
              </w:rPr>
              <w:lastRenderedPageBreak/>
              <w:t>与本次投标的代理商，且应得到制造商针对本次投标项目的制造商授权书，授权书的有效期应至少与投标有效期一致（见</w:t>
            </w:r>
            <w:r>
              <w:rPr>
                <w:rFonts w:ascii="宋体" w:eastAsia="宋体" w:hAnsi="宋体" w:cs="Times New Roman"/>
                <w:sz w:val="24"/>
                <w:szCs w:val="20"/>
              </w:rPr>
              <w:t>格</w:t>
            </w:r>
            <w:r>
              <w:rPr>
                <w:rFonts w:ascii="宋体" w:eastAsia="宋体" w:hAnsi="宋体" w:cs="Times New Roman" w:hint="eastAsia"/>
                <w:sz w:val="24"/>
                <w:szCs w:val="20"/>
              </w:rPr>
              <w:t>式IV-9-4）；</w:t>
            </w:r>
            <w:r>
              <w:rPr>
                <w:rFonts w:ascii="宋体" w:eastAsia="宋体" w:hAnsi="宋体" w:cs="Times New Roman"/>
                <w:strike/>
                <w:color w:val="00B0F0"/>
                <w:sz w:val="24"/>
                <w:szCs w:val="20"/>
              </w:rPr>
              <w:t xml:space="preserve"> </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（6）投标机型在中国国内的销售业绩，并提供装机用户名单（有用户名称）；</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（7）投标人需提供无重大违法记录承诺书；</w:t>
            </w:r>
            <w:r>
              <w:rPr>
                <w:rFonts w:ascii="宋体" w:eastAsia="宋体" w:hAnsi="宋体" w:cs="Times New Roman" w:hint="eastAsia"/>
                <w:sz w:val="24"/>
                <w:szCs w:val="24"/>
              </w:rPr>
              <w:t>（格式见附件1）</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（8）</w:t>
            </w:r>
            <w:r>
              <w:rPr>
                <w:rFonts w:ascii="宋体" w:eastAsia="宋体" w:hAnsi="宋体" w:cs="Times New Roman" w:hint="eastAsia"/>
                <w:sz w:val="24"/>
                <w:szCs w:val="24"/>
              </w:rPr>
              <w:t>投标人需提供无行贿犯罪记录声明函；（格式见附件2）</w:t>
            </w:r>
          </w:p>
          <w:p w:rsidR="00A0427E" w:rsidRDefault="008F2642">
            <w:pPr>
              <w:kinsoku w:val="0"/>
              <w:autoSpaceDE w:val="0"/>
              <w:autoSpaceDN w:val="0"/>
              <w:spacing w:line="360" w:lineRule="auto"/>
              <w:ind w:right="57"/>
              <w:textAlignment w:val="bottom"/>
              <w:rPr>
                <w:rFonts w:ascii="宋体" w:eastAsia="宋体" w:hAnsi="宋体" w:cs="Times New Roman"/>
                <w:sz w:val="24"/>
                <w:szCs w:val="20"/>
              </w:rPr>
            </w:pPr>
            <w:r>
              <w:rPr>
                <w:rFonts w:ascii="宋体" w:eastAsia="宋体" w:hAnsi="宋体" w:cs="Times New Roman" w:hint="eastAsia"/>
                <w:sz w:val="24"/>
                <w:szCs w:val="20"/>
              </w:rPr>
              <w:t>（9）</w:t>
            </w:r>
            <w:r>
              <w:rPr>
                <w:rFonts w:ascii="宋体" w:eastAsia="宋体" w:hAnsi="宋体" w:cs="Times New Roman"/>
                <w:sz w:val="24"/>
                <w:szCs w:val="20"/>
              </w:rPr>
              <w:t>投标人认为需加以说明的其他内容。</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投标人提交的资格证明文件的原件或复印件上均需加盖投标人的公章。</w:t>
            </w:r>
          </w:p>
          <w:p w:rsidR="00A0427E" w:rsidRDefault="008F2642">
            <w:pPr>
              <w:kinsoku w:val="0"/>
              <w:autoSpaceDE w:val="0"/>
              <w:autoSpaceDN w:val="0"/>
              <w:spacing w:line="360" w:lineRule="auto"/>
              <w:ind w:left="57" w:right="57"/>
              <w:textAlignment w:val="bottom"/>
              <w:rPr>
                <w:rFonts w:ascii="宋体" w:eastAsia="宋体" w:hAnsi="宋体" w:cs="Times New Roman"/>
                <w:sz w:val="24"/>
                <w:szCs w:val="20"/>
              </w:rPr>
            </w:pPr>
            <w:r>
              <w:rPr>
                <w:rFonts w:ascii="宋体" w:eastAsia="宋体" w:hAnsi="宋体" w:cs="Times New Roman" w:hint="eastAsia"/>
                <w:sz w:val="24"/>
                <w:szCs w:val="20"/>
              </w:rPr>
              <w:t>对于上述要求中未涵盖，但属投标设备必须符合的强制性认证标准、国家关于安全、卫生、环保、质量、能耗等有关规定的，必须提供相关资格证明文件，否则其投标将被拒绝。</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7</w:t>
            </w:r>
            <w:r>
              <w:rPr>
                <w:rFonts w:ascii="宋体" w:eastAsia="宋体" w:hAnsi="宋体" w:cs="Times New Roman" w:hint="eastAsia"/>
                <w:sz w:val="24"/>
                <w:szCs w:val="20"/>
              </w:rPr>
              <w:t>.</w:t>
            </w:r>
            <w:r>
              <w:rPr>
                <w:rFonts w:ascii="宋体" w:eastAsia="宋体" w:hAnsi="宋体" w:cs="Times New Roman"/>
                <w:sz w:val="24"/>
                <w:szCs w:val="20"/>
              </w:rPr>
              <w:t>4</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证明货物和服务与招标文件的要求相一致的文件，可以是文字资料、图纸和数据，包括但不限于：</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1）货物主要技术指标和性能的详细说明；</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2）投标人必须提供投标货物验收合格后开始使用至第10年的周期内正常、连续地使用所必须的备件和专用工具清单，包括备件和专用工具的货源及现行价格；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rsidR="00A0427E" w:rsidRDefault="008F2642">
            <w:pPr>
              <w:kinsoku w:val="0"/>
              <w:autoSpaceDE w:val="0"/>
              <w:autoSpaceDN w:val="0"/>
              <w:spacing w:line="360" w:lineRule="auto"/>
              <w:ind w:leftChars="13" w:left="27" w:right="57" w:firstLineChars="11" w:firstLine="26"/>
              <w:textAlignment w:val="bottom"/>
              <w:rPr>
                <w:rFonts w:ascii="宋体" w:eastAsia="宋体" w:hAnsi="宋体" w:cs="Times New Roman"/>
                <w:sz w:val="24"/>
                <w:szCs w:val="20"/>
              </w:rPr>
            </w:pPr>
            <w:r>
              <w:rPr>
                <w:rFonts w:ascii="宋体" w:eastAsia="宋体" w:hAnsi="宋体" w:cs="Times New Roman" w:hint="eastAsia"/>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8</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投标有效期：90天</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9</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正本的份数：1份</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副本的份数：2份</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lastRenderedPageBreak/>
              <w:t>电子版的份数：1份（包含：1.全套投标文件正本（加盖公章）：PDF格式；2.技术偏离表：excel版本）</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lastRenderedPageBreak/>
              <w:t>★</w:t>
            </w:r>
            <w:r>
              <w:rPr>
                <w:rFonts w:ascii="宋体" w:eastAsia="宋体" w:hAnsi="宋体" w:cs="Times New Roman"/>
                <w:sz w:val="24"/>
                <w:szCs w:val="20"/>
              </w:rPr>
              <w:t>9.2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投标文件的每一页都应由单位负责人或其授权代表用姓或首字母签字（包括样本等所有资料），否则其投标将被否决。</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开标与评标</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10</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highlight w:val="yellow"/>
              </w:rPr>
            </w:pPr>
            <w:r>
              <w:rPr>
                <w:rFonts w:ascii="宋体" w:eastAsia="宋体" w:hAnsi="宋体" w:cs="Times New Roman" w:hint="eastAsia"/>
                <w:sz w:val="24"/>
                <w:szCs w:val="20"/>
              </w:rPr>
              <w:t>评审日期：</w:t>
            </w:r>
            <w:r w:rsidRPr="00372B45">
              <w:rPr>
                <w:rFonts w:ascii="宋体" w:eastAsia="宋体" w:hAnsi="宋体" w:cs="Times New Roman" w:hint="eastAsia"/>
                <w:sz w:val="24"/>
                <w:szCs w:val="20"/>
              </w:rPr>
              <w:t>2022年</w:t>
            </w:r>
            <w:r w:rsidR="00372B45" w:rsidRPr="00372B45">
              <w:rPr>
                <w:rFonts w:ascii="宋体" w:eastAsia="宋体" w:hAnsi="宋体" w:cs="Times New Roman" w:hint="eastAsia"/>
                <w:sz w:val="24"/>
                <w:szCs w:val="20"/>
              </w:rPr>
              <w:t>1</w:t>
            </w:r>
            <w:r w:rsidR="00372B45">
              <w:rPr>
                <w:rFonts w:ascii="宋体" w:eastAsia="宋体" w:hAnsi="宋体" w:cs="Times New Roman" w:hint="eastAsia"/>
                <w:sz w:val="24"/>
                <w:szCs w:val="20"/>
              </w:rPr>
              <w:t>2</w:t>
            </w:r>
            <w:r w:rsidRPr="00372B45">
              <w:rPr>
                <w:rFonts w:ascii="宋体" w:eastAsia="宋体" w:hAnsi="宋体" w:cs="Times New Roman" w:hint="eastAsia"/>
                <w:sz w:val="24"/>
                <w:szCs w:val="20"/>
              </w:rPr>
              <w:t>月</w:t>
            </w:r>
            <w:bookmarkStart w:id="11" w:name="_GoBack"/>
            <w:bookmarkEnd w:id="11"/>
            <w:r w:rsidR="00372B45" w:rsidRPr="00372B45">
              <w:rPr>
                <w:rFonts w:ascii="宋体" w:eastAsia="宋体" w:hAnsi="宋体" w:cs="Times New Roman" w:hint="eastAsia"/>
                <w:sz w:val="24"/>
                <w:szCs w:val="20"/>
              </w:rPr>
              <w:t>22日</w:t>
            </w:r>
            <w:r w:rsidRPr="00372B45">
              <w:rPr>
                <w:rFonts w:ascii="宋体" w:eastAsia="宋体" w:hAnsi="宋体" w:cs="Times New Roman"/>
                <w:sz w:val="24"/>
                <w:szCs w:val="20"/>
              </w:rPr>
              <w:t>北京时间</w:t>
            </w:r>
            <w:r w:rsidRPr="00372B45">
              <w:rPr>
                <w:rFonts w:ascii="宋体" w:eastAsia="宋体" w:hAnsi="宋体" w:cs="Times New Roman" w:hint="eastAsia"/>
                <w:sz w:val="24"/>
                <w:szCs w:val="20"/>
              </w:rPr>
              <w:t>13：00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地点：上海市中医医院12号楼205室</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地址：上海市静安区芷江中路274号</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10.3</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投标人的投标文件中未加注“★”号的一般技术参数的偏离超过5项（包括5项），其投标将被否决。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评标货币：人民币。</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.2</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本招标文件所涵盖的货物必须按第八章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中规定的合同交货期交货。对提前交货者不考虑降低评标价。对提交“推迟交货计划”的投标可以接受，但每延期一周其评标价将在投标总价的基础上增加</w:t>
            </w:r>
            <w:r>
              <w:rPr>
                <w:rFonts w:ascii="宋体" w:eastAsia="宋体" w:hAnsi="宋体" w:cs="Times New Roman"/>
                <w:sz w:val="24"/>
                <w:szCs w:val="20"/>
              </w:rPr>
              <w:t>0.</w:t>
            </w:r>
            <w:r>
              <w:rPr>
                <w:rFonts w:ascii="宋体" w:eastAsia="宋体" w:hAnsi="宋体" w:cs="Times New Roman" w:hint="eastAsia"/>
                <w:sz w:val="24"/>
                <w:szCs w:val="20"/>
              </w:rPr>
              <w:t>5</w:t>
            </w:r>
            <w:r>
              <w:rPr>
                <w:rFonts w:ascii="宋体" w:eastAsia="宋体" w:hAnsi="宋体" w:cs="Times New Roman"/>
                <w:sz w:val="24"/>
                <w:szCs w:val="20"/>
              </w:rPr>
              <w:t>%</w:t>
            </w:r>
            <w:r>
              <w:rPr>
                <w:rFonts w:ascii="宋体" w:eastAsia="宋体" w:hAnsi="宋体" w:cs="Times New Roman" w:hint="eastAsia"/>
                <w:sz w:val="24"/>
                <w:szCs w:val="20"/>
              </w:rPr>
              <w:t>。迟于规定交货计划超过1个月交货的投标将被否决。</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.3</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投标人提出的付款计划应与第七章</w:t>
            </w:r>
            <w:r>
              <w:rPr>
                <w:rFonts w:ascii="宋体" w:eastAsia="宋体" w:hAnsi="宋体" w:cs="Times New Roman"/>
                <w:sz w:val="24"/>
                <w:szCs w:val="20"/>
              </w:rPr>
              <w:t>“</w:t>
            </w:r>
            <w:r>
              <w:rPr>
                <w:rFonts w:ascii="宋体" w:eastAsia="宋体" w:hAnsi="宋体" w:cs="Times New Roman" w:hint="eastAsia"/>
                <w:sz w:val="24"/>
                <w:szCs w:val="20"/>
              </w:rPr>
              <w:t>合同专用条款</w:t>
            </w:r>
            <w:r>
              <w:rPr>
                <w:rFonts w:ascii="宋体" w:eastAsia="宋体" w:hAnsi="宋体" w:cs="Times New Roman"/>
                <w:sz w:val="24"/>
                <w:szCs w:val="20"/>
              </w:rPr>
              <w:t>”</w:t>
            </w:r>
            <w:r>
              <w:rPr>
                <w:rFonts w:ascii="宋体" w:eastAsia="宋体" w:hAnsi="宋体" w:cs="Times New Roman" w:hint="eastAsia"/>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.4</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所选方案：1）</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（1）投标人应在投标文件中提供按照出厂标准供应的货物质保期内运行所需的易损件和备品备件，其费用需提供分项报价，并计入投标总价；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11</w:t>
            </w:r>
            <w:r>
              <w:rPr>
                <w:rFonts w:ascii="宋体" w:eastAsia="宋体" w:hAnsi="宋体" w:cs="Times New Roman" w:hint="eastAsia"/>
                <w:sz w:val="24"/>
                <w:szCs w:val="20"/>
              </w:rPr>
              <w:t>.5</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中国关境内的备件供应和售后服务设施：详见第八章“货物需求一览表及技术规格”中的相应要求，投标人对其要求的偏离按照本资料表第26.4.7条款的规定执行。</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.6</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预计运行和维护费用：不适用。</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11</w:t>
            </w:r>
            <w:r>
              <w:rPr>
                <w:rFonts w:ascii="宋体" w:eastAsia="宋体" w:hAnsi="宋体" w:cs="Times New Roman" w:hint="eastAsia"/>
                <w:sz w:val="24"/>
                <w:szCs w:val="20"/>
              </w:rPr>
              <w:t>.7</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（1）招标文件中加注“★”号的为重要条款（参数），对任</w:t>
            </w:r>
            <w:proofErr w:type="gramStart"/>
            <w:r>
              <w:rPr>
                <w:rFonts w:ascii="宋体" w:eastAsia="宋体" w:hAnsi="宋体" w:cs="Times New Roman" w:hint="eastAsia"/>
                <w:sz w:val="24"/>
                <w:szCs w:val="20"/>
              </w:rPr>
              <w:t>一</w:t>
            </w:r>
            <w:proofErr w:type="gramEnd"/>
            <w:r>
              <w:rPr>
                <w:rFonts w:ascii="宋体" w:eastAsia="宋体" w:hAnsi="宋体" w:cs="Times New Roman" w:hint="eastAsia"/>
                <w:sz w:val="24"/>
                <w:szCs w:val="20"/>
              </w:rPr>
              <w:t>重要条款（参数）的偏离，其投标将被否决；</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（2）招标文件中未加注“★”号的为一般条款（参数），高于标准的，不考虑降低评标价，低于标准的，评标价将增加该设备投标价格的百分之壹（1</w:t>
            </w:r>
            <w:r>
              <w:rPr>
                <w:rFonts w:ascii="宋体" w:eastAsia="宋体" w:hAnsi="宋体" w:cs="Times New Roman"/>
                <w:sz w:val="24"/>
                <w:szCs w:val="20"/>
              </w:rPr>
              <w:t>%</w:t>
            </w:r>
            <w:r>
              <w:rPr>
                <w:rFonts w:ascii="宋体" w:eastAsia="宋体" w:hAnsi="宋体" w:cs="Times New Roman" w:hint="eastAsia"/>
                <w:sz w:val="24"/>
                <w:szCs w:val="20"/>
              </w:rPr>
              <w:t>）（特别注明的除外）；若投标文件中没有单独列出该设备分项报价的，评标价格调整时按投标总价计算。</w:t>
            </w:r>
          </w:p>
        </w:tc>
      </w:tr>
      <w:tr w:rsidR="00A0427E">
        <w:trPr>
          <w:trHeight w:val="567"/>
        </w:trPr>
        <w:tc>
          <w:tcPr>
            <w:tcW w:w="5000" w:type="pct"/>
            <w:gridSpan w:val="2"/>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授予合同</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31</w:t>
            </w:r>
          </w:p>
        </w:tc>
        <w:tc>
          <w:tcPr>
            <w:tcW w:w="4467" w:type="pct"/>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中标人的确定：综合排名第一的中标候选人为中标人。</w:t>
            </w:r>
          </w:p>
        </w:tc>
      </w:tr>
      <w:tr w:rsidR="00A0427E">
        <w:trPr>
          <w:trHeight w:val="567"/>
        </w:trPr>
        <w:tc>
          <w:tcPr>
            <w:tcW w:w="533" w:type="pct"/>
            <w:vAlign w:val="center"/>
          </w:tcPr>
          <w:p w:rsidR="00A0427E" w:rsidRDefault="008F2642">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★增1</w:t>
            </w:r>
          </w:p>
        </w:tc>
        <w:tc>
          <w:tcPr>
            <w:tcW w:w="4467" w:type="pct"/>
            <w:vAlign w:val="center"/>
          </w:tcPr>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关于原产于特定国家（地区）特定进口商品加征关税的规定</w:t>
            </w:r>
          </w:p>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rsidR="00A0427E" w:rsidRDefault="008F2642">
            <w:pPr>
              <w:spacing w:line="360" w:lineRule="auto"/>
              <w:rPr>
                <w:rFonts w:ascii="宋体" w:eastAsia="宋体" w:hAnsi="宋体" w:cs="Times New Roman"/>
                <w:sz w:val="24"/>
                <w:szCs w:val="24"/>
              </w:rPr>
            </w:pPr>
            <w:r>
              <w:rPr>
                <w:rFonts w:ascii="宋体" w:eastAsia="宋体" w:hAnsi="宋体" w:cs="Times New Roman" w:hint="eastAsia"/>
                <w:sz w:val="24"/>
                <w:szCs w:val="24"/>
              </w:rPr>
              <w:t>（2）投标人需在投标时出具承担加征关税以及由此增加的增值税等额外税费的承诺书（格式见附件3）。</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（3）额外税费可以由中标人另行支付给招标人，或者在支付合同验收尾款时直接予以扣减。中标人若以外币支付税费，按海关《专用缴款书》上载明的汇率进行换算。</w:t>
            </w:r>
          </w:p>
        </w:tc>
      </w:tr>
    </w:tbl>
    <w:p w:rsidR="00A0427E" w:rsidRDefault="008F2642" w:rsidP="00A0427E">
      <w:pPr>
        <w:keepNext/>
        <w:keepLines/>
        <w:pageBreakBefore/>
        <w:autoSpaceDE w:val="0"/>
        <w:autoSpaceDN w:val="0"/>
        <w:spacing w:before="260" w:after="260" w:line="360" w:lineRule="auto"/>
        <w:ind w:leftChars="914" w:left="1919" w:firstLineChars="300" w:firstLine="1084"/>
        <w:outlineLvl w:val="2"/>
        <w:rPr>
          <w:rFonts w:ascii="宋体" w:eastAsia="宋体" w:hAnsi="宋体" w:cs="Times New Roman"/>
          <w:b/>
          <w:sz w:val="36"/>
          <w:szCs w:val="20"/>
        </w:rPr>
      </w:pPr>
      <w:bookmarkStart w:id="12" w:name="_Toc11326094"/>
      <w:bookmarkStart w:id="13" w:name="_Toc9066360"/>
      <w:r>
        <w:rPr>
          <w:rFonts w:ascii="宋体" w:eastAsia="宋体" w:hAnsi="宋体" w:cs="Times New Roman" w:hint="eastAsia"/>
          <w:b/>
          <w:sz w:val="36"/>
          <w:szCs w:val="20"/>
        </w:rPr>
        <w:lastRenderedPageBreak/>
        <w:t>第三章 合同专用条款</w:t>
      </w:r>
      <w:bookmarkEnd w:id="12"/>
      <w:bookmarkEnd w:id="13"/>
    </w:p>
    <w:p w:rsidR="00A0427E" w:rsidRDefault="008F2642">
      <w:pPr>
        <w:tabs>
          <w:tab w:val="left" w:pos="532"/>
        </w:tabs>
        <w:autoSpaceDE w:val="0"/>
        <w:autoSpaceDN w:val="0"/>
        <w:spacing w:line="360" w:lineRule="auto"/>
        <w:rPr>
          <w:rFonts w:ascii="宋体" w:eastAsia="宋体" w:hAnsi="宋体" w:cs="Times New Roman"/>
          <w:sz w:val="24"/>
          <w:szCs w:val="20"/>
        </w:rPr>
      </w:pPr>
      <w:r>
        <w:rPr>
          <w:rFonts w:ascii="宋体" w:eastAsia="宋体" w:hAnsi="宋体" w:cs="Times New Roman" w:hint="eastAsia"/>
          <w:sz w:val="24"/>
          <w:szCs w:val="20"/>
        </w:rPr>
        <w:t>下述合同专用条款是对“第二章合同通用条款”的补充。如果合同专用条款与第二章合同通用条款有矛盾的话，应以本专用条款为准。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8584"/>
      </w:tblGrid>
      <w:tr w:rsidR="00A0427E">
        <w:trPr>
          <w:trHeight w:val="246"/>
        </w:trPr>
        <w:tc>
          <w:tcPr>
            <w:tcW w:w="773" w:type="dxa"/>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条款号</w:t>
            </w:r>
          </w:p>
        </w:tc>
        <w:tc>
          <w:tcPr>
            <w:tcW w:w="0" w:type="auto"/>
            <w:vAlign w:val="center"/>
          </w:tcPr>
          <w:p w:rsidR="00A0427E" w:rsidRDefault="008F2642">
            <w:pPr>
              <w:spacing w:line="360" w:lineRule="auto"/>
              <w:jc w:val="center"/>
              <w:rPr>
                <w:rFonts w:ascii="宋体" w:eastAsia="宋体" w:hAnsi="宋体" w:cs="Times New Roman"/>
                <w:b/>
                <w:sz w:val="24"/>
                <w:szCs w:val="20"/>
              </w:rPr>
            </w:pPr>
            <w:r>
              <w:rPr>
                <w:rFonts w:ascii="宋体" w:eastAsia="宋体" w:hAnsi="宋体" w:cs="Times New Roman" w:hint="eastAsia"/>
                <w:b/>
                <w:sz w:val="24"/>
                <w:szCs w:val="20"/>
              </w:rPr>
              <w:t>内容</w:t>
            </w:r>
          </w:p>
        </w:tc>
      </w:tr>
      <w:tr w:rsidR="00A0427E">
        <w:trPr>
          <w:trHeight w:val="2671"/>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 xml:space="preserve">1.1 </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买方名称：上海市中医医院</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买方地址：上海市静安区芷江中路274号</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邮编：</w:t>
            </w:r>
            <w:r>
              <w:rPr>
                <w:rFonts w:ascii="宋体" w:eastAsia="宋体" w:hAnsi="宋体" w:cs="Times New Roman"/>
                <w:sz w:val="24"/>
                <w:szCs w:val="20"/>
              </w:rPr>
              <w:t>200032</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电话：021-</w:t>
            </w:r>
            <w:r>
              <w:rPr>
                <w:rFonts w:ascii="宋体" w:eastAsia="宋体" w:hAnsi="宋体" w:cs="Times New Roman"/>
                <w:sz w:val="24"/>
                <w:szCs w:val="20"/>
              </w:rPr>
              <w:t>56639828-</w:t>
            </w:r>
            <w:r>
              <w:rPr>
                <w:rFonts w:ascii="宋体" w:eastAsia="宋体" w:hAnsi="宋体" w:cs="Times New Roman" w:hint="eastAsia"/>
                <w:sz w:val="24"/>
                <w:szCs w:val="20"/>
              </w:rPr>
              <w:t>2237</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传真：021-</w:t>
            </w:r>
            <w:r>
              <w:rPr>
                <w:rFonts w:ascii="宋体" w:eastAsia="宋体" w:hAnsi="宋体" w:cs="Times New Roman"/>
                <w:sz w:val="24"/>
                <w:szCs w:val="20"/>
              </w:rPr>
              <w:t>56639</w:t>
            </w:r>
            <w:r>
              <w:rPr>
                <w:rFonts w:ascii="宋体" w:eastAsia="宋体" w:hAnsi="宋体" w:cs="Times New Roman" w:hint="eastAsia"/>
                <w:sz w:val="24"/>
                <w:szCs w:val="20"/>
              </w:rPr>
              <w:t>310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联系人：金倩</w:t>
            </w:r>
          </w:p>
        </w:tc>
      </w:tr>
      <w:tr w:rsidR="00A0427E">
        <w:trPr>
          <w:trHeight w:val="6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1.</w:t>
            </w:r>
            <w:r>
              <w:rPr>
                <w:rFonts w:ascii="宋体" w:eastAsia="宋体" w:hAnsi="宋体" w:cs="Times New Roman"/>
                <w:sz w:val="24"/>
                <w:szCs w:val="20"/>
              </w:rPr>
              <w:t>2</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项目现场：上海市中医医院</w:t>
            </w:r>
          </w:p>
        </w:tc>
      </w:tr>
      <w:tr w:rsidR="00A0427E">
        <w:trPr>
          <w:trHeight w:val="300"/>
        </w:trPr>
        <w:tc>
          <w:tcPr>
            <w:tcW w:w="773" w:type="dxa"/>
          </w:tcPr>
          <w:p w:rsidR="00A0427E" w:rsidRDefault="008F2642">
            <w:pPr>
              <w:autoSpaceDE w:val="0"/>
              <w:autoSpaceDN w:val="0"/>
              <w:spacing w:line="360" w:lineRule="auto"/>
              <w:ind w:hanging="78"/>
              <w:jc w:val="center"/>
              <w:rPr>
                <w:rFonts w:ascii="宋体" w:eastAsia="宋体" w:hAnsi="宋体" w:cs="Times New Roman"/>
                <w:sz w:val="24"/>
                <w:szCs w:val="20"/>
              </w:rPr>
            </w:pPr>
            <w:r>
              <w:rPr>
                <w:rFonts w:ascii="宋体" w:eastAsia="宋体" w:hAnsi="宋体" w:cs="Times New Roman" w:hint="eastAsia"/>
                <w:sz w:val="24"/>
                <w:szCs w:val="20"/>
              </w:rPr>
              <w:t>★</w:t>
            </w:r>
            <w:r>
              <w:rPr>
                <w:rFonts w:ascii="宋体" w:eastAsia="宋体" w:hAnsi="宋体" w:cs="Times New Roman"/>
                <w:sz w:val="24"/>
                <w:szCs w:val="20"/>
              </w:rPr>
              <w:t>1.3</w:t>
            </w:r>
          </w:p>
        </w:tc>
        <w:tc>
          <w:tcPr>
            <w:tcW w:w="0" w:type="auto"/>
            <w:vAlign w:val="center"/>
          </w:tcPr>
          <w:p w:rsidR="00A0427E" w:rsidRDefault="008F2642">
            <w:pPr>
              <w:autoSpaceDE w:val="0"/>
              <w:autoSpaceDN w:val="0"/>
              <w:spacing w:line="360" w:lineRule="auto"/>
              <w:ind w:right="57"/>
              <w:rPr>
                <w:rFonts w:ascii="宋体" w:eastAsia="宋体" w:hAnsi="宋体" w:cs="Times New Roman"/>
                <w:sz w:val="24"/>
                <w:szCs w:val="20"/>
                <w:shd w:val="pct10" w:color="auto" w:fill="FFFFFF"/>
              </w:rPr>
            </w:pPr>
            <w:r>
              <w:rPr>
                <w:rFonts w:ascii="宋体" w:eastAsia="宋体" w:hAnsi="宋体" w:cs="Times New Roman" w:hint="eastAsia"/>
                <w:sz w:val="24"/>
                <w:szCs w:val="20"/>
              </w:rPr>
              <w:t>履约保证金：不适用</w:t>
            </w:r>
          </w:p>
        </w:tc>
      </w:tr>
      <w:tr w:rsidR="00A0427E">
        <w:trPr>
          <w:trHeight w:val="30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1.4</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目的港：上海</w:t>
            </w:r>
          </w:p>
        </w:tc>
      </w:tr>
      <w:tr w:rsidR="00A0427E">
        <w:trPr>
          <w:trHeight w:val="30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1.5</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应提供的伴随服务：1），2），3），4），5）适用。</w:t>
            </w:r>
          </w:p>
        </w:tc>
      </w:tr>
      <w:tr w:rsidR="00A0427E">
        <w:trPr>
          <w:trHeight w:val="33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1.6</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卖方应按产品出厂标准供应的货物质保期内运行所需的易损件和备品备件、随机易损件、专用工具和附件、安装必须的特殊专用工具。若对备件有具体要求，详见第八章</w:t>
            </w:r>
            <w:r>
              <w:rPr>
                <w:rFonts w:ascii="宋体" w:eastAsia="宋体" w:hAnsi="宋体" w:cs="Times New Roman"/>
                <w:sz w:val="24"/>
                <w:szCs w:val="20"/>
              </w:rPr>
              <w:t>“</w:t>
            </w:r>
            <w:r>
              <w:rPr>
                <w:rFonts w:ascii="宋体" w:eastAsia="宋体" w:hAnsi="宋体" w:cs="Times New Roman" w:hint="eastAsia"/>
                <w:sz w:val="24"/>
                <w:szCs w:val="20"/>
              </w:rPr>
              <w:t>货物需求一览表及技术规格</w:t>
            </w:r>
            <w:r>
              <w:rPr>
                <w:rFonts w:ascii="宋体" w:eastAsia="宋体" w:hAnsi="宋体" w:cs="Times New Roman"/>
                <w:sz w:val="24"/>
                <w:szCs w:val="20"/>
              </w:rPr>
              <w:t>”</w:t>
            </w:r>
            <w:r>
              <w:rPr>
                <w:rFonts w:ascii="宋体" w:eastAsia="宋体" w:hAnsi="宋体" w:cs="Times New Roman" w:hint="eastAsia"/>
                <w:sz w:val="24"/>
                <w:szCs w:val="20"/>
              </w:rPr>
              <w:t>的相关条款。</w:t>
            </w:r>
          </w:p>
        </w:tc>
      </w:tr>
      <w:tr w:rsidR="00A0427E">
        <w:trPr>
          <w:trHeight w:val="330"/>
        </w:trPr>
        <w:tc>
          <w:tcPr>
            <w:tcW w:w="773" w:type="dxa"/>
          </w:tcPr>
          <w:p w:rsidR="00A0427E" w:rsidRDefault="00A0427E">
            <w:pPr>
              <w:spacing w:line="360" w:lineRule="auto"/>
              <w:jc w:val="center"/>
              <w:rPr>
                <w:rFonts w:ascii="宋体" w:eastAsia="宋体" w:hAnsi="宋体" w:cs="Times New Roman"/>
                <w:sz w:val="24"/>
                <w:szCs w:val="20"/>
              </w:rPr>
            </w:pPr>
          </w:p>
        </w:tc>
        <w:tc>
          <w:tcPr>
            <w:tcW w:w="0" w:type="auto"/>
            <w:vAlign w:val="center"/>
          </w:tcPr>
          <w:p w:rsidR="00A0427E" w:rsidRDefault="00A0427E">
            <w:pPr>
              <w:spacing w:line="360" w:lineRule="auto"/>
              <w:rPr>
                <w:rFonts w:ascii="宋体" w:eastAsia="宋体" w:hAnsi="宋体" w:cs="Times New Roman"/>
                <w:sz w:val="24"/>
                <w:szCs w:val="20"/>
              </w:rPr>
            </w:pPr>
          </w:p>
        </w:tc>
      </w:tr>
      <w:tr w:rsidR="00A0427E">
        <w:trPr>
          <w:trHeight w:val="25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1.7</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免费保修期为合同货物验收合格后的3年或以上保持有效。其他相关要求详见第八章“货物需求一览表及技术规格”的相关条款。</w:t>
            </w:r>
          </w:p>
        </w:tc>
      </w:tr>
      <w:tr w:rsidR="00A0427E">
        <w:trPr>
          <w:trHeight w:val="25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1.8</w:t>
            </w:r>
          </w:p>
        </w:tc>
        <w:tc>
          <w:tcPr>
            <w:tcW w:w="0" w:type="auto"/>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rsidR="00A0427E">
        <w:trPr>
          <w:trHeight w:val="648"/>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lastRenderedPageBreak/>
              <w:t>2</w:t>
            </w:r>
            <w:r>
              <w:rPr>
                <w:rFonts w:ascii="宋体" w:eastAsia="宋体" w:hAnsi="宋体" w:cs="Times New Roman" w:hint="eastAsia"/>
                <w:sz w:val="24"/>
                <w:szCs w:val="20"/>
              </w:rPr>
              <w:t>.1</w:t>
            </w:r>
          </w:p>
        </w:tc>
        <w:tc>
          <w:tcPr>
            <w:tcW w:w="0" w:type="auto"/>
            <w:vAlign w:val="center"/>
          </w:tcPr>
          <w:p w:rsidR="00A0427E" w:rsidRDefault="008F2642">
            <w:pPr>
              <w:spacing w:line="360" w:lineRule="auto"/>
              <w:ind w:leftChars="-1" w:left="-2" w:right="57" w:firstLineChars="20" w:firstLine="48"/>
              <w:rPr>
                <w:rFonts w:ascii="宋体" w:eastAsia="宋体" w:hAnsi="宋体" w:cs="Times New Roman"/>
                <w:sz w:val="24"/>
                <w:szCs w:val="20"/>
              </w:rPr>
            </w:pPr>
            <w:r>
              <w:rPr>
                <w:rFonts w:ascii="宋体" w:eastAsia="宋体" w:hAnsi="宋体" w:cs="Times New Roman" w:hint="eastAsia"/>
                <w:sz w:val="24"/>
                <w:szCs w:val="20"/>
              </w:rPr>
              <w:t>（1）货到验收合格后</w:t>
            </w:r>
            <w:r w:rsidR="00216F6C">
              <w:rPr>
                <w:rFonts w:ascii="宋体" w:eastAsia="宋体" w:hAnsi="宋体" w:cs="Times New Roman" w:hint="eastAsia"/>
                <w:sz w:val="24"/>
                <w:szCs w:val="20"/>
              </w:rPr>
              <w:t>3</w:t>
            </w:r>
            <w:r>
              <w:rPr>
                <w:rFonts w:ascii="宋体" w:eastAsia="宋体" w:hAnsi="宋体" w:cs="Times New Roman" w:hint="eastAsia"/>
                <w:sz w:val="24"/>
                <w:szCs w:val="20"/>
              </w:rPr>
              <w:t>个月内买方支付货款的100%；</w:t>
            </w:r>
          </w:p>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（2）买方支付货款前，卖方须向买方开具数额相等的发票，买方据此付款；</w:t>
            </w:r>
          </w:p>
        </w:tc>
      </w:tr>
      <w:tr w:rsidR="00A0427E">
        <w:trPr>
          <w:trHeight w:val="240"/>
        </w:trPr>
        <w:tc>
          <w:tcPr>
            <w:tcW w:w="773" w:type="dxa"/>
            <w:vAlign w:val="center"/>
          </w:tcPr>
          <w:p w:rsidR="00A0427E" w:rsidRDefault="008F2642">
            <w:pPr>
              <w:spacing w:line="360" w:lineRule="auto"/>
              <w:rPr>
                <w:rFonts w:ascii="宋体" w:eastAsia="宋体" w:hAnsi="宋体" w:cs="Times New Roman"/>
                <w:sz w:val="24"/>
                <w:szCs w:val="20"/>
              </w:rPr>
            </w:pPr>
            <w:r>
              <w:rPr>
                <w:rFonts w:ascii="宋体" w:eastAsia="宋体" w:hAnsi="宋体" w:cs="Times New Roman" w:hint="eastAsia"/>
                <w:sz w:val="24"/>
                <w:szCs w:val="20"/>
              </w:rPr>
              <w:t>2.2</w:t>
            </w:r>
          </w:p>
        </w:tc>
        <w:tc>
          <w:tcPr>
            <w:tcW w:w="0" w:type="auto"/>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（1）卖方在货物交付时应保证投标设备医疗器械产品注册证（CF</w:t>
            </w:r>
            <w:r>
              <w:rPr>
                <w:rFonts w:ascii="宋体" w:eastAsia="宋体" w:hAnsi="宋体" w:cs="Times New Roman"/>
                <w:sz w:val="24"/>
                <w:szCs w:val="24"/>
              </w:rPr>
              <w:t>DA</w:t>
            </w:r>
            <w:r>
              <w:rPr>
                <w:rFonts w:ascii="宋体" w:eastAsia="宋体" w:hAnsi="宋体" w:cs="Times New Roman" w:hint="eastAsia"/>
                <w:sz w:val="24"/>
                <w:szCs w:val="24"/>
              </w:rPr>
              <w:t>）的有效性，若卖方无法提供有效的医疗器械产品注册证，则买方有权解除合同，并要求卖方支付合同金额10%的补偿金。</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（2）卖方应保证所交付的货物为交货日期前6个月内生产的全新产品，若交付的货物生产时间不符合要求，则买方有权解除合同，并要求卖方支付合同金额10%的补偿金。</w:t>
            </w:r>
          </w:p>
        </w:tc>
      </w:tr>
      <w:tr w:rsidR="00A0427E">
        <w:trPr>
          <w:trHeight w:val="240"/>
        </w:trPr>
        <w:tc>
          <w:tcPr>
            <w:tcW w:w="773" w:type="dxa"/>
            <w:vAlign w:val="center"/>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hint="eastAsia"/>
                <w:sz w:val="24"/>
                <w:szCs w:val="20"/>
              </w:rPr>
              <w:t>2</w:t>
            </w:r>
            <w:r>
              <w:rPr>
                <w:rFonts w:ascii="宋体" w:eastAsia="宋体" w:hAnsi="宋体" w:cs="Times New Roman"/>
                <w:sz w:val="24"/>
                <w:szCs w:val="20"/>
              </w:rPr>
              <w:t>.3</w:t>
            </w:r>
          </w:p>
        </w:tc>
        <w:tc>
          <w:tcPr>
            <w:tcW w:w="0" w:type="auto"/>
            <w:vAlign w:val="center"/>
          </w:tcPr>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rsidR="00A0427E">
        <w:trPr>
          <w:trHeight w:val="240"/>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2.4</w:t>
            </w:r>
          </w:p>
        </w:tc>
        <w:tc>
          <w:tcPr>
            <w:tcW w:w="0" w:type="auto"/>
            <w:vAlign w:val="center"/>
          </w:tcPr>
          <w:p w:rsidR="00A0427E" w:rsidRDefault="008F2642">
            <w:pPr>
              <w:autoSpaceDE w:val="0"/>
              <w:autoSpaceDN w:val="0"/>
              <w:spacing w:line="360" w:lineRule="auto"/>
              <w:ind w:left="102" w:right="57" w:hanging="56"/>
              <w:rPr>
                <w:rFonts w:ascii="宋体" w:eastAsia="宋体" w:hAnsi="宋体" w:cs="Times New Roman"/>
                <w:sz w:val="24"/>
                <w:szCs w:val="20"/>
              </w:rPr>
            </w:pPr>
            <w:r>
              <w:rPr>
                <w:rFonts w:ascii="宋体" w:eastAsia="宋体" w:hAnsi="宋体" w:cs="Times New Roman" w:hint="eastAsia"/>
                <w:sz w:val="24"/>
                <w:szCs w:val="20"/>
              </w:rPr>
              <w:t>仲裁应由中国国际经济贸易仲裁委员会（CIETAC）上海分会按其仲裁规则和程序在上海进行。仲裁的官方语言应为中文。</w:t>
            </w:r>
          </w:p>
        </w:tc>
      </w:tr>
      <w:tr w:rsidR="00A0427E">
        <w:trPr>
          <w:trHeight w:val="1229"/>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2.5</w:t>
            </w:r>
          </w:p>
        </w:tc>
        <w:tc>
          <w:tcPr>
            <w:tcW w:w="0" w:type="auto"/>
            <w:vAlign w:val="center"/>
          </w:tcPr>
          <w:p w:rsidR="00A0427E" w:rsidRDefault="008F2642">
            <w:pPr>
              <w:autoSpaceDE w:val="0"/>
              <w:autoSpaceDN w:val="0"/>
              <w:spacing w:line="360" w:lineRule="auto"/>
              <w:ind w:left="57" w:right="57" w:hanging="18"/>
              <w:rPr>
                <w:rFonts w:ascii="宋体" w:eastAsia="宋体" w:hAnsi="宋体" w:cs="Times New Roman"/>
                <w:sz w:val="24"/>
                <w:szCs w:val="20"/>
              </w:rPr>
            </w:pPr>
            <w:r>
              <w:rPr>
                <w:rFonts w:ascii="宋体" w:eastAsia="宋体" w:hAnsi="宋体" w:cs="Times New Roman" w:hint="eastAsia"/>
                <w:sz w:val="24"/>
                <w:szCs w:val="20"/>
              </w:rPr>
              <w:t>本合同项下卖方给买方的通知应用书面形式送达本专用条款第1条第7）款所示的地址；买方给卖方的通知应用书面形式送达本专用条款第1条第8）款所示的地址。</w:t>
            </w:r>
          </w:p>
        </w:tc>
      </w:tr>
      <w:tr w:rsidR="00A0427E">
        <w:trPr>
          <w:trHeight w:val="465"/>
        </w:trPr>
        <w:tc>
          <w:tcPr>
            <w:tcW w:w="773" w:type="dxa"/>
          </w:tcPr>
          <w:p w:rsidR="00A0427E" w:rsidRDefault="008F2642">
            <w:pPr>
              <w:spacing w:line="360" w:lineRule="auto"/>
              <w:jc w:val="center"/>
              <w:rPr>
                <w:rFonts w:ascii="宋体" w:eastAsia="宋体" w:hAnsi="宋体" w:cs="Times New Roman"/>
                <w:sz w:val="24"/>
                <w:szCs w:val="20"/>
              </w:rPr>
            </w:pPr>
            <w:r>
              <w:rPr>
                <w:rFonts w:ascii="宋体" w:eastAsia="宋体" w:hAnsi="宋体" w:cs="Times New Roman"/>
                <w:sz w:val="24"/>
                <w:szCs w:val="20"/>
              </w:rPr>
              <w:t>2.6</w:t>
            </w:r>
          </w:p>
        </w:tc>
        <w:tc>
          <w:tcPr>
            <w:tcW w:w="0" w:type="auto"/>
            <w:vAlign w:val="center"/>
          </w:tcPr>
          <w:p w:rsidR="00A0427E" w:rsidRDefault="008F2642">
            <w:pPr>
              <w:autoSpaceDE w:val="0"/>
              <w:autoSpaceDN w:val="0"/>
              <w:spacing w:line="360" w:lineRule="auto"/>
              <w:ind w:left="40" w:right="57"/>
              <w:rPr>
                <w:rFonts w:ascii="宋体" w:eastAsia="宋体" w:hAnsi="宋体" w:cs="Times New Roman"/>
                <w:sz w:val="24"/>
                <w:szCs w:val="20"/>
              </w:rPr>
            </w:pPr>
            <w:r>
              <w:rPr>
                <w:rFonts w:ascii="宋体" w:eastAsia="宋体" w:hAnsi="宋体" w:cs="Times New Roman" w:hint="eastAsia"/>
                <w:sz w:val="24"/>
                <w:szCs w:val="20"/>
              </w:rPr>
              <w:t>互惠协议的标题是“中华人民共和国和</w:t>
            </w:r>
            <w:r>
              <w:rPr>
                <w:rFonts w:ascii="宋体" w:eastAsia="宋体" w:hAnsi="宋体" w:cs="Times New Roman" w:hint="eastAsia"/>
                <w:sz w:val="24"/>
                <w:szCs w:val="20"/>
                <w:u w:val="single"/>
              </w:rPr>
              <w:t xml:space="preserve">               </w:t>
            </w:r>
            <w:r>
              <w:rPr>
                <w:rFonts w:ascii="宋体" w:eastAsia="宋体" w:hAnsi="宋体" w:cs="Times New Roman" w:hint="eastAsia"/>
                <w:sz w:val="24"/>
                <w:szCs w:val="20"/>
              </w:rPr>
              <w:t>政府关于所得税和财产税避免双重征税和防止偷漏税的协定”。</w:t>
            </w:r>
          </w:p>
        </w:tc>
      </w:tr>
    </w:tbl>
    <w:p w:rsidR="00A0427E" w:rsidRDefault="008F2642">
      <w:pPr>
        <w:autoSpaceDE w:val="0"/>
        <w:autoSpaceDN w:val="0"/>
        <w:spacing w:line="360" w:lineRule="auto"/>
        <w:ind w:left="105"/>
        <w:rPr>
          <w:rFonts w:ascii="宋体" w:eastAsia="宋体" w:hAnsi="宋体" w:cs="Times New Roman"/>
          <w:sz w:val="24"/>
          <w:szCs w:val="20"/>
        </w:rPr>
      </w:pPr>
      <w:r>
        <w:rPr>
          <w:rFonts w:ascii="宋体" w:eastAsia="宋体" w:hAnsi="宋体" w:cs="Times New Roman" w:hint="eastAsia"/>
          <w:sz w:val="24"/>
          <w:szCs w:val="20"/>
        </w:rPr>
        <w:t>注：卖方的名称和地址应在签合同时填入。</w:t>
      </w:r>
    </w:p>
    <w:p w:rsidR="00A0427E" w:rsidRDefault="00A0427E">
      <w:pPr>
        <w:keepNext/>
        <w:keepLines/>
        <w:autoSpaceDE w:val="0"/>
        <w:autoSpaceDN w:val="0"/>
        <w:spacing w:before="260" w:after="260" w:line="360" w:lineRule="auto"/>
        <w:outlineLvl w:val="2"/>
        <w:rPr>
          <w:rFonts w:ascii="宋体" w:eastAsia="宋体" w:hAnsi="宋体" w:cs="Times New Roman"/>
          <w:b/>
          <w:sz w:val="36"/>
          <w:szCs w:val="20"/>
        </w:rPr>
        <w:sectPr w:rsidR="00A0427E">
          <w:headerReference w:type="even" r:id="rId19"/>
          <w:footerReference w:type="default" r:id="rId20"/>
          <w:headerReference w:type="first" r:id="rId21"/>
          <w:footerReference w:type="first" r:id="rId22"/>
          <w:pgSz w:w="11906" w:h="16838"/>
          <w:pgMar w:top="1418" w:right="1134" w:bottom="1418" w:left="1418" w:header="567" w:footer="567" w:gutter="0"/>
          <w:cols w:space="425"/>
          <w:docGrid w:type="linesAndChars" w:linePitch="312"/>
        </w:sectPr>
      </w:pPr>
    </w:p>
    <w:p w:rsidR="00A0427E" w:rsidRDefault="008F2642">
      <w:pPr>
        <w:keepNext/>
        <w:keepLines/>
        <w:numPr>
          <w:ilvl w:val="0"/>
          <w:numId w:val="2"/>
        </w:numPr>
        <w:autoSpaceDE w:val="0"/>
        <w:autoSpaceDN w:val="0"/>
        <w:spacing w:line="360" w:lineRule="auto"/>
        <w:ind w:right="73"/>
        <w:jc w:val="center"/>
        <w:outlineLvl w:val="2"/>
        <w:rPr>
          <w:rFonts w:ascii="宋体" w:eastAsia="宋体" w:hAnsi="宋体" w:cs="Times New Roman"/>
          <w:b/>
          <w:sz w:val="36"/>
          <w:szCs w:val="20"/>
        </w:rPr>
      </w:pPr>
      <w:bookmarkStart w:id="14" w:name="_Toc9066361"/>
      <w:bookmarkStart w:id="15" w:name="_Toc11326095"/>
      <w:r>
        <w:rPr>
          <w:rFonts w:ascii="宋体" w:eastAsia="宋体" w:hAnsi="宋体" w:cs="Times New Roman" w:hint="eastAsia"/>
          <w:b/>
          <w:sz w:val="36"/>
          <w:szCs w:val="20"/>
        </w:rPr>
        <w:lastRenderedPageBreak/>
        <w:t>货物需求一览表及技术规格</w:t>
      </w:r>
      <w:bookmarkEnd w:id="14"/>
      <w:bookmarkEnd w:id="15"/>
    </w:p>
    <w:p w:rsidR="00A0427E" w:rsidRDefault="008F2642">
      <w:pPr>
        <w:spacing w:line="360" w:lineRule="auto"/>
        <w:rPr>
          <w:rFonts w:ascii="宋体" w:eastAsia="宋体" w:hAnsi="宋体" w:cs="宋体"/>
          <w:b/>
          <w:bCs/>
          <w:sz w:val="24"/>
          <w:szCs w:val="24"/>
        </w:rPr>
      </w:pPr>
      <w:bookmarkStart w:id="16" w:name="_Toc11326096"/>
      <w:r>
        <w:rPr>
          <w:rFonts w:ascii="宋体" w:eastAsia="宋体" w:hAnsi="宋体" w:cs="宋体" w:hint="eastAsia"/>
          <w:b/>
          <w:bCs/>
          <w:sz w:val="24"/>
          <w:szCs w:val="24"/>
        </w:rPr>
        <w:t>第一包</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一、设备名称及数量：转运推车等</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二、交货时间：签订合同后30天内。</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三、交货地点：上海市静安区芷江中路274号</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四、货到验收合格后</w:t>
      </w:r>
      <w:r w:rsidR="00527237">
        <w:rPr>
          <w:rFonts w:ascii="宋体" w:eastAsia="宋体" w:hAnsi="宋体" w:cs="宋体" w:hint="eastAsia"/>
          <w:sz w:val="24"/>
          <w:szCs w:val="24"/>
        </w:rPr>
        <w:t>3</w:t>
      </w:r>
      <w:r>
        <w:rPr>
          <w:rFonts w:ascii="宋体" w:eastAsia="宋体" w:hAnsi="宋体" w:cs="宋体" w:hint="eastAsia"/>
          <w:sz w:val="24"/>
          <w:szCs w:val="24"/>
        </w:rPr>
        <w:t>个月内买方支付货款的100%</w:t>
      </w:r>
    </w:p>
    <w:p w:rsidR="00A0427E" w:rsidRDefault="008F2642">
      <w:pPr>
        <w:spacing w:line="360" w:lineRule="auto"/>
        <w:rPr>
          <w:rFonts w:ascii="宋体" w:eastAsia="宋体" w:hAnsi="宋体" w:cs="宋体"/>
          <w:b/>
          <w:bCs/>
          <w:sz w:val="24"/>
          <w:szCs w:val="24"/>
        </w:rPr>
      </w:pPr>
      <w:r>
        <w:rPr>
          <w:rFonts w:ascii="宋体" w:eastAsia="宋体" w:hAnsi="宋体" w:cs="宋体" w:hint="eastAsia"/>
          <w:sz w:val="24"/>
          <w:szCs w:val="24"/>
        </w:rPr>
        <w:t>五、</w:t>
      </w:r>
      <w:r>
        <w:rPr>
          <w:rFonts w:ascii="宋体" w:eastAsia="宋体" w:hAnsi="宋体" w:cs="宋体" w:hint="eastAsia"/>
          <w:b/>
          <w:bCs/>
          <w:sz w:val="24"/>
          <w:szCs w:val="24"/>
        </w:rPr>
        <w:t>技术指标要求：</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A：转运推车/壹套</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1.基本尺寸：长1900-2000mm*宽700mm-800mm*高580-815mm(高度升降可调)</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2.</w:t>
      </w:r>
      <w:proofErr w:type="gramStart"/>
      <w:r>
        <w:rPr>
          <w:rFonts w:ascii="宋体" w:eastAsia="宋体" w:hAnsi="宋体" w:cs="宋体" w:hint="eastAsia"/>
          <w:sz w:val="24"/>
          <w:szCs w:val="24"/>
        </w:rPr>
        <w:t>背框折起</w:t>
      </w:r>
      <w:proofErr w:type="gramEnd"/>
      <w:r>
        <w:rPr>
          <w:rFonts w:ascii="宋体" w:eastAsia="宋体" w:hAnsi="宋体" w:cs="宋体" w:hint="eastAsia"/>
          <w:sz w:val="24"/>
          <w:szCs w:val="24"/>
        </w:rPr>
        <w:t>角范围：至少满足0～45°</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3.安全工作载荷≥1700N</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4.产品由床架、床面、护栏、中控脚轮、导向轮、液压升降系统、输液架组成，具有导向、体位倾斜、升降的功能。</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5.★配备直径≥150mm静音脚轮，中控刹车。</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6.配置不锈钢二节输液架和高强度尼龙布床垫。床垫左右各有二个拎带，可提病员。头部底部配有附属搁架可装放氧气瓶，便于抢救病人用。</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7.★床面及护栏分体设计，上体采用阻尼器做支撑力源。液压助力可选择半卧位功能。床面采用二个独立液压升降杆升降，可独立控制。配导向轮装置，采用中控刹车系统，护栏装有阻尼器，具有渐降缓冲功能。</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8.表面不得有锋棱、毛刺、疤痕等缺陷，焊缝应均匀，不得有烧损、冷裂、漏焊等缺陷。</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9.钢管弯处应无明显皱折。</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10.推动轻便、转动灵活 ，</w:t>
      </w:r>
      <w:proofErr w:type="gramStart"/>
      <w:r>
        <w:rPr>
          <w:rFonts w:ascii="宋体" w:eastAsia="宋体" w:hAnsi="宋体" w:cs="宋体" w:hint="eastAsia"/>
          <w:sz w:val="24"/>
          <w:szCs w:val="24"/>
        </w:rPr>
        <w:t>锁止可靠</w:t>
      </w:r>
      <w:proofErr w:type="gramEnd"/>
      <w:r>
        <w:rPr>
          <w:rFonts w:ascii="宋体" w:eastAsia="宋体" w:hAnsi="宋体" w:cs="宋体" w:hint="eastAsia"/>
          <w:sz w:val="24"/>
          <w:szCs w:val="24"/>
        </w:rPr>
        <w:t>，并与脚轮装配牢固。</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11.输液架，高度范围至少满足800mm～1500mm可调，承受≥49N负载后，不应滑动。两边前后左右配有2个输液架孔，二节伸缩式输液架不使用时可放于床面下方。</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12.护栏必须在经受正常使用时施加的力而不发生安全方面的危险。</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13.★原厂质保期≥六年</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B：</w:t>
      </w:r>
      <w:proofErr w:type="gramStart"/>
      <w:r>
        <w:rPr>
          <w:rFonts w:ascii="宋体" w:eastAsia="宋体" w:hAnsi="宋体" w:cs="宋体" w:hint="eastAsia"/>
          <w:sz w:val="24"/>
          <w:szCs w:val="24"/>
        </w:rPr>
        <w:t>治疗车</w:t>
      </w:r>
      <w:proofErr w:type="gramEnd"/>
      <w:r>
        <w:rPr>
          <w:rFonts w:ascii="宋体" w:eastAsia="宋体" w:hAnsi="宋体" w:cs="宋体" w:hint="eastAsia"/>
          <w:sz w:val="24"/>
          <w:szCs w:val="24"/>
        </w:rPr>
        <w:t>/</w:t>
      </w:r>
      <w:r w:rsidR="00216F6C">
        <w:rPr>
          <w:rFonts w:ascii="宋体" w:eastAsia="宋体" w:hAnsi="宋体" w:cs="宋体" w:hint="eastAsia"/>
          <w:sz w:val="24"/>
          <w:szCs w:val="24"/>
        </w:rPr>
        <w:t>贰</w:t>
      </w:r>
      <w:r>
        <w:rPr>
          <w:rFonts w:ascii="宋体" w:eastAsia="宋体" w:hAnsi="宋体" w:cs="宋体" w:hint="eastAsia"/>
          <w:sz w:val="24"/>
          <w:szCs w:val="24"/>
        </w:rPr>
        <w:t>套</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1.基本尺寸：长600-800mm×宽400-500mm×高900mm。</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2.不锈钢管材质：至少选用δ1mmSUS304不锈钢板、Φ25.4mmΧ1.2mm、Φ16mmΧ1.2mm SUS304；3.</w:t>
      </w:r>
      <w:proofErr w:type="gramStart"/>
      <w:r>
        <w:rPr>
          <w:rFonts w:ascii="宋体" w:eastAsia="宋体" w:hAnsi="宋体" w:cs="宋体" w:hint="eastAsia"/>
          <w:sz w:val="24"/>
          <w:szCs w:val="24"/>
        </w:rPr>
        <w:t>寸</w:t>
      </w:r>
      <w:proofErr w:type="gramEnd"/>
      <w:r>
        <w:rPr>
          <w:rFonts w:ascii="宋体" w:eastAsia="宋体" w:hAnsi="宋体" w:cs="宋体" w:hint="eastAsia"/>
          <w:sz w:val="24"/>
          <w:szCs w:val="24"/>
        </w:rPr>
        <w:t>优质</w:t>
      </w:r>
      <w:proofErr w:type="gramStart"/>
      <w:r>
        <w:rPr>
          <w:rFonts w:ascii="宋体" w:eastAsia="宋体" w:hAnsi="宋体" w:cs="宋体" w:hint="eastAsia"/>
          <w:sz w:val="24"/>
          <w:szCs w:val="24"/>
        </w:rPr>
        <w:t>聚胺脂静音</w:t>
      </w:r>
      <w:proofErr w:type="gramEnd"/>
      <w:r>
        <w:rPr>
          <w:rFonts w:ascii="宋体" w:eastAsia="宋体" w:hAnsi="宋体" w:cs="宋体" w:hint="eastAsia"/>
          <w:sz w:val="24"/>
          <w:szCs w:val="24"/>
        </w:rPr>
        <w:t>轮；</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lastRenderedPageBreak/>
        <w:t>4.外形整齐，表面无锋棱、毛刺、疤痕等缺陷。</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5.焊缝均匀，无烧损、冷裂、漏焊等缺陷。</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6.固定牢靠，无松动，床面平整，高低与地面保持平行。</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7.置于水平地面时，放置平稳，无摆动现象。</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8.脚轮转动灵活，与车脚装配牢固，四个脚轮，至少二个对角带刹车。</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9.台面承重≥30kg</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10.在正常使用时倾斜≤10°，</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失衡。</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11.★原厂质保≥六年</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C：轮椅/壹套</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1.结构：四轮轮椅车</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2.采用手直接驱动后轮或由陪伴者驱动式形式，可折叠式。</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3.配后手握刹车</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4.前轮:8寸实心,透气型牛津海绵座背垫,后轮:24寸免充气</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5.车架至少为铝合金或不锈钢材质</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6.适用范围：</w:t>
      </w:r>
      <w:proofErr w:type="gramStart"/>
      <w:r>
        <w:rPr>
          <w:rFonts w:ascii="宋体" w:eastAsia="宋体" w:hAnsi="宋体" w:cs="宋体" w:hint="eastAsia"/>
          <w:sz w:val="24"/>
          <w:szCs w:val="24"/>
        </w:rPr>
        <w:t>供行动</w:t>
      </w:r>
      <w:proofErr w:type="gramEnd"/>
      <w:r>
        <w:rPr>
          <w:rFonts w:ascii="宋体" w:eastAsia="宋体" w:hAnsi="宋体" w:cs="宋体" w:hint="eastAsia"/>
          <w:sz w:val="24"/>
          <w:szCs w:val="24"/>
        </w:rPr>
        <w:t>困难的伤残人、病人及年老体弱并有护理需求者作室内或室外代步工具。</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7.★原厂质保≥三年</w:t>
      </w: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lastRenderedPageBreak/>
        <w:t xml:space="preserve">第二包 </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一、设备名称及数量：排痰机/壹台</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二、交货时间：签订合同后30天内</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三、交货地点：上海市静安区芷江中路274号</w:t>
      </w:r>
    </w:p>
    <w:p w:rsidR="00A0427E" w:rsidRDefault="008F2642">
      <w:pPr>
        <w:spacing w:line="360" w:lineRule="auto"/>
        <w:rPr>
          <w:rFonts w:ascii="宋体" w:eastAsia="宋体" w:hAnsi="宋体" w:cs="宋体"/>
          <w:sz w:val="24"/>
          <w:szCs w:val="24"/>
        </w:rPr>
      </w:pPr>
      <w:r>
        <w:rPr>
          <w:rFonts w:ascii="宋体" w:eastAsia="宋体" w:hAnsi="宋体" w:cs="宋体" w:hint="eastAsia"/>
          <w:sz w:val="24"/>
          <w:szCs w:val="24"/>
        </w:rPr>
        <w:t>四、货到验收合格后</w:t>
      </w:r>
      <w:r w:rsidR="00216F6C">
        <w:rPr>
          <w:rFonts w:ascii="宋体" w:eastAsia="宋体" w:hAnsi="宋体" w:cs="宋体" w:hint="eastAsia"/>
          <w:sz w:val="24"/>
          <w:szCs w:val="24"/>
        </w:rPr>
        <w:t>3</w:t>
      </w:r>
      <w:r>
        <w:rPr>
          <w:rFonts w:ascii="宋体" w:eastAsia="宋体" w:hAnsi="宋体" w:cs="宋体" w:hint="eastAsia"/>
          <w:sz w:val="24"/>
          <w:szCs w:val="24"/>
        </w:rPr>
        <w:t>个月内买方支付货款的100%</w:t>
      </w:r>
    </w:p>
    <w:p w:rsidR="00A0427E" w:rsidRDefault="008F2642">
      <w:pPr>
        <w:spacing w:line="360" w:lineRule="auto"/>
        <w:rPr>
          <w:rFonts w:ascii="宋体" w:eastAsia="宋体" w:hAnsi="宋体" w:cs="宋体"/>
          <w:b/>
          <w:bCs/>
          <w:sz w:val="24"/>
          <w:szCs w:val="24"/>
        </w:rPr>
      </w:pPr>
      <w:r>
        <w:rPr>
          <w:rFonts w:ascii="宋体" w:eastAsia="宋体" w:hAnsi="宋体" w:cs="宋体" w:hint="eastAsia"/>
          <w:sz w:val="24"/>
          <w:szCs w:val="24"/>
        </w:rPr>
        <w:t>五、</w:t>
      </w:r>
      <w:r>
        <w:rPr>
          <w:rFonts w:ascii="宋体" w:eastAsia="宋体" w:hAnsi="宋体" w:cs="宋体" w:hint="eastAsia"/>
          <w:b/>
          <w:bCs/>
          <w:sz w:val="24"/>
          <w:szCs w:val="24"/>
        </w:rPr>
        <w:t>技术指标要求：</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1.适应范围：适用于多种原因引起的呼吸道分泌物增多、排出不畅的患者，辅助患者痰液的排出。预防、减少呼吸系统并发症的发生。</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2．产品组成：主机、双空气导管、背心式气囊、线控器、空气压缩雾化器及负压吸痰台</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3.★压力范围：3-30mmHg，步进1mmHg，压力27级可调</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4.工作频率：1-20Hz</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5.★工作噪声：正常工作≤65dB(A)，最大功率工作≤75dB(A)</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6.时间调节：1-99min</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7.操作模式：10英寸液晶触摸屏和参数设置旋钮同步操作，同时具有紧急机械停止按键</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8.★工作模式：（1）常规模式，自动保存上次治疗参数，下次直接使用</w:t>
      </w:r>
    </w:p>
    <w:p w:rsidR="00A0427E" w:rsidRDefault="008F2642">
      <w:pPr>
        <w:spacing w:line="288" w:lineRule="auto"/>
        <w:ind w:leftChars="675" w:left="1418"/>
        <w:rPr>
          <w:rFonts w:ascii="宋体" w:eastAsia="宋体" w:hAnsi="宋体" w:cs="宋体"/>
          <w:sz w:val="24"/>
          <w:szCs w:val="24"/>
        </w:rPr>
      </w:pPr>
      <w:r>
        <w:rPr>
          <w:rFonts w:ascii="宋体" w:eastAsia="宋体" w:hAnsi="宋体" w:cs="宋体" w:hint="eastAsia"/>
          <w:sz w:val="24"/>
          <w:szCs w:val="24"/>
        </w:rPr>
        <w:t>（2）循环模式，有根据不同体型设置的三种循环模式</w:t>
      </w:r>
    </w:p>
    <w:p w:rsidR="00A0427E" w:rsidRDefault="008F2642">
      <w:pPr>
        <w:spacing w:line="288" w:lineRule="auto"/>
        <w:ind w:leftChars="675" w:left="1418"/>
        <w:rPr>
          <w:rFonts w:ascii="宋体" w:eastAsia="宋体" w:hAnsi="宋体" w:cs="宋体"/>
          <w:sz w:val="24"/>
          <w:szCs w:val="24"/>
        </w:rPr>
      </w:pPr>
      <w:r>
        <w:rPr>
          <w:rFonts w:ascii="宋体" w:eastAsia="宋体" w:hAnsi="宋体" w:cs="宋体" w:hint="eastAsia"/>
          <w:sz w:val="24"/>
          <w:szCs w:val="24"/>
        </w:rPr>
        <w:t>（3）梯度模式，有根据不同体型设置的三种梯度模式</w:t>
      </w:r>
    </w:p>
    <w:p w:rsidR="00A0427E" w:rsidRDefault="008F2642">
      <w:pPr>
        <w:spacing w:line="288" w:lineRule="auto"/>
        <w:ind w:leftChars="675" w:left="1418"/>
        <w:rPr>
          <w:rFonts w:ascii="宋体" w:eastAsia="宋体" w:hAnsi="宋体" w:cs="宋体"/>
          <w:sz w:val="24"/>
          <w:szCs w:val="24"/>
        </w:rPr>
      </w:pPr>
      <w:r>
        <w:rPr>
          <w:rFonts w:ascii="宋体" w:eastAsia="宋体" w:hAnsi="宋体" w:cs="宋体" w:hint="eastAsia"/>
          <w:sz w:val="24"/>
          <w:szCs w:val="24"/>
        </w:rPr>
        <w:t>（4）自定义模式，可根据治疗具体差别，自定义更改治疗模式</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9.线控手柄功能：可通过线控手柄中断或恢复振动排痰</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10.★压力与频率自动调节功能：可实现治疗压力和治疗频率自动检测、反馈、和调节功能，保证患者治疗过程中的安全性</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11.★治疗信息储存查询功能</w:t>
      </w:r>
      <w:r>
        <w:rPr>
          <w:rFonts w:ascii="宋体" w:eastAsia="宋体" w:hAnsi="宋体" w:cs="宋体" w:hint="eastAsia"/>
          <w:sz w:val="24"/>
          <w:szCs w:val="24"/>
        </w:rPr>
        <w:tab/>
        <w:t>具有储存和查询患者历史治疗信息的功能</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12.空气导管配置：双空气导管，可自动锁定</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13.背心气囊类型：背心式或胸带式气囊，各种规格型号可选</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14.背心气囊设计：背心气囊可拆卸式设计，外层可干洗和机洗，洗后可与内层气囊重新组装</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15.背心气囊内衬：可选择一次性使用气囊内衬，避免交叉污染</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16.★空气压缩式雾化功能</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16.1雾化功能气体流量：≥3L/min</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16.2雾化速率：≥0.16mL/min</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16.3残液量：≤0.7mL</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17.★负压吸痰台车功能</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17.1极限负压：≥0.075MPa</w:t>
      </w:r>
    </w:p>
    <w:p w:rsidR="00A0427E" w:rsidRDefault="008F2642">
      <w:pPr>
        <w:spacing w:line="288" w:lineRule="auto"/>
        <w:rPr>
          <w:rFonts w:ascii="宋体" w:eastAsia="宋体" w:hAnsi="宋体" w:cs="宋体"/>
          <w:sz w:val="24"/>
          <w:szCs w:val="24"/>
        </w:rPr>
      </w:pPr>
      <w:r>
        <w:rPr>
          <w:rFonts w:ascii="宋体" w:eastAsia="宋体" w:hAnsi="宋体" w:cs="宋体" w:hint="eastAsia"/>
          <w:sz w:val="24"/>
          <w:szCs w:val="24"/>
        </w:rPr>
        <w:t>17.2瞬时抽气速率：≥20L/min</w:t>
      </w:r>
    </w:p>
    <w:p w:rsidR="00A0427E" w:rsidRDefault="00A0427E">
      <w:pPr>
        <w:spacing w:line="288" w:lineRule="auto"/>
        <w:rPr>
          <w:rFonts w:ascii="宋体" w:eastAsia="宋体" w:hAnsi="宋体" w:cs="宋体"/>
          <w:sz w:val="24"/>
          <w:szCs w:val="24"/>
        </w:rPr>
      </w:pPr>
    </w:p>
    <w:p w:rsidR="00A0427E" w:rsidRDefault="00A0427E">
      <w:pPr>
        <w:spacing w:line="360" w:lineRule="auto"/>
        <w:rPr>
          <w:rFonts w:ascii="宋体" w:eastAsia="宋体" w:hAnsi="宋体" w:cs="宋体"/>
          <w:sz w:val="24"/>
          <w:szCs w:val="24"/>
        </w:rPr>
      </w:pPr>
    </w:p>
    <w:p w:rsidR="00A0427E" w:rsidRDefault="008F2642">
      <w:pPr>
        <w:spacing w:line="360" w:lineRule="auto"/>
        <w:rPr>
          <w:rFonts w:ascii="宋体" w:hAnsi="宋体"/>
          <w:sz w:val="24"/>
        </w:rPr>
      </w:pPr>
      <w:r>
        <w:rPr>
          <w:rFonts w:ascii="宋体" w:hAnsi="宋体" w:hint="eastAsia"/>
          <w:sz w:val="24"/>
        </w:rPr>
        <w:lastRenderedPageBreak/>
        <w:t>第三包</w:t>
      </w:r>
      <w:r>
        <w:rPr>
          <w:rFonts w:ascii="宋体" w:hAnsi="宋体" w:hint="eastAsia"/>
          <w:sz w:val="24"/>
        </w:rPr>
        <w:t xml:space="preserve"> </w:t>
      </w:r>
      <w:r>
        <w:rPr>
          <w:rFonts w:ascii="宋体" w:hAnsi="宋体" w:hint="eastAsia"/>
          <w:sz w:val="24"/>
        </w:rPr>
        <w:t>空气消毒机</w:t>
      </w:r>
    </w:p>
    <w:p w:rsidR="00A0427E" w:rsidRDefault="008F2642">
      <w:pPr>
        <w:spacing w:line="360" w:lineRule="auto"/>
        <w:rPr>
          <w:rFonts w:ascii="宋体" w:hAnsi="宋体"/>
          <w:bCs/>
          <w:sz w:val="24"/>
        </w:rPr>
      </w:pPr>
      <w:r>
        <w:rPr>
          <w:rFonts w:ascii="宋体" w:eastAsia="宋体" w:hAnsi="宋体" w:hint="eastAsia"/>
          <w:sz w:val="24"/>
          <w:szCs w:val="24"/>
        </w:rPr>
        <w:t>一、</w:t>
      </w:r>
      <w:r>
        <w:rPr>
          <w:rFonts w:ascii="宋体" w:eastAsia="宋体" w:hAnsi="宋体" w:cs="Times New Roman" w:hint="eastAsia"/>
          <w:sz w:val="24"/>
          <w:szCs w:val="24"/>
        </w:rPr>
        <w:t>设备名称及数量：</w:t>
      </w:r>
      <w:r>
        <w:rPr>
          <w:rFonts w:ascii="宋体" w:hAnsi="宋体" w:hint="eastAsia"/>
          <w:sz w:val="24"/>
        </w:rPr>
        <w:t>空气消毒机</w:t>
      </w:r>
      <w:r>
        <w:rPr>
          <w:rFonts w:ascii="宋体" w:hAnsi="宋体" w:hint="eastAsia"/>
          <w:sz w:val="24"/>
        </w:rPr>
        <w:t>/</w:t>
      </w:r>
      <w:r>
        <w:rPr>
          <w:rFonts w:ascii="宋体" w:hAnsi="宋体" w:hint="eastAsia"/>
          <w:sz w:val="24"/>
        </w:rPr>
        <w:t>壹拾</w:t>
      </w:r>
      <w:r>
        <w:rPr>
          <w:rFonts w:ascii="宋体" w:hAnsi="宋体" w:hint="eastAsia"/>
          <w:bCs/>
          <w:sz w:val="24"/>
        </w:rPr>
        <w:t>套</w:t>
      </w:r>
    </w:p>
    <w:p w:rsidR="00A0427E" w:rsidRDefault="008F2642">
      <w:pPr>
        <w:spacing w:line="360" w:lineRule="auto"/>
        <w:rPr>
          <w:rFonts w:ascii="宋体" w:eastAsia="宋体" w:hAnsi="宋体"/>
          <w:sz w:val="24"/>
          <w:szCs w:val="24"/>
        </w:rPr>
      </w:pPr>
      <w:r>
        <w:rPr>
          <w:rFonts w:ascii="宋体" w:eastAsia="宋体" w:hAnsi="宋体" w:hint="eastAsia"/>
          <w:sz w:val="24"/>
          <w:szCs w:val="24"/>
        </w:rPr>
        <w:t>二、交货时间：签订合同后30天内</w:t>
      </w:r>
    </w:p>
    <w:p w:rsidR="00A0427E" w:rsidRDefault="008F2642">
      <w:pPr>
        <w:spacing w:line="360" w:lineRule="auto"/>
        <w:rPr>
          <w:rFonts w:ascii="宋体" w:eastAsia="宋体" w:hAnsi="宋体"/>
          <w:sz w:val="24"/>
          <w:szCs w:val="24"/>
        </w:rPr>
      </w:pPr>
      <w:r>
        <w:rPr>
          <w:rFonts w:ascii="宋体" w:eastAsia="宋体" w:hAnsi="宋体" w:hint="eastAsia"/>
          <w:sz w:val="24"/>
          <w:szCs w:val="24"/>
        </w:rPr>
        <w:t>三、交货地点：上海市静安区芷江中路274号</w:t>
      </w:r>
    </w:p>
    <w:p w:rsidR="00A0427E" w:rsidRDefault="008F2642">
      <w:pPr>
        <w:spacing w:line="360" w:lineRule="auto"/>
        <w:rPr>
          <w:rFonts w:ascii="宋体" w:eastAsia="宋体" w:hAnsi="宋体"/>
          <w:sz w:val="24"/>
          <w:szCs w:val="24"/>
        </w:rPr>
      </w:pPr>
      <w:r>
        <w:rPr>
          <w:rFonts w:ascii="宋体" w:eastAsia="宋体" w:hAnsi="宋体" w:hint="eastAsia"/>
          <w:sz w:val="24"/>
          <w:szCs w:val="24"/>
        </w:rPr>
        <w:t>四、</w:t>
      </w:r>
      <w:r>
        <w:rPr>
          <w:rFonts w:ascii="宋体" w:eastAsia="宋体" w:hAnsi="宋体" w:cs="Times New Roman" w:hint="eastAsia"/>
          <w:sz w:val="24"/>
          <w:szCs w:val="20"/>
        </w:rPr>
        <w:t>货到验收合格后</w:t>
      </w:r>
      <w:r w:rsidR="00527237">
        <w:rPr>
          <w:rFonts w:ascii="宋体" w:eastAsia="宋体" w:hAnsi="宋体" w:cs="Times New Roman" w:hint="eastAsia"/>
          <w:sz w:val="24"/>
          <w:szCs w:val="20"/>
        </w:rPr>
        <w:t>3</w:t>
      </w:r>
      <w:r>
        <w:rPr>
          <w:rFonts w:ascii="宋体" w:eastAsia="宋体" w:hAnsi="宋体" w:cs="Times New Roman" w:hint="eastAsia"/>
          <w:sz w:val="24"/>
          <w:szCs w:val="20"/>
        </w:rPr>
        <w:t>个月内买方支付货款的100%</w:t>
      </w:r>
    </w:p>
    <w:p w:rsidR="00A0427E" w:rsidRDefault="008F2642">
      <w:pPr>
        <w:spacing w:line="360" w:lineRule="auto"/>
        <w:rPr>
          <w:rFonts w:ascii="宋体" w:eastAsia="宋体" w:hAnsi="宋体"/>
          <w:b/>
          <w:bCs/>
          <w:sz w:val="24"/>
          <w:szCs w:val="24"/>
        </w:rPr>
      </w:pPr>
      <w:r>
        <w:rPr>
          <w:rFonts w:ascii="宋体" w:eastAsia="宋体" w:hAnsi="宋体" w:hint="eastAsia"/>
          <w:sz w:val="24"/>
          <w:szCs w:val="24"/>
        </w:rPr>
        <w:t>五、</w:t>
      </w:r>
      <w:r>
        <w:rPr>
          <w:rFonts w:ascii="宋体" w:eastAsia="宋体" w:hAnsi="宋体" w:hint="eastAsia"/>
          <w:b/>
          <w:bCs/>
          <w:sz w:val="24"/>
          <w:szCs w:val="24"/>
        </w:rPr>
        <w:t>技术指标要求：</w:t>
      </w:r>
    </w:p>
    <w:p w:rsidR="00A0427E" w:rsidRDefault="008F2642">
      <w:pPr>
        <w:numPr>
          <w:ilvl w:val="0"/>
          <w:numId w:val="3"/>
        </w:numPr>
        <w:spacing w:line="360" w:lineRule="auto"/>
        <w:rPr>
          <w:rFonts w:ascii="宋体" w:hAnsi="宋体"/>
          <w:sz w:val="24"/>
        </w:rPr>
      </w:pPr>
      <w:r>
        <w:rPr>
          <w:rFonts w:ascii="宋体" w:hAnsi="宋体" w:hint="eastAsia"/>
          <w:sz w:val="24"/>
        </w:rPr>
        <w:t>★顶部嵌入式，杀菌净化</w:t>
      </w:r>
    </w:p>
    <w:p w:rsidR="00A0427E" w:rsidRDefault="008F2642">
      <w:pPr>
        <w:numPr>
          <w:ilvl w:val="0"/>
          <w:numId w:val="3"/>
        </w:numPr>
        <w:spacing w:line="360" w:lineRule="auto"/>
        <w:rPr>
          <w:rFonts w:ascii="宋体" w:hAnsi="宋体"/>
          <w:sz w:val="24"/>
        </w:rPr>
      </w:pPr>
      <w:r>
        <w:rPr>
          <w:rFonts w:ascii="宋体" w:hAnsi="宋体" w:hint="eastAsia"/>
          <w:sz w:val="24"/>
        </w:rPr>
        <w:t>工作环境温度：至少满足</w:t>
      </w:r>
      <w:r>
        <w:rPr>
          <w:rFonts w:ascii="宋体" w:hAnsi="宋体" w:hint="eastAsia"/>
          <w:sz w:val="24"/>
        </w:rPr>
        <w:t>-30</w:t>
      </w:r>
      <w:r>
        <w:rPr>
          <w:rFonts w:ascii="宋体" w:hAnsi="宋体" w:hint="eastAsia"/>
          <w:sz w:val="24"/>
        </w:rPr>
        <w:t>℃</w:t>
      </w:r>
      <w:r>
        <w:rPr>
          <w:rFonts w:ascii="宋体" w:hAnsi="宋体" w:hint="eastAsia"/>
          <w:sz w:val="24"/>
        </w:rPr>
        <w:t>-60</w:t>
      </w:r>
      <w:r>
        <w:rPr>
          <w:rFonts w:ascii="宋体" w:hAnsi="宋体" w:hint="eastAsia"/>
          <w:sz w:val="24"/>
        </w:rPr>
        <w:t>℃下均可正常工作</w:t>
      </w:r>
    </w:p>
    <w:p w:rsidR="00A0427E" w:rsidRDefault="008F2642">
      <w:pPr>
        <w:numPr>
          <w:ilvl w:val="0"/>
          <w:numId w:val="3"/>
        </w:numPr>
        <w:spacing w:line="360" w:lineRule="auto"/>
        <w:rPr>
          <w:rFonts w:ascii="宋体" w:hAnsi="宋体"/>
          <w:sz w:val="24"/>
        </w:rPr>
      </w:pPr>
      <w:r>
        <w:rPr>
          <w:rFonts w:ascii="宋体" w:hAnsi="宋体" w:hint="eastAsia"/>
          <w:sz w:val="24"/>
        </w:rPr>
        <w:t>★工作相对湿度：</w:t>
      </w:r>
      <w:r>
        <w:rPr>
          <w:rFonts w:ascii="宋体" w:hAnsi="宋体" w:hint="eastAsia"/>
          <w:sz w:val="24"/>
        </w:rPr>
        <w:t>0-99%</w:t>
      </w:r>
      <w:r>
        <w:rPr>
          <w:rFonts w:ascii="宋体" w:hAnsi="宋体" w:hint="eastAsia"/>
          <w:sz w:val="24"/>
        </w:rPr>
        <w:t>湿度环境中可正常工作</w:t>
      </w:r>
    </w:p>
    <w:p w:rsidR="00A0427E" w:rsidRDefault="008F2642">
      <w:pPr>
        <w:numPr>
          <w:ilvl w:val="0"/>
          <w:numId w:val="3"/>
        </w:numPr>
        <w:spacing w:line="360" w:lineRule="auto"/>
        <w:rPr>
          <w:rFonts w:ascii="宋体" w:hAnsi="宋体"/>
          <w:sz w:val="24"/>
        </w:rPr>
      </w:pPr>
      <w:r>
        <w:rPr>
          <w:rFonts w:ascii="宋体" w:hAnsi="宋体" w:hint="eastAsia"/>
          <w:sz w:val="24"/>
        </w:rPr>
        <w:t>工作寿命：使用时限≥</w:t>
      </w:r>
      <w:r>
        <w:rPr>
          <w:rFonts w:ascii="宋体" w:hAnsi="宋体" w:hint="eastAsia"/>
          <w:sz w:val="24"/>
        </w:rPr>
        <w:t>35000</w:t>
      </w:r>
      <w:r>
        <w:rPr>
          <w:rFonts w:ascii="宋体" w:hAnsi="宋体" w:hint="eastAsia"/>
          <w:sz w:val="24"/>
        </w:rPr>
        <w:t>小时</w:t>
      </w:r>
    </w:p>
    <w:p w:rsidR="00A0427E" w:rsidRDefault="008F2642">
      <w:pPr>
        <w:numPr>
          <w:ilvl w:val="0"/>
          <w:numId w:val="3"/>
        </w:numPr>
        <w:spacing w:line="360" w:lineRule="auto"/>
        <w:rPr>
          <w:rFonts w:ascii="宋体" w:hAnsi="宋体"/>
          <w:sz w:val="24"/>
        </w:rPr>
      </w:pPr>
      <w:r>
        <w:rPr>
          <w:rFonts w:ascii="宋体" w:hAnsi="宋体" w:hint="eastAsia"/>
          <w:sz w:val="24"/>
        </w:rPr>
        <w:t>杀菌率：≥</w:t>
      </w:r>
      <w:r>
        <w:rPr>
          <w:rFonts w:ascii="宋体" w:hAnsi="宋体" w:hint="eastAsia"/>
          <w:sz w:val="24"/>
        </w:rPr>
        <w:t>93%</w:t>
      </w:r>
      <w:r>
        <w:rPr>
          <w:rFonts w:ascii="宋体" w:hAnsi="宋体" w:hint="eastAsia"/>
          <w:sz w:val="24"/>
        </w:rPr>
        <w:t>杀菌率</w:t>
      </w:r>
    </w:p>
    <w:p w:rsidR="00A0427E" w:rsidRDefault="008F2642">
      <w:pPr>
        <w:numPr>
          <w:ilvl w:val="0"/>
          <w:numId w:val="3"/>
        </w:numPr>
        <w:spacing w:line="360" w:lineRule="auto"/>
        <w:rPr>
          <w:rFonts w:ascii="宋体" w:hAnsi="宋体"/>
          <w:sz w:val="24"/>
        </w:rPr>
      </w:pPr>
      <w:r>
        <w:rPr>
          <w:rFonts w:ascii="宋体" w:hAnsi="宋体" w:hint="eastAsia"/>
          <w:sz w:val="24"/>
        </w:rPr>
        <w:t>使用面积：≥</w:t>
      </w:r>
      <w:r>
        <w:rPr>
          <w:rFonts w:ascii="宋体" w:hAnsi="宋体" w:hint="eastAsia"/>
          <w:sz w:val="24"/>
        </w:rPr>
        <w:t>6</w:t>
      </w:r>
      <w:r>
        <w:rPr>
          <w:rFonts w:ascii="宋体" w:hAnsi="宋体" w:hint="eastAsia"/>
          <w:sz w:val="24"/>
        </w:rPr>
        <w:t>㎡</w:t>
      </w:r>
      <w:r>
        <w:rPr>
          <w:rFonts w:ascii="宋体" w:hAnsi="宋体" w:hint="eastAsia"/>
          <w:sz w:val="24"/>
        </w:rPr>
        <w:t>/</w:t>
      </w:r>
      <w:r>
        <w:rPr>
          <w:rFonts w:ascii="宋体" w:hAnsi="宋体" w:hint="eastAsia"/>
          <w:sz w:val="24"/>
        </w:rPr>
        <w:t>台</w:t>
      </w:r>
    </w:p>
    <w:p w:rsidR="00A0427E" w:rsidRDefault="008F2642">
      <w:pPr>
        <w:numPr>
          <w:ilvl w:val="0"/>
          <w:numId w:val="3"/>
        </w:numPr>
        <w:spacing w:line="360" w:lineRule="auto"/>
        <w:rPr>
          <w:rFonts w:ascii="宋体" w:hAnsi="宋体"/>
          <w:sz w:val="24"/>
        </w:rPr>
      </w:pPr>
      <w:r>
        <w:rPr>
          <w:rFonts w:ascii="宋体" w:hAnsi="宋体" w:hint="eastAsia"/>
          <w:sz w:val="24"/>
        </w:rPr>
        <w:t>功率：≤</w:t>
      </w:r>
      <w:r>
        <w:rPr>
          <w:rFonts w:ascii="宋体" w:hAnsi="宋体" w:hint="eastAsia"/>
          <w:sz w:val="24"/>
        </w:rPr>
        <w:t>10</w:t>
      </w:r>
      <w:r>
        <w:rPr>
          <w:rFonts w:ascii="宋体" w:hAnsi="宋体" w:hint="eastAsia"/>
          <w:sz w:val="24"/>
        </w:rPr>
        <w:t>瓦</w:t>
      </w:r>
      <w:r>
        <w:rPr>
          <w:rFonts w:ascii="宋体" w:hAnsi="宋体" w:hint="eastAsia"/>
          <w:sz w:val="24"/>
        </w:rPr>
        <w:t>/</w:t>
      </w:r>
      <w:r>
        <w:rPr>
          <w:rFonts w:ascii="宋体" w:hAnsi="宋体" w:hint="eastAsia"/>
          <w:sz w:val="24"/>
        </w:rPr>
        <w:t>台</w:t>
      </w:r>
    </w:p>
    <w:p w:rsidR="00A0427E" w:rsidRDefault="008F2642">
      <w:pPr>
        <w:numPr>
          <w:ilvl w:val="0"/>
          <w:numId w:val="3"/>
        </w:numPr>
        <w:spacing w:line="360" w:lineRule="auto"/>
        <w:rPr>
          <w:rFonts w:ascii="宋体" w:hAnsi="宋体"/>
          <w:sz w:val="24"/>
        </w:rPr>
      </w:pPr>
      <w:r>
        <w:rPr>
          <w:rFonts w:ascii="宋体" w:hAnsi="宋体" w:hint="eastAsia"/>
          <w:sz w:val="24"/>
        </w:rPr>
        <w:t>★等离子空气净化设备</w:t>
      </w:r>
      <w:proofErr w:type="gramStart"/>
      <w:r>
        <w:rPr>
          <w:rFonts w:ascii="宋体" w:hAnsi="宋体" w:hint="eastAsia"/>
          <w:sz w:val="24"/>
        </w:rPr>
        <w:t>可人机</w:t>
      </w:r>
      <w:proofErr w:type="gramEnd"/>
      <w:r>
        <w:rPr>
          <w:rFonts w:ascii="宋体" w:hAnsi="宋体" w:hint="eastAsia"/>
          <w:sz w:val="24"/>
        </w:rPr>
        <w:t>共存，正常工作环境下可持续使用</w:t>
      </w:r>
    </w:p>
    <w:p w:rsidR="00A0427E" w:rsidRDefault="008F2642">
      <w:pPr>
        <w:numPr>
          <w:ilvl w:val="0"/>
          <w:numId w:val="3"/>
        </w:numPr>
        <w:spacing w:line="360" w:lineRule="auto"/>
        <w:rPr>
          <w:rFonts w:ascii="宋体" w:hAnsi="宋体"/>
          <w:sz w:val="24"/>
        </w:rPr>
      </w:pPr>
      <w:r>
        <w:rPr>
          <w:rFonts w:ascii="宋体" w:hAnsi="宋体" w:hint="eastAsia"/>
          <w:sz w:val="24"/>
        </w:rPr>
        <w:t>产品有消毒产品卫生安全评价报告备案</w:t>
      </w:r>
    </w:p>
    <w:p w:rsidR="00A0427E" w:rsidRDefault="008F2642">
      <w:pPr>
        <w:numPr>
          <w:ilvl w:val="0"/>
          <w:numId w:val="3"/>
        </w:numPr>
        <w:spacing w:line="360" w:lineRule="auto"/>
        <w:rPr>
          <w:rFonts w:ascii="宋体" w:hAnsi="宋体"/>
          <w:sz w:val="24"/>
        </w:rPr>
      </w:pPr>
      <w:r>
        <w:rPr>
          <w:rFonts w:ascii="宋体" w:hAnsi="宋体" w:hint="eastAsia"/>
          <w:sz w:val="24"/>
        </w:rPr>
        <w:t>有专业机构出具的杀菌证书</w:t>
      </w:r>
    </w:p>
    <w:p w:rsidR="00A0427E" w:rsidRDefault="008F2642">
      <w:pPr>
        <w:numPr>
          <w:ilvl w:val="0"/>
          <w:numId w:val="3"/>
        </w:numPr>
        <w:spacing w:line="360" w:lineRule="auto"/>
        <w:rPr>
          <w:rFonts w:ascii="宋体" w:hAnsi="宋体"/>
          <w:sz w:val="24"/>
        </w:rPr>
      </w:pPr>
      <w:r>
        <w:rPr>
          <w:rFonts w:ascii="宋体" w:hAnsi="宋体" w:hint="eastAsia"/>
          <w:sz w:val="24"/>
        </w:rPr>
        <w:t>等离子消毒产品内部不能有中效和高效</w:t>
      </w:r>
      <w:r>
        <w:rPr>
          <w:rStyle w:val="af6"/>
          <w:rFonts w:hint="eastAsia"/>
        </w:rPr>
        <w:t>杀菌装置</w:t>
      </w:r>
      <w:r>
        <w:rPr>
          <w:rFonts w:ascii="宋体" w:hAnsi="宋体" w:hint="eastAsia"/>
          <w:sz w:val="24"/>
        </w:rPr>
        <w:t>及紫外线灯</w:t>
      </w:r>
    </w:p>
    <w:p w:rsidR="00A0427E" w:rsidRDefault="008F2642">
      <w:pPr>
        <w:numPr>
          <w:ilvl w:val="0"/>
          <w:numId w:val="3"/>
        </w:numPr>
        <w:spacing w:line="360" w:lineRule="auto"/>
        <w:rPr>
          <w:rFonts w:ascii="宋体" w:hAnsi="宋体"/>
          <w:sz w:val="24"/>
        </w:rPr>
      </w:pPr>
      <w:r>
        <w:rPr>
          <w:rFonts w:ascii="宋体" w:hAnsi="宋体" w:hint="eastAsia"/>
          <w:sz w:val="24"/>
        </w:rPr>
        <w:t>至少具备六档可调等离子离子浓度</w:t>
      </w:r>
    </w:p>
    <w:p w:rsidR="00A0427E" w:rsidRDefault="008F2642">
      <w:pPr>
        <w:numPr>
          <w:ilvl w:val="0"/>
          <w:numId w:val="3"/>
        </w:numPr>
        <w:spacing w:line="360" w:lineRule="auto"/>
        <w:rPr>
          <w:rFonts w:ascii="宋体" w:hAnsi="宋体"/>
          <w:strike/>
          <w:sz w:val="24"/>
        </w:rPr>
      </w:pPr>
      <w:r>
        <w:rPr>
          <w:rFonts w:ascii="宋体" w:hAnsi="宋体" w:hint="eastAsia"/>
          <w:sz w:val="24"/>
        </w:rPr>
        <w:t>★原厂保修≥</w:t>
      </w:r>
      <w:r>
        <w:rPr>
          <w:rFonts w:ascii="宋体" w:hAnsi="宋体" w:hint="eastAsia"/>
          <w:sz w:val="24"/>
        </w:rPr>
        <w:t>4</w:t>
      </w:r>
      <w:r>
        <w:rPr>
          <w:rFonts w:ascii="宋体" w:hAnsi="宋体" w:hint="eastAsia"/>
          <w:sz w:val="24"/>
        </w:rPr>
        <w:t>年</w:t>
      </w:r>
    </w:p>
    <w:p w:rsidR="00A0427E" w:rsidRDefault="00A0427E"/>
    <w:p w:rsidR="00A0427E" w:rsidRDefault="00A0427E">
      <w:pPr>
        <w:spacing w:line="360" w:lineRule="auto"/>
        <w:rPr>
          <w:rFonts w:ascii="宋体" w:hAnsi="宋体"/>
          <w:sz w:val="24"/>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rPr>
          <w:rFonts w:ascii="宋体" w:eastAsia="宋体" w:hAnsi="宋体"/>
          <w:szCs w:val="21"/>
        </w:rPr>
      </w:pPr>
    </w:p>
    <w:p w:rsidR="00A0427E" w:rsidRDefault="00A0427E">
      <w:pPr>
        <w:keepNext/>
        <w:keepLines/>
        <w:autoSpaceDE w:val="0"/>
        <w:autoSpaceDN w:val="0"/>
        <w:spacing w:before="260" w:after="260" w:line="360" w:lineRule="auto"/>
        <w:jc w:val="left"/>
        <w:outlineLvl w:val="2"/>
        <w:rPr>
          <w:rFonts w:ascii="宋体" w:eastAsia="宋体" w:hAnsi="宋体" w:cs="Times New Roman"/>
          <w:b/>
          <w:sz w:val="28"/>
          <w:szCs w:val="20"/>
        </w:rPr>
      </w:pPr>
    </w:p>
    <w:p w:rsidR="00A0427E" w:rsidRDefault="008F2642">
      <w:pPr>
        <w:keepNext/>
        <w:keepLines/>
        <w:autoSpaceDE w:val="0"/>
        <w:autoSpaceDN w:val="0"/>
        <w:spacing w:before="260" w:after="260" w:line="360" w:lineRule="auto"/>
        <w:jc w:val="left"/>
        <w:outlineLvl w:val="2"/>
        <w:rPr>
          <w:rFonts w:ascii="宋体" w:eastAsia="宋体" w:hAnsi="宋体" w:cs="黑体"/>
          <w:spacing w:val="8"/>
          <w:kern w:val="0"/>
          <w:sz w:val="22"/>
          <w:szCs w:val="28"/>
        </w:rPr>
      </w:pPr>
      <w:r>
        <w:rPr>
          <w:rFonts w:ascii="宋体" w:eastAsia="宋体" w:hAnsi="宋体" w:cs="Times New Roman" w:hint="eastAsia"/>
          <w:b/>
          <w:sz w:val="28"/>
          <w:szCs w:val="20"/>
        </w:rPr>
        <w:t>附件1：无重大违法记录承诺书（格式）</w:t>
      </w:r>
      <w:bookmarkEnd w:id="16"/>
    </w:p>
    <w:p w:rsidR="00A0427E" w:rsidRDefault="00A0427E">
      <w:pPr>
        <w:autoSpaceDE w:val="0"/>
        <w:autoSpaceDN w:val="0"/>
        <w:adjustRightInd w:val="0"/>
        <w:snapToGrid w:val="0"/>
        <w:spacing w:line="360" w:lineRule="auto"/>
        <w:jc w:val="center"/>
        <w:outlineLvl w:val="1"/>
        <w:rPr>
          <w:rFonts w:ascii="宋体" w:eastAsia="宋体" w:hAnsi="宋体" w:cs="黑体"/>
          <w:b/>
          <w:spacing w:val="8"/>
          <w:kern w:val="0"/>
          <w:sz w:val="27"/>
          <w:szCs w:val="20"/>
        </w:rPr>
      </w:pPr>
    </w:p>
    <w:p w:rsidR="00A0427E" w:rsidRDefault="008F2642">
      <w:pPr>
        <w:spacing w:line="360" w:lineRule="auto"/>
        <w:rPr>
          <w:rFonts w:ascii="宋体" w:eastAsia="宋体" w:hAnsi="宋体" w:cs="Times New Roman"/>
          <w:sz w:val="24"/>
          <w:szCs w:val="20"/>
        </w:rPr>
      </w:pPr>
      <w:bookmarkStart w:id="17" w:name="_Hlk72236197"/>
      <w:r>
        <w:rPr>
          <w:rFonts w:ascii="宋体" w:eastAsia="宋体" w:hAnsi="宋体" w:cs="Times New Roman" w:hint="eastAsia"/>
          <w:sz w:val="24"/>
          <w:szCs w:val="20"/>
        </w:rPr>
        <w:t>上海市中医医院</w:t>
      </w:r>
      <w:bookmarkEnd w:id="17"/>
      <w:r>
        <w:rPr>
          <w:rFonts w:ascii="宋体" w:eastAsia="宋体" w:hAnsi="宋体" w:cs="Times New Roman" w:hint="eastAsia"/>
          <w:sz w:val="24"/>
          <w:szCs w:val="20"/>
        </w:rPr>
        <w:t>：</w:t>
      </w:r>
    </w:p>
    <w:p w:rsidR="00A0427E" w:rsidRDefault="00A0427E">
      <w:pPr>
        <w:spacing w:line="360" w:lineRule="auto"/>
        <w:rPr>
          <w:rFonts w:ascii="宋体" w:eastAsia="宋体" w:hAnsi="宋体" w:cs="Times New Roman"/>
          <w:sz w:val="24"/>
          <w:szCs w:val="20"/>
        </w:rPr>
      </w:pPr>
    </w:p>
    <w:p w:rsidR="00A0427E" w:rsidRDefault="00A0427E">
      <w:pPr>
        <w:spacing w:line="360" w:lineRule="auto"/>
        <w:rPr>
          <w:rFonts w:ascii="宋体" w:eastAsia="宋体" w:hAnsi="宋体" w:cs="Times New Roman"/>
          <w:sz w:val="24"/>
          <w:szCs w:val="20"/>
        </w:rPr>
      </w:pPr>
    </w:p>
    <w:p w:rsidR="00A0427E" w:rsidRDefault="008F2642" w:rsidP="00E24768">
      <w:pPr>
        <w:spacing w:beforeLines="50" w:afterLines="50" w:line="360" w:lineRule="auto"/>
        <w:jc w:val="left"/>
        <w:rPr>
          <w:rFonts w:ascii="宋体" w:eastAsia="宋体" w:hAnsi="宋体" w:cs="Times New Roman"/>
          <w:sz w:val="24"/>
          <w:szCs w:val="20"/>
        </w:rPr>
      </w:pPr>
      <w:r>
        <w:rPr>
          <w:rFonts w:ascii="宋体" w:eastAsia="宋体" w:hAnsi="宋体" w:cs="Times New Roman" w:hint="eastAsia"/>
          <w:sz w:val="24"/>
          <w:szCs w:val="20"/>
          <w:u w:val="single"/>
        </w:rPr>
        <w:t xml:space="preserve">      （投标人名称）     </w:t>
      </w:r>
      <w:r>
        <w:rPr>
          <w:rFonts w:ascii="宋体" w:eastAsia="宋体" w:hAnsi="宋体" w:cs="Times New Roman" w:hint="eastAsia"/>
          <w:sz w:val="24"/>
          <w:szCs w:val="20"/>
        </w:rPr>
        <w:t xml:space="preserve">参加贵公司组织的 </w:t>
      </w:r>
      <w:r>
        <w:rPr>
          <w:rFonts w:ascii="宋体" w:eastAsia="宋体" w:hAnsi="宋体" w:cs="Times New Roman" w:hint="eastAsia"/>
          <w:sz w:val="24"/>
          <w:szCs w:val="20"/>
          <w:u w:val="single"/>
        </w:rPr>
        <w:t xml:space="preserve"> （项目名称） </w:t>
      </w:r>
      <w:r>
        <w:rPr>
          <w:rFonts w:ascii="宋体" w:eastAsia="宋体" w:hAnsi="宋体" w:cs="Times New Roman" w:hint="eastAsia"/>
          <w:sz w:val="24"/>
          <w:szCs w:val="20"/>
        </w:rPr>
        <w:t>项目的投标。在此郑重声明：我公司参加政府采购活动前三年内，在经营活动中没有重大违法记录。</w:t>
      </w:r>
    </w:p>
    <w:p w:rsidR="00A0427E" w:rsidRDefault="00A0427E">
      <w:pPr>
        <w:spacing w:line="360" w:lineRule="auto"/>
        <w:rPr>
          <w:rFonts w:ascii="宋体" w:eastAsia="宋体" w:hAnsi="宋体" w:cs="Times New Roman"/>
          <w:sz w:val="24"/>
          <w:szCs w:val="20"/>
        </w:rPr>
      </w:pPr>
    </w:p>
    <w:p w:rsidR="00A0427E" w:rsidRDefault="00A0427E">
      <w:pPr>
        <w:spacing w:line="360" w:lineRule="auto"/>
        <w:rPr>
          <w:rFonts w:ascii="宋体" w:eastAsia="宋体" w:hAnsi="宋体" w:cs="Times New Roman"/>
          <w:sz w:val="24"/>
          <w:szCs w:val="20"/>
        </w:rPr>
      </w:pP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投标人代表签字：______________</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日期：________________________</w:t>
      </w:r>
    </w:p>
    <w:p w:rsidR="00A0427E" w:rsidRDefault="008F2642">
      <w:pPr>
        <w:spacing w:line="360" w:lineRule="auto"/>
        <w:jc w:val="left"/>
        <w:rPr>
          <w:rFonts w:ascii="宋体" w:eastAsia="宋体" w:hAnsi="宋体" w:cs="Times New Roman"/>
          <w:sz w:val="24"/>
          <w:szCs w:val="20"/>
        </w:rPr>
      </w:pPr>
      <w:r>
        <w:rPr>
          <w:rFonts w:ascii="宋体" w:eastAsia="宋体" w:hAnsi="宋体" w:cs="Times New Roman" w:hint="eastAsia"/>
          <w:sz w:val="24"/>
          <w:szCs w:val="20"/>
        </w:rPr>
        <w:t>投标人名称：__________________</w:t>
      </w:r>
    </w:p>
    <w:p w:rsidR="00A0427E" w:rsidRDefault="008F2642">
      <w:pPr>
        <w:spacing w:line="360" w:lineRule="auto"/>
        <w:jc w:val="left"/>
        <w:rPr>
          <w:rFonts w:ascii="宋体" w:eastAsia="宋体" w:hAnsi="宋体" w:cs="Times New Roman"/>
          <w:sz w:val="24"/>
          <w:szCs w:val="20"/>
        </w:rPr>
        <w:sectPr w:rsidR="00A0427E">
          <w:pgSz w:w="11907" w:h="16840"/>
          <w:pgMar w:top="1418" w:right="1302" w:bottom="1242" w:left="1260" w:header="567" w:footer="567" w:gutter="0"/>
          <w:cols w:space="425"/>
        </w:sectPr>
      </w:pPr>
      <w:r>
        <w:rPr>
          <w:rFonts w:ascii="宋体" w:eastAsia="宋体" w:hAnsi="宋体" w:cs="Times New Roman" w:hint="eastAsia"/>
          <w:sz w:val="24"/>
          <w:szCs w:val="20"/>
        </w:rPr>
        <w:t>公章：________________________</w:t>
      </w:r>
    </w:p>
    <w:p w:rsidR="00A0427E" w:rsidRDefault="008F2642">
      <w:pPr>
        <w:keepNext/>
        <w:keepLines/>
        <w:autoSpaceDE w:val="0"/>
        <w:autoSpaceDN w:val="0"/>
        <w:spacing w:before="260" w:after="260" w:line="360" w:lineRule="auto"/>
        <w:jc w:val="left"/>
        <w:outlineLvl w:val="2"/>
        <w:rPr>
          <w:rFonts w:ascii="宋体" w:eastAsia="宋体" w:hAnsi="宋体" w:cs="Times New Roman"/>
          <w:b/>
          <w:sz w:val="28"/>
          <w:szCs w:val="20"/>
        </w:rPr>
      </w:pPr>
      <w:bookmarkStart w:id="18" w:name="_Toc11326097"/>
      <w:r>
        <w:rPr>
          <w:rFonts w:ascii="宋体" w:eastAsia="宋体" w:hAnsi="宋体" w:cs="Times New Roman" w:hint="eastAsia"/>
          <w:b/>
          <w:sz w:val="28"/>
          <w:szCs w:val="20"/>
        </w:rPr>
        <w:lastRenderedPageBreak/>
        <w:t>附件2：无行贿犯罪记录声明函（格式）</w:t>
      </w:r>
      <w:bookmarkEnd w:id="18"/>
    </w:p>
    <w:p w:rsidR="00A0427E" w:rsidRDefault="00A0427E">
      <w:pPr>
        <w:autoSpaceDE w:val="0"/>
        <w:autoSpaceDN w:val="0"/>
        <w:adjustRightInd w:val="0"/>
        <w:snapToGrid w:val="0"/>
        <w:spacing w:line="360" w:lineRule="auto"/>
        <w:jc w:val="center"/>
        <w:outlineLvl w:val="1"/>
        <w:rPr>
          <w:rFonts w:ascii="宋体" w:eastAsia="宋体" w:hAnsi="宋体" w:cs="黑体"/>
          <w:b/>
          <w:spacing w:val="8"/>
          <w:kern w:val="0"/>
          <w:sz w:val="24"/>
          <w:szCs w:val="24"/>
        </w:rPr>
      </w:pPr>
    </w:p>
    <w:p w:rsidR="00A0427E" w:rsidRDefault="008F2642" w:rsidP="00E2476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上海市中医医院：</w:t>
      </w:r>
    </w:p>
    <w:p w:rsidR="00A0427E" w:rsidRDefault="00A0427E" w:rsidP="00E24768">
      <w:pPr>
        <w:spacing w:beforeLines="50" w:afterLines="50" w:line="360" w:lineRule="auto"/>
        <w:jc w:val="left"/>
        <w:rPr>
          <w:rFonts w:ascii="宋体" w:eastAsia="宋体" w:hAnsi="宋体" w:cs="Times New Roman"/>
          <w:sz w:val="24"/>
          <w:szCs w:val="24"/>
        </w:rPr>
      </w:pPr>
    </w:p>
    <w:p w:rsidR="00A0427E" w:rsidRDefault="008F2642" w:rsidP="00E2476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u w:val="single"/>
        </w:rPr>
        <w:t xml:space="preserve">      （投标人名称）     </w:t>
      </w:r>
      <w:r>
        <w:rPr>
          <w:rFonts w:ascii="宋体" w:eastAsia="宋体" w:hAnsi="宋体" w:cs="Times New Roman" w:hint="eastAsia"/>
          <w:sz w:val="24"/>
          <w:szCs w:val="24"/>
        </w:rPr>
        <w:t>参加贵公司组织的</w:t>
      </w:r>
      <w:r>
        <w:rPr>
          <w:rFonts w:ascii="宋体" w:eastAsia="宋体" w:hAnsi="宋体" w:cs="Times New Roman" w:hint="eastAsia"/>
          <w:sz w:val="24"/>
          <w:szCs w:val="24"/>
          <w:u w:val="single"/>
        </w:rPr>
        <w:t xml:space="preserve">      （项目名称）     </w:t>
      </w:r>
      <w:r>
        <w:rPr>
          <w:rFonts w:ascii="宋体" w:eastAsia="宋体" w:hAnsi="宋体" w:cs="Times New Roman" w:hint="eastAsia"/>
          <w:sz w:val="24"/>
          <w:szCs w:val="24"/>
        </w:rPr>
        <w:t>项目的投标。在此郑重声明：经查询中国裁判文书网，我公司自开展经营活动以来，未有过行贿犯罪记录。</w:t>
      </w:r>
    </w:p>
    <w:p w:rsidR="00A0427E" w:rsidRDefault="008F2642" w:rsidP="00E24768">
      <w:pPr>
        <w:spacing w:beforeLines="50" w:afterLines="50"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    特此声明。</w:t>
      </w:r>
    </w:p>
    <w:p w:rsidR="00A0427E" w:rsidRDefault="008F2642" w:rsidP="00E24768">
      <w:pPr>
        <w:spacing w:beforeLines="50" w:afterLines="50" w:line="360" w:lineRule="auto"/>
        <w:jc w:val="left"/>
        <w:rPr>
          <w:rFonts w:ascii="宋体" w:eastAsia="宋体" w:hAnsi="宋体" w:cs="Times New Roman"/>
          <w:sz w:val="24"/>
          <w:szCs w:val="24"/>
        </w:rPr>
      </w:pPr>
      <w:r>
        <w:rPr>
          <w:rFonts w:ascii="宋体" w:eastAsia="宋体" w:hAnsi="宋体" w:cs="Arial" w:hint="eastAsia"/>
          <w:kern w:val="0"/>
          <w:sz w:val="24"/>
          <w:szCs w:val="24"/>
        </w:rPr>
        <w:t xml:space="preserve">    本公司对上述声明的真实性负责。如有虚假，将依法承担相应责任。</w:t>
      </w:r>
    </w:p>
    <w:p w:rsidR="00A0427E" w:rsidRDefault="00A0427E" w:rsidP="00E24768">
      <w:pPr>
        <w:spacing w:beforeLines="50" w:afterLines="50" w:line="360" w:lineRule="auto"/>
        <w:jc w:val="left"/>
        <w:rPr>
          <w:rFonts w:ascii="宋体" w:eastAsia="宋体" w:hAnsi="宋体" w:cs="Times New Roman"/>
          <w:sz w:val="24"/>
          <w:szCs w:val="24"/>
        </w:rPr>
      </w:pPr>
    </w:p>
    <w:p w:rsidR="00A0427E" w:rsidRDefault="00A0427E">
      <w:pPr>
        <w:spacing w:line="360" w:lineRule="auto"/>
        <w:jc w:val="left"/>
        <w:rPr>
          <w:rFonts w:ascii="宋体" w:eastAsia="宋体" w:hAnsi="宋体" w:cs="Times New Roman"/>
          <w:sz w:val="24"/>
          <w:szCs w:val="24"/>
        </w:rPr>
      </w:pP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sz w:val="24"/>
          <w:szCs w:val="24"/>
        </w:rPr>
        <w:t>:</w:t>
      </w:r>
      <w:r>
        <w:rPr>
          <w:rFonts w:ascii="宋体" w:eastAsia="宋体" w:hAnsi="宋体" w:cs="Times New Roman" w:hint="eastAsia"/>
          <w:sz w:val="24"/>
          <w:szCs w:val="24"/>
        </w:rPr>
        <w:t>______________</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 xml:space="preserve">日期:__________________________  </w:t>
      </w:r>
    </w:p>
    <w:p w:rsidR="00A0427E" w:rsidRDefault="008F2642">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投标人名称</w:t>
      </w:r>
      <w:r>
        <w:rPr>
          <w:rFonts w:ascii="宋体" w:eastAsia="宋体" w:hAnsi="宋体" w:cs="Times New Roman"/>
          <w:sz w:val="24"/>
          <w:szCs w:val="24"/>
        </w:rPr>
        <w:t>:</w:t>
      </w:r>
      <w:r>
        <w:rPr>
          <w:rFonts w:ascii="宋体" w:eastAsia="宋体" w:hAnsi="宋体" w:cs="Times New Roman" w:hint="eastAsia"/>
          <w:sz w:val="24"/>
          <w:szCs w:val="24"/>
        </w:rPr>
        <w:t xml:space="preserve">______________________ </w:t>
      </w:r>
    </w:p>
    <w:p w:rsidR="00A0427E" w:rsidRDefault="008F2642">
      <w:pPr>
        <w:spacing w:line="360" w:lineRule="auto"/>
        <w:jc w:val="left"/>
        <w:rPr>
          <w:rFonts w:ascii="宋体" w:eastAsia="宋体" w:hAnsi="宋体" w:cs="Times New Roman"/>
          <w:sz w:val="24"/>
          <w:szCs w:val="24"/>
          <w:u w:val="single"/>
        </w:rPr>
      </w:pPr>
      <w:r>
        <w:rPr>
          <w:rFonts w:ascii="宋体" w:eastAsia="宋体" w:hAnsi="宋体" w:cs="Times New Roman" w:hint="eastAsia"/>
          <w:sz w:val="24"/>
          <w:szCs w:val="24"/>
        </w:rPr>
        <w:t>公章：</w:t>
      </w:r>
      <w:r>
        <w:rPr>
          <w:rFonts w:ascii="宋体" w:eastAsia="宋体" w:hAnsi="宋体" w:cs="Times New Roman" w:hint="eastAsia"/>
          <w:sz w:val="24"/>
          <w:szCs w:val="24"/>
          <w:u w:val="single"/>
        </w:rPr>
        <w:t xml:space="preserve">              </w:t>
      </w:r>
    </w:p>
    <w:p w:rsidR="00A0427E" w:rsidRDefault="00A0427E">
      <w:pPr>
        <w:spacing w:line="360" w:lineRule="auto"/>
        <w:jc w:val="left"/>
        <w:rPr>
          <w:rFonts w:ascii="宋体" w:eastAsia="宋体" w:hAnsi="宋体" w:cs="Times New Roman"/>
          <w:sz w:val="24"/>
          <w:szCs w:val="24"/>
          <w:u w:val="single"/>
        </w:rPr>
      </w:pPr>
    </w:p>
    <w:p w:rsidR="00A0427E" w:rsidRDefault="00A0427E">
      <w:pPr>
        <w:spacing w:line="360" w:lineRule="auto"/>
        <w:jc w:val="left"/>
        <w:rPr>
          <w:rFonts w:ascii="宋体" w:eastAsia="宋体" w:hAnsi="宋体" w:cs="Times New Roman"/>
          <w:sz w:val="24"/>
          <w:szCs w:val="24"/>
          <w:u w:val="single"/>
        </w:rPr>
      </w:pPr>
    </w:p>
    <w:p w:rsidR="00A0427E" w:rsidRDefault="00A0427E">
      <w:pPr>
        <w:spacing w:line="360" w:lineRule="auto"/>
        <w:jc w:val="left"/>
        <w:rPr>
          <w:rFonts w:ascii="宋体" w:eastAsia="宋体" w:hAnsi="宋体" w:cs="Times New Roman"/>
          <w:sz w:val="24"/>
          <w:szCs w:val="24"/>
          <w:u w:val="single"/>
        </w:rPr>
      </w:pPr>
    </w:p>
    <w:p w:rsidR="00A0427E" w:rsidRDefault="00A0427E"/>
    <w:sectPr w:rsidR="00A0427E" w:rsidSect="00A0427E">
      <w:pgSz w:w="11907" w:h="16840"/>
      <w:pgMar w:top="1418" w:right="1302" w:bottom="1242" w:left="126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642" w:rsidRDefault="008F2642" w:rsidP="00A0427E">
      <w:r>
        <w:separator/>
      </w:r>
    </w:p>
  </w:endnote>
  <w:endnote w:type="continuationSeparator" w:id="0">
    <w:p w:rsidR="008F2642" w:rsidRDefault="008F2642" w:rsidP="00A04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dobe 黑体 Std R">
    <w:altName w:val="黑体"/>
    <w:charset w:val="86"/>
    <w:family w:val="swiss"/>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c"/>
      <w:framePr w:wrap="around" w:vAnchor="text" w:hAnchor="margin" w:xAlign="right" w:y="1"/>
      <w:rPr>
        <w:rStyle w:val="af3"/>
      </w:rPr>
    </w:pPr>
    <w:r>
      <w:rPr>
        <w:rStyle w:val="af3"/>
      </w:rPr>
      <w:fldChar w:fldCharType="begin"/>
    </w:r>
    <w:r w:rsidR="008F2642">
      <w:rPr>
        <w:rStyle w:val="af3"/>
      </w:rPr>
      <w:instrText xml:space="preserve">PAGE  </w:instrText>
    </w:r>
    <w:r>
      <w:rPr>
        <w:rStyle w:val="af3"/>
      </w:rPr>
      <w:fldChar w:fldCharType="separate"/>
    </w:r>
    <w:r w:rsidR="008F2642">
      <w:rPr>
        <w:rStyle w:val="af3"/>
      </w:rPr>
      <w:t>77</w:t>
    </w:r>
    <w:r>
      <w:rPr>
        <w:rStyle w:val="af3"/>
      </w:rPr>
      <w:fldChar w:fldCharType="end"/>
    </w:r>
  </w:p>
  <w:p w:rsidR="00A0427E" w:rsidRDefault="00A0427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c"/>
      <w:jc w:val="center"/>
    </w:pPr>
    <w:r w:rsidRPr="00E24768">
      <w:fldChar w:fldCharType="begin"/>
    </w:r>
    <w:r w:rsidR="008F2642">
      <w:instrText xml:space="preserve"> PAGE   \* MERGEFORMAT </w:instrText>
    </w:r>
    <w:r w:rsidRPr="00E24768">
      <w:fldChar w:fldCharType="separate"/>
    </w:r>
    <w:r w:rsidR="00840CC8" w:rsidRPr="00840CC8">
      <w:rPr>
        <w:noProof/>
        <w:lang w:val="zh-CN"/>
      </w:rPr>
      <w:t>1</w:t>
    </w:r>
    <w:r>
      <w:rPr>
        <w:lang w:val="zh-CN"/>
      </w:rPr>
      <w:fldChar w:fldCharType="end"/>
    </w:r>
  </w:p>
  <w:p w:rsidR="00A0427E" w:rsidRDefault="00A0427E">
    <w:pPr>
      <w:pStyle w:val="ac"/>
      <w:tabs>
        <w:tab w:val="clear"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c"/>
      <w:jc w:val="center"/>
    </w:pPr>
    <w:r w:rsidRPr="00E24768">
      <w:fldChar w:fldCharType="begin"/>
    </w:r>
    <w:r w:rsidR="008F2642">
      <w:instrText xml:space="preserve"> PAGE   \* MERGEFORMAT </w:instrText>
    </w:r>
    <w:r w:rsidRPr="00E24768">
      <w:fldChar w:fldCharType="separate"/>
    </w:r>
    <w:r w:rsidR="00840CC8" w:rsidRPr="00840CC8">
      <w:rPr>
        <w:noProof/>
        <w:lang w:val="zh-CN"/>
      </w:rPr>
      <w:t>2</w:t>
    </w:r>
    <w:r>
      <w:rPr>
        <w:lang w:val="zh-CN"/>
      </w:rPr>
      <w:fldChar w:fldCharType="end"/>
    </w:r>
  </w:p>
  <w:p w:rsidR="00A0427E" w:rsidRDefault="00A0427E">
    <w:pPr>
      <w:pStyle w:val="ac"/>
      <w:tabs>
        <w:tab w:val="clear" w:pos="8306"/>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c"/>
      <w:jc w:val="center"/>
    </w:pPr>
    <w:r w:rsidRPr="00E24768">
      <w:fldChar w:fldCharType="begin"/>
    </w:r>
    <w:r w:rsidR="008F2642">
      <w:instrText xml:space="preserve"> PAGE   \* MERGEFORMAT </w:instrText>
    </w:r>
    <w:r w:rsidRPr="00E24768">
      <w:fldChar w:fldCharType="separate"/>
    </w:r>
    <w:r w:rsidR="00840CC8" w:rsidRPr="00840CC8">
      <w:rPr>
        <w:noProof/>
        <w:lang w:val="zh-CN"/>
      </w:rPr>
      <w:t>17</w:t>
    </w:r>
    <w:r>
      <w:rPr>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c"/>
      <w:framePr w:wrap="around" w:vAnchor="text" w:hAnchor="margin" w:xAlign="right" w:y="1"/>
      <w:rPr>
        <w:rStyle w:val="af3"/>
      </w:rPr>
    </w:pPr>
    <w:r>
      <w:rPr>
        <w:rStyle w:val="af3"/>
      </w:rPr>
      <w:fldChar w:fldCharType="begin"/>
    </w:r>
    <w:r w:rsidR="008F2642">
      <w:rPr>
        <w:rStyle w:val="af3"/>
      </w:rPr>
      <w:instrText xml:space="preserve">PAGE  </w:instrText>
    </w:r>
    <w:r>
      <w:rPr>
        <w:rStyle w:val="af3"/>
      </w:rPr>
      <w:fldChar w:fldCharType="separate"/>
    </w:r>
    <w:r w:rsidR="008F2642">
      <w:rPr>
        <w:rStyle w:val="af3"/>
      </w:rPr>
      <w:t>77</w:t>
    </w:r>
    <w:r>
      <w:rPr>
        <w:rStyle w:val="af3"/>
      </w:rPr>
      <w:fldChar w:fldCharType="end"/>
    </w:r>
  </w:p>
  <w:p w:rsidR="00A0427E" w:rsidRDefault="008F2642">
    <w:pPr>
      <w:pStyle w:val="ac"/>
      <w:pBdr>
        <w:top w:val="single" w:sz="4" w:space="1" w:color="auto"/>
      </w:pBdr>
      <w:tabs>
        <w:tab w:val="clear" w:pos="4153"/>
        <w:tab w:val="clear" w:pos="8306"/>
        <w:tab w:val="right" w:pos="7980"/>
        <w:tab w:val="right" w:pos="8820"/>
      </w:tabs>
      <w:ind w:right="360"/>
      <w:rPr>
        <w:b/>
        <w:i/>
      </w:rPr>
    </w:pPr>
    <w:r>
      <w:rPr>
        <w:rFonts w:ascii="楷体_GB2312" w:eastAsia="楷体_GB2312" w:hint="eastAsia"/>
        <w:i/>
      </w:rPr>
      <w:tab/>
    </w:r>
    <w:r>
      <w:rPr>
        <w:rFonts w:ascii="楷体_GB2312" w:eastAsia="楷体_GB2312" w:hint="eastAsia"/>
        <w:i/>
      </w:rPr>
      <w:t>第三章 货物需求一览表及技术规格</w:t>
    </w:r>
    <w:r>
      <w:rPr>
        <w:rFonts w:ascii="楷体_GB2312" w:eastAsia="楷体_GB2312" w:hint="eastAsia"/>
        <w:i/>
      </w:rPr>
      <w:tab/>
    </w:r>
    <w:r>
      <w:rPr>
        <w:rFonts w:hint="eastAsia"/>
        <w:i/>
      </w:rPr>
      <w:t>··</w:t>
    </w:r>
  </w:p>
  <w:p w:rsidR="00A0427E" w:rsidRDefault="00A0427E">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642" w:rsidRDefault="008F2642" w:rsidP="00A0427E">
      <w:r>
        <w:separator/>
      </w:r>
    </w:p>
  </w:footnote>
  <w:footnote w:type="continuationSeparator" w:id="0">
    <w:p w:rsidR="008F2642" w:rsidRDefault="008F2642" w:rsidP="00A0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4" o:spid="_x0000_s4099" type="#_x0000_t136" style="position:absolute;left:0;text-align:left;margin-left:0;margin-top:0;width:549.5pt;height:109.9pt;rotation:315;z-index:-25165619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Bdr>
        <w:bottom w:val="single" w:sz="4" w:space="1" w:color="auto"/>
      </w:pBdr>
      <w:tabs>
        <w:tab w:val="clear" w:pos="4153"/>
        <w:tab w:val="clear" w:pos="8306"/>
      </w:tabs>
      <w:jc w:val="left"/>
      <w:rPr>
        <w:rFonts w:ascii="宋体" w:hAnsi="宋体"/>
      </w:rPr>
    </w:pPr>
    <w:r w:rsidRPr="00E2476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5" o:spid="_x0000_s4098" type="#_x0000_t136" style="position:absolute;margin-left:0;margin-top:0;width:549.5pt;height:109.9pt;rotation:315;z-index:-25165516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3" o:spid="_x0000_s4097" type="#_x0000_t136" style="position:absolute;left:0;text-align:left;margin-left:0;margin-top:0;width:549.5pt;height:109.9pt;rotation:315;z-index:-25165721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7" o:spid="_x0000_s4103" type="#_x0000_t136" style="position:absolute;left:0;text-align:left;margin-left:0;margin-top:0;width:549.5pt;height:109.9pt;rotation:315;z-index:-251653120;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Bdr>
        <w:bottom w:val="single" w:sz="4" w:space="1" w:color="auto"/>
      </w:pBdr>
      <w:tabs>
        <w:tab w:val="clear" w:pos="4153"/>
        <w:tab w:val="clear" w:pos="8306"/>
      </w:tabs>
      <w:jc w:val="lef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49.5pt;height:109.9pt;rotation:315;z-index:-25164902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r>
      <w:pict>
        <v:shape id="PowerPlusWaterMarkObject9210348" o:spid="_x0000_s4102" type="#_x0000_t136" style="position:absolute;margin-left:0;margin-top:0;width:549.5pt;height:109.9pt;rotation:315;z-index:-251652096;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6" o:spid="_x0000_s4100" type="#_x0000_t136" style="position:absolute;left:0;text-align:left;margin-left:0;margin-top:0;width:549.5pt;height:109.9pt;rotation:315;z-index:-251654144;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50" o:spid="_x0000_s4105" type="#_x0000_t136" style="position:absolute;left:0;text-align:left;margin-left:0;margin-top:0;width:549.5pt;height:109.9pt;rotation:315;z-index:-251650048;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7E" w:rsidRDefault="00E24768">
    <w:pPr>
      <w:pStyle w:val="ad"/>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0349" o:spid="_x0000_s4104" type="#_x0000_t136" style="position:absolute;left:0;text-align:left;margin-left:0;margin-top:0;width:549.5pt;height:109.9pt;rotation:315;z-index:-251651072;mso-position-horizontal:center;mso-position-horizontal-relative:margin;mso-position-vertical:center;mso-position-vertical-relative:margin" o:allowincell="f" stroked="f">
          <v:fill opacity=".5"/>
          <v:textpath style="font-family:&quot;宋体&quot;;font-size:1pt" fitpath="t" string="DS2019V1.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0E91A2"/>
    <w:multiLevelType w:val="singleLevel"/>
    <w:tmpl w:val="A20E91A2"/>
    <w:lvl w:ilvl="0">
      <w:start w:val="4"/>
      <w:numFmt w:val="chineseCounting"/>
      <w:suff w:val="space"/>
      <w:lvlText w:val="第%1章"/>
      <w:lvlJc w:val="left"/>
      <w:rPr>
        <w:rFonts w:hint="eastAsia"/>
      </w:rPr>
    </w:lvl>
  </w:abstractNum>
  <w:abstractNum w:abstractNumId="1">
    <w:nsid w:val="57FB7DDC"/>
    <w:multiLevelType w:val="multilevel"/>
    <w:tmpl w:val="57FB7DDC"/>
    <w:lvl w:ilvl="0">
      <w:start w:val="1"/>
      <w:numFmt w:val="bullet"/>
      <w:pStyle w:val="CharCharCharChar"/>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71A10AA9"/>
    <w:multiLevelType w:val="multilevel"/>
    <w:tmpl w:val="71A10AA9"/>
    <w:lvl w:ilvl="0">
      <w:start w:val="1"/>
      <w:numFmt w:val="decimal"/>
      <w:lvlText w:val="%1."/>
      <w:lvlJc w:val="left"/>
      <w:pPr>
        <w:ind w:left="425" w:hanging="425"/>
      </w:pPr>
      <w:rPr>
        <w:strike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kMjAwNWYyOTkwN2QzOGM1NWVjOWU2MjZiNTIxODYifQ=="/>
  </w:docVars>
  <w:rsids>
    <w:rsidRoot w:val="002264AA"/>
    <w:rsid w:val="00011506"/>
    <w:rsid w:val="000125C7"/>
    <w:rsid w:val="00017F08"/>
    <w:rsid w:val="00050B1E"/>
    <w:rsid w:val="000519D9"/>
    <w:rsid w:val="000547EC"/>
    <w:rsid w:val="000710CE"/>
    <w:rsid w:val="00081660"/>
    <w:rsid w:val="000B36BA"/>
    <w:rsid w:val="000C42E6"/>
    <w:rsid w:val="000C566A"/>
    <w:rsid w:val="000F383D"/>
    <w:rsid w:val="00126B22"/>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FA"/>
    <w:rsid w:val="002733C2"/>
    <w:rsid w:val="00275EB2"/>
    <w:rsid w:val="00292763"/>
    <w:rsid w:val="002944CA"/>
    <w:rsid w:val="00297F49"/>
    <w:rsid w:val="002A4D0B"/>
    <w:rsid w:val="002D3C22"/>
    <w:rsid w:val="00323D52"/>
    <w:rsid w:val="00337B10"/>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538B"/>
    <w:rsid w:val="00602192"/>
    <w:rsid w:val="006158DB"/>
    <w:rsid w:val="0061641C"/>
    <w:rsid w:val="00626C56"/>
    <w:rsid w:val="00627B45"/>
    <w:rsid w:val="006324E6"/>
    <w:rsid w:val="00685C68"/>
    <w:rsid w:val="00685E31"/>
    <w:rsid w:val="00694A2A"/>
    <w:rsid w:val="006C588D"/>
    <w:rsid w:val="006D2788"/>
    <w:rsid w:val="00713776"/>
    <w:rsid w:val="007261ED"/>
    <w:rsid w:val="00732C40"/>
    <w:rsid w:val="00777836"/>
    <w:rsid w:val="00781753"/>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0CC8"/>
    <w:rsid w:val="0084128B"/>
    <w:rsid w:val="00847C0D"/>
    <w:rsid w:val="0085524B"/>
    <w:rsid w:val="00863396"/>
    <w:rsid w:val="008E5767"/>
    <w:rsid w:val="008F2642"/>
    <w:rsid w:val="008F63B0"/>
    <w:rsid w:val="00965881"/>
    <w:rsid w:val="00973627"/>
    <w:rsid w:val="00975668"/>
    <w:rsid w:val="009B01E5"/>
    <w:rsid w:val="009D6949"/>
    <w:rsid w:val="00A0427E"/>
    <w:rsid w:val="00A1393F"/>
    <w:rsid w:val="00A20F3E"/>
    <w:rsid w:val="00A27B13"/>
    <w:rsid w:val="00A46001"/>
    <w:rsid w:val="00A75157"/>
    <w:rsid w:val="00A81394"/>
    <w:rsid w:val="00A876CF"/>
    <w:rsid w:val="00AB0FA5"/>
    <w:rsid w:val="00AB1682"/>
    <w:rsid w:val="00AB50E0"/>
    <w:rsid w:val="00AC1460"/>
    <w:rsid w:val="00AE3D1E"/>
    <w:rsid w:val="00B06468"/>
    <w:rsid w:val="00B26108"/>
    <w:rsid w:val="00B33C54"/>
    <w:rsid w:val="00B606A2"/>
    <w:rsid w:val="00B60990"/>
    <w:rsid w:val="00B62C6C"/>
    <w:rsid w:val="00B6491E"/>
    <w:rsid w:val="00B911F0"/>
    <w:rsid w:val="00BA5098"/>
    <w:rsid w:val="00BD1EC6"/>
    <w:rsid w:val="00BD6748"/>
    <w:rsid w:val="00BE4003"/>
    <w:rsid w:val="00C00FDB"/>
    <w:rsid w:val="00C215C2"/>
    <w:rsid w:val="00C222A6"/>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4230"/>
    <w:rsid w:val="00DA7649"/>
    <w:rsid w:val="00DD4D64"/>
    <w:rsid w:val="00DD51BC"/>
    <w:rsid w:val="00DF676A"/>
    <w:rsid w:val="00E106C9"/>
    <w:rsid w:val="00E24768"/>
    <w:rsid w:val="00E465A8"/>
    <w:rsid w:val="00E5098D"/>
    <w:rsid w:val="00E55160"/>
    <w:rsid w:val="00E60122"/>
    <w:rsid w:val="00E602B7"/>
    <w:rsid w:val="00E81D5C"/>
    <w:rsid w:val="00F139E5"/>
    <w:rsid w:val="00F17CC5"/>
    <w:rsid w:val="00F2312E"/>
    <w:rsid w:val="00F40EB9"/>
    <w:rsid w:val="00F668F9"/>
    <w:rsid w:val="00FB020B"/>
    <w:rsid w:val="00FF35FF"/>
    <w:rsid w:val="012E69FA"/>
    <w:rsid w:val="01DA343F"/>
    <w:rsid w:val="037F0B26"/>
    <w:rsid w:val="059503E5"/>
    <w:rsid w:val="05D709B3"/>
    <w:rsid w:val="06710E08"/>
    <w:rsid w:val="08FD6983"/>
    <w:rsid w:val="0BF00DA4"/>
    <w:rsid w:val="129544B2"/>
    <w:rsid w:val="19DC576F"/>
    <w:rsid w:val="1DBC650F"/>
    <w:rsid w:val="206F557C"/>
    <w:rsid w:val="22AA393E"/>
    <w:rsid w:val="271D349F"/>
    <w:rsid w:val="2B2963D3"/>
    <w:rsid w:val="2F2C5770"/>
    <w:rsid w:val="34EE008B"/>
    <w:rsid w:val="35805CB4"/>
    <w:rsid w:val="36CA3141"/>
    <w:rsid w:val="39301A51"/>
    <w:rsid w:val="3BF15DAC"/>
    <w:rsid w:val="3DFE745B"/>
    <w:rsid w:val="3E2B711B"/>
    <w:rsid w:val="409018AF"/>
    <w:rsid w:val="412709D8"/>
    <w:rsid w:val="41627833"/>
    <w:rsid w:val="416D419A"/>
    <w:rsid w:val="421443FB"/>
    <w:rsid w:val="427239F0"/>
    <w:rsid w:val="43426C26"/>
    <w:rsid w:val="44E76487"/>
    <w:rsid w:val="49B25227"/>
    <w:rsid w:val="4B863339"/>
    <w:rsid w:val="4D77632F"/>
    <w:rsid w:val="4E7C3473"/>
    <w:rsid w:val="501778F7"/>
    <w:rsid w:val="5371335C"/>
    <w:rsid w:val="5389510F"/>
    <w:rsid w:val="5CF501E7"/>
    <w:rsid w:val="5E4E4400"/>
    <w:rsid w:val="60BA47AE"/>
    <w:rsid w:val="64917820"/>
    <w:rsid w:val="685F15E7"/>
    <w:rsid w:val="6A0856B9"/>
    <w:rsid w:val="6CEA0C57"/>
    <w:rsid w:val="6D024D8C"/>
    <w:rsid w:val="70EA395C"/>
    <w:rsid w:val="75CC49D7"/>
    <w:rsid w:val="77C35AEB"/>
    <w:rsid w:val="79715BD1"/>
    <w:rsid w:val="7A5944E4"/>
    <w:rsid w:val="7C3A20F4"/>
    <w:rsid w:val="7CA25B04"/>
    <w:rsid w:val="7DD03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27E"/>
    <w:pPr>
      <w:widowControl w:val="0"/>
      <w:jc w:val="both"/>
    </w:pPr>
    <w:rPr>
      <w:kern w:val="2"/>
      <w:sz w:val="21"/>
      <w:szCs w:val="22"/>
    </w:rPr>
  </w:style>
  <w:style w:type="paragraph" w:styleId="1">
    <w:name w:val="heading 1"/>
    <w:basedOn w:val="a"/>
    <w:next w:val="a"/>
    <w:link w:val="1Char"/>
    <w:qFormat/>
    <w:rsid w:val="00A0427E"/>
    <w:pPr>
      <w:keepNext/>
      <w:keepLines/>
      <w:spacing w:before="340" w:after="330" w:line="578" w:lineRule="auto"/>
      <w:outlineLvl w:val="0"/>
    </w:pPr>
    <w:rPr>
      <w:rFonts w:ascii="Times New Roman" w:eastAsia="宋体" w:hAnsi="Times New Roman" w:cs="Times New Roman"/>
      <w:b/>
      <w:kern w:val="44"/>
      <w:sz w:val="44"/>
      <w:szCs w:val="20"/>
    </w:rPr>
  </w:style>
  <w:style w:type="paragraph" w:styleId="2">
    <w:name w:val="heading 2"/>
    <w:basedOn w:val="a"/>
    <w:next w:val="a"/>
    <w:link w:val="2Char"/>
    <w:qFormat/>
    <w:rsid w:val="00A0427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0"/>
    <w:link w:val="3Char"/>
    <w:qFormat/>
    <w:rsid w:val="00A0427E"/>
    <w:pPr>
      <w:keepNext/>
      <w:keepLines/>
      <w:spacing w:before="260" w:after="260" w:line="416"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A0427E"/>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A0427E"/>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A0427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A0427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A0427E"/>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A0427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0427E"/>
    <w:pPr>
      <w:ind w:firstLine="420"/>
    </w:pPr>
    <w:rPr>
      <w:rFonts w:ascii="Times New Roman" w:eastAsia="宋体" w:hAnsi="Times New Roman" w:cs="Times New Roman"/>
      <w:szCs w:val="20"/>
    </w:rPr>
  </w:style>
  <w:style w:type="paragraph" w:styleId="a4">
    <w:name w:val="Document Map"/>
    <w:basedOn w:val="a"/>
    <w:link w:val="Char"/>
    <w:qFormat/>
    <w:rsid w:val="00A0427E"/>
    <w:rPr>
      <w:rFonts w:ascii="宋体" w:eastAsia="宋体" w:hAnsi="Times New Roman" w:cs="Times New Roman"/>
      <w:sz w:val="18"/>
      <w:szCs w:val="18"/>
    </w:rPr>
  </w:style>
  <w:style w:type="paragraph" w:styleId="a5">
    <w:name w:val="annotation text"/>
    <w:basedOn w:val="a"/>
    <w:link w:val="Char0"/>
    <w:semiHidden/>
    <w:qFormat/>
    <w:rsid w:val="00A0427E"/>
    <w:pPr>
      <w:adjustRightInd w:val="0"/>
      <w:spacing w:line="360" w:lineRule="atLeast"/>
      <w:jc w:val="left"/>
      <w:textAlignment w:val="baseline"/>
    </w:pPr>
    <w:rPr>
      <w:rFonts w:ascii="Times New Roman" w:eastAsia="宋体" w:hAnsi="Times New Roman" w:cs="Times New Roman"/>
      <w:kern w:val="0"/>
      <w:sz w:val="24"/>
      <w:szCs w:val="20"/>
    </w:rPr>
  </w:style>
  <w:style w:type="paragraph" w:styleId="30">
    <w:name w:val="Body Text 3"/>
    <w:basedOn w:val="a"/>
    <w:link w:val="3Char0"/>
    <w:qFormat/>
    <w:rsid w:val="00A0427E"/>
    <w:rPr>
      <w:rFonts w:ascii="Times New Roman" w:eastAsia="宋体" w:hAnsi="Times New Roman" w:cs="Times New Roman"/>
      <w:sz w:val="48"/>
      <w:szCs w:val="48"/>
    </w:rPr>
  </w:style>
  <w:style w:type="paragraph" w:styleId="a6">
    <w:name w:val="Body Text"/>
    <w:basedOn w:val="a"/>
    <w:link w:val="Char1"/>
    <w:qFormat/>
    <w:rsid w:val="00A0427E"/>
    <w:pPr>
      <w:spacing w:after="120"/>
    </w:pPr>
    <w:rPr>
      <w:rFonts w:ascii="Times New Roman" w:eastAsia="宋体" w:hAnsi="Times New Roman" w:cs="Times New Roman"/>
      <w:szCs w:val="20"/>
    </w:rPr>
  </w:style>
  <w:style w:type="paragraph" w:styleId="a7">
    <w:name w:val="Body Text Indent"/>
    <w:basedOn w:val="a"/>
    <w:link w:val="Char2"/>
    <w:qFormat/>
    <w:rsid w:val="00A0427E"/>
    <w:pPr>
      <w:spacing w:after="120"/>
      <w:ind w:leftChars="200" w:left="420"/>
    </w:pPr>
    <w:rPr>
      <w:rFonts w:ascii="Times New Roman" w:eastAsia="宋体" w:hAnsi="Times New Roman" w:cs="Times New Roman"/>
      <w:szCs w:val="20"/>
    </w:rPr>
  </w:style>
  <w:style w:type="paragraph" w:styleId="a8">
    <w:name w:val="Block Text"/>
    <w:basedOn w:val="a"/>
    <w:qFormat/>
    <w:rsid w:val="00A0427E"/>
    <w:pPr>
      <w:adjustRightInd w:val="0"/>
      <w:spacing w:line="360" w:lineRule="atLeast"/>
      <w:ind w:leftChars="36" w:left="87" w:right="140" w:hanging="1"/>
      <w:jc w:val="left"/>
      <w:textAlignment w:val="baseline"/>
    </w:pPr>
    <w:rPr>
      <w:rFonts w:ascii="Times New Roman" w:eastAsia="宋体" w:hAnsi="Times New Roman" w:cs="Times New Roman"/>
      <w:kern w:val="0"/>
      <w:szCs w:val="21"/>
    </w:rPr>
  </w:style>
  <w:style w:type="paragraph" w:styleId="a9">
    <w:name w:val="Plain Text"/>
    <w:basedOn w:val="a"/>
    <w:link w:val="Char3"/>
    <w:qFormat/>
    <w:rsid w:val="00A0427E"/>
    <w:rPr>
      <w:rFonts w:ascii="宋体" w:eastAsia="宋体" w:hAnsi="Courier New" w:cs="Times New Roman"/>
      <w:szCs w:val="20"/>
    </w:rPr>
  </w:style>
  <w:style w:type="paragraph" w:styleId="aa">
    <w:name w:val="Date"/>
    <w:basedOn w:val="a"/>
    <w:next w:val="a"/>
    <w:link w:val="Char4"/>
    <w:qFormat/>
    <w:rsid w:val="00A0427E"/>
    <w:rPr>
      <w:rFonts w:ascii="宋体" w:eastAsia="宋体" w:hAnsi="Times New Roman" w:cs="Times New Roman"/>
      <w:b/>
      <w:sz w:val="36"/>
      <w:szCs w:val="20"/>
    </w:rPr>
  </w:style>
  <w:style w:type="paragraph" w:styleId="20">
    <w:name w:val="Body Text Indent 2"/>
    <w:basedOn w:val="a"/>
    <w:link w:val="2Char0"/>
    <w:qFormat/>
    <w:rsid w:val="00A0427E"/>
    <w:pPr>
      <w:snapToGrid w:val="0"/>
      <w:spacing w:line="360" w:lineRule="atLeast"/>
      <w:ind w:firstLine="630"/>
    </w:pPr>
    <w:rPr>
      <w:rFonts w:ascii="华文仿宋" w:eastAsia="华文仿宋" w:hAnsi="华文仿宋" w:cs="Times New Roman"/>
      <w:sz w:val="32"/>
      <w:szCs w:val="20"/>
    </w:rPr>
  </w:style>
  <w:style w:type="paragraph" w:styleId="ab">
    <w:name w:val="Balloon Text"/>
    <w:basedOn w:val="a"/>
    <w:link w:val="Char5"/>
    <w:semiHidden/>
    <w:qFormat/>
    <w:rsid w:val="00A0427E"/>
    <w:rPr>
      <w:rFonts w:ascii="Times New Roman" w:eastAsia="宋体" w:hAnsi="Times New Roman" w:cs="Times New Roman"/>
      <w:sz w:val="18"/>
      <w:szCs w:val="18"/>
    </w:rPr>
  </w:style>
  <w:style w:type="paragraph" w:styleId="ac">
    <w:name w:val="footer"/>
    <w:basedOn w:val="a"/>
    <w:link w:val="Char10"/>
    <w:uiPriority w:val="99"/>
    <w:unhideWhenUsed/>
    <w:qFormat/>
    <w:rsid w:val="00A0427E"/>
    <w:pPr>
      <w:tabs>
        <w:tab w:val="center" w:pos="4153"/>
        <w:tab w:val="right" w:pos="8306"/>
      </w:tabs>
      <w:snapToGrid w:val="0"/>
      <w:jc w:val="left"/>
    </w:pPr>
    <w:rPr>
      <w:sz w:val="18"/>
      <w:szCs w:val="18"/>
    </w:rPr>
  </w:style>
  <w:style w:type="paragraph" w:styleId="ad">
    <w:name w:val="header"/>
    <w:basedOn w:val="a"/>
    <w:link w:val="Char11"/>
    <w:uiPriority w:val="99"/>
    <w:unhideWhenUsed/>
    <w:qFormat/>
    <w:rsid w:val="00A0427E"/>
    <w:pPr>
      <w:pBdr>
        <w:bottom w:val="single" w:sz="6" w:space="1" w:color="auto"/>
      </w:pBdr>
      <w:tabs>
        <w:tab w:val="center" w:pos="4153"/>
        <w:tab w:val="right" w:pos="8306"/>
      </w:tabs>
      <w:snapToGrid w:val="0"/>
      <w:jc w:val="center"/>
    </w:pPr>
    <w:rPr>
      <w:sz w:val="18"/>
      <w:szCs w:val="18"/>
    </w:rPr>
  </w:style>
  <w:style w:type="paragraph" w:styleId="ae">
    <w:name w:val="Subtitle"/>
    <w:basedOn w:val="a"/>
    <w:link w:val="Char6"/>
    <w:qFormat/>
    <w:rsid w:val="00A0427E"/>
    <w:pPr>
      <w:spacing w:before="240" w:after="60" w:line="312" w:lineRule="auto"/>
      <w:jc w:val="center"/>
      <w:outlineLvl w:val="1"/>
    </w:pPr>
    <w:rPr>
      <w:rFonts w:ascii="Arial" w:eastAsia="宋体" w:hAnsi="Arial" w:cs="Arial"/>
      <w:b/>
      <w:bCs/>
      <w:kern w:val="28"/>
      <w:sz w:val="32"/>
      <w:szCs w:val="32"/>
    </w:rPr>
  </w:style>
  <w:style w:type="paragraph" w:styleId="af">
    <w:name w:val="List"/>
    <w:basedOn w:val="a"/>
    <w:qFormat/>
    <w:rsid w:val="00A0427E"/>
    <w:pPr>
      <w:ind w:left="200" w:hangingChars="200" w:hanging="200"/>
    </w:pPr>
    <w:rPr>
      <w:rFonts w:ascii="Times New Roman" w:eastAsia="宋体" w:hAnsi="Times New Roman" w:cs="Times New Roman"/>
      <w:szCs w:val="20"/>
    </w:rPr>
  </w:style>
  <w:style w:type="paragraph" w:styleId="31">
    <w:name w:val="Body Text Indent 3"/>
    <w:basedOn w:val="a"/>
    <w:link w:val="3Char1"/>
    <w:qFormat/>
    <w:rsid w:val="00A0427E"/>
    <w:pPr>
      <w:spacing w:line="360" w:lineRule="auto"/>
      <w:ind w:left="840"/>
    </w:pPr>
    <w:rPr>
      <w:rFonts w:ascii="华文仿宋" w:eastAsia="华文仿宋" w:hAnsi="华文仿宋" w:cs="Times New Roman"/>
      <w:sz w:val="24"/>
      <w:szCs w:val="20"/>
    </w:rPr>
  </w:style>
  <w:style w:type="paragraph" w:styleId="21">
    <w:name w:val="Body Text 2"/>
    <w:basedOn w:val="a"/>
    <w:link w:val="2Char1"/>
    <w:qFormat/>
    <w:rsid w:val="00A0427E"/>
    <w:pPr>
      <w:jc w:val="center"/>
    </w:pPr>
    <w:rPr>
      <w:rFonts w:ascii="楷体_GB2312" w:eastAsia="楷体_GB2312" w:hAnsi="Times New Roman" w:cs="Times New Roman"/>
      <w:b/>
      <w:sz w:val="72"/>
      <w:szCs w:val="20"/>
    </w:rPr>
  </w:style>
  <w:style w:type="paragraph" w:styleId="HTML">
    <w:name w:val="HTML Preformatted"/>
    <w:basedOn w:val="a"/>
    <w:link w:val="HTMLChar"/>
    <w:uiPriority w:val="99"/>
    <w:unhideWhenUsed/>
    <w:qFormat/>
    <w:rsid w:val="00A0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0">
    <w:name w:val="Title"/>
    <w:basedOn w:val="a"/>
    <w:link w:val="Char7"/>
    <w:qFormat/>
    <w:rsid w:val="00A0427E"/>
    <w:pPr>
      <w:spacing w:before="240" w:after="60"/>
      <w:jc w:val="center"/>
      <w:outlineLvl w:val="0"/>
    </w:pPr>
    <w:rPr>
      <w:rFonts w:ascii="Arial" w:eastAsia="黑体" w:hAnsi="Arial" w:cs="Times New Roman"/>
      <w:b/>
      <w:sz w:val="36"/>
      <w:szCs w:val="20"/>
    </w:rPr>
  </w:style>
  <w:style w:type="paragraph" w:styleId="af1">
    <w:name w:val="annotation subject"/>
    <w:basedOn w:val="a5"/>
    <w:next w:val="a5"/>
    <w:link w:val="Char8"/>
    <w:qFormat/>
    <w:rsid w:val="00A0427E"/>
    <w:pPr>
      <w:adjustRightInd/>
      <w:spacing w:line="240" w:lineRule="auto"/>
      <w:textAlignment w:val="auto"/>
    </w:pPr>
    <w:rPr>
      <w:b/>
      <w:bCs/>
      <w:kern w:val="2"/>
      <w:sz w:val="21"/>
      <w:szCs w:val="24"/>
    </w:rPr>
  </w:style>
  <w:style w:type="table" w:styleId="af2">
    <w:name w:val="Table Grid"/>
    <w:basedOn w:val="a2"/>
    <w:qFormat/>
    <w:rsid w:val="00A0427E"/>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A0427E"/>
  </w:style>
  <w:style w:type="character" w:styleId="af4">
    <w:name w:val="FollowedHyperlink"/>
    <w:basedOn w:val="a1"/>
    <w:uiPriority w:val="99"/>
    <w:semiHidden/>
    <w:unhideWhenUsed/>
    <w:qFormat/>
    <w:rsid w:val="00A0427E"/>
    <w:rPr>
      <w:color w:val="954F72" w:themeColor="followedHyperlink"/>
      <w:u w:val="single"/>
    </w:rPr>
  </w:style>
  <w:style w:type="character" w:styleId="af5">
    <w:name w:val="Hyperlink"/>
    <w:qFormat/>
    <w:rsid w:val="00A0427E"/>
    <w:rPr>
      <w:color w:val="0000FF"/>
      <w:u w:val="single"/>
    </w:rPr>
  </w:style>
  <w:style w:type="character" w:styleId="af6">
    <w:name w:val="annotation reference"/>
    <w:qFormat/>
    <w:rsid w:val="00A0427E"/>
    <w:rPr>
      <w:sz w:val="21"/>
      <w:szCs w:val="21"/>
    </w:rPr>
  </w:style>
  <w:style w:type="character" w:customStyle="1" w:styleId="Char11">
    <w:name w:val="页眉 Char1"/>
    <w:basedOn w:val="a1"/>
    <w:link w:val="ad"/>
    <w:uiPriority w:val="99"/>
    <w:qFormat/>
    <w:rsid w:val="00A0427E"/>
    <w:rPr>
      <w:sz w:val="18"/>
      <w:szCs w:val="18"/>
    </w:rPr>
  </w:style>
  <w:style w:type="character" w:customStyle="1" w:styleId="Char10">
    <w:name w:val="页脚 Char1"/>
    <w:basedOn w:val="a1"/>
    <w:link w:val="ac"/>
    <w:uiPriority w:val="99"/>
    <w:qFormat/>
    <w:rsid w:val="00A0427E"/>
    <w:rPr>
      <w:sz w:val="18"/>
      <w:szCs w:val="18"/>
    </w:rPr>
  </w:style>
  <w:style w:type="character" w:customStyle="1" w:styleId="1Char">
    <w:name w:val="标题 1 Char"/>
    <w:basedOn w:val="a1"/>
    <w:link w:val="1"/>
    <w:qFormat/>
    <w:rsid w:val="00A0427E"/>
    <w:rPr>
      <w:rFonts w:ascii="Times New Roman" w:eastAsia="宋体" w:hAnsi="Times New Roman" w:cs="Times New Roman"/>
      <w:b/>
      <w:kern w:val="44"/>
      <w:sz w:val="44"/>
      <w:szCs w:val="20"/>
    </w:rPr>
  </w:style>
  <w:style w:type="character" w:customStyle="1" w:styleId="2Char">
    <w:name w:val="标题 2 Char"/>
    <w:basedOn w:val="a1"/>
    <w:link w:val="2"/>
    <w:qFormat/>
    <w:rsid w:val="00A0427E"/>
    <w:rPr>
      <w:rFonts w:ascii="Arial" w:eastAsia="黑体" w:hAnsi="Arial" w:cs="Times New Roman"/>
      <w:b/>
      <w:bCs/>
      <w:sz w:val="32"/>
      <w:szCs w:val="32"/>
    </w:rPr>
  </w:style>
  <w:style w:type="character" w:customStyle="1" w:styleId="3Char">
    <w:name w:val="标题 3 Char"/>
    <w:basedOn w:val="a1"/>
    <w:link w:val="3"/>
    <w:qFormat/>
    <w:rsid w:val="00A0427E"/>
    <w:rPr>
      <w:rFonts w:ascii="Times New Roman" w:eastAsia="宋体" w:hAnsi="Times New Roman" w:cs="Times New Roman"/>
      <w:b/>
      <w:sz w:val="32"/>
      <w:szCs w:val="20"/>
    </w:rPr>
  </w:style>
  <w:style w:type="character" w:customStyle="1" w:styleId="4Char">
    <w:name w:val="标题 4 Char"/>
    <w:basedOn w:val="a1"/>
    <w:link w:val="4"/>
    <w:qFormat/>
    <w:rsid w:val="00A0427E"/>
    <w:rPr>
      <w:rFonts w:ascii="Arial" w:eastAsia="黑体" w:hAnsi="Arial" w:cs="Times New Roman"/>
      <w:b/>
      <w:bCs/>
      <w:sz w:val="28"/>
      <w:szCs w:val="28"/>
    </w:rPr>
  </w:style>
  <w:style w:type="character" w:customStyle="1" w:styleId="5Char">
    <w:name w:val="标题 5 Char"/>
    <w:basedOn w:val="a1"/>
    <w:link w:val="5"/>
    <w:qFormat/>
    <w:rsid w:val="00A0427E"/>
    <w:rPr>
      <w:rFonts w:ascii="Times New Roman" w:eastAsia="宋体" w:hAnsi="Times New Roman" w:cs="Times New Roman"/>
      <w:b/>
      <w:bCs/>
      <w:sz w:val="28"/>
      <w:szCs w:val="28"/>
    </w:rPr>
  </w:style>
  <w:style w:type="character" w:customStyle="1" w:styleId="6Char">
    <w:name w:val="标题 6 Char"/>
    <w:basedOn w:val="a1"/>
    <w:link w:val="6"/>
    <w:qFormat/>
    <w:rsid w:val="00A0427E"/>
    <w:rPr>
      <w:rFonts w:ascii="Arial" w:eastAsia="黑体" w:hAnsi="Arial" w:cs="Times New Roman"/>
      <w:b/>
      <w:bCs/>
      <w:sz w:val="24"/>
      <w:szCs w:val="24"/>
    </w:rPr>
  </w:style>
  <w:style w:type="character" w:customStyle="1" w:styleId="7Char">
    <w:name w:val="标题 7 Char"/>
    <w:basedOn w:val="a1"/>
    <w:link w:val="7"/>
    <w:qFormat/>
    <w:rsid w:val="00A0427E"/>
    <w:rPr>
      <w:rFonts w:ascii="Times New Roman" w:eastAsia="宋体" w:hAnsi="Times New Roman" w:cs="Times New Roman"/>
      <w:b/>
      <w:bCs/>
      <w:sz w:val="24"/>
      <w:szCs w:val="24"/>
    </w:rPr>
  </w:style>
  <w:style w:type="character" w:customStyle="1" w:styleId="8Char">
    <w:name w:val="标题 8 Char"/>
    <w:basedOn w:val="a1"/>
    <w:link w:val="8"/>
    <w:qFormat/>
    <w:rsid w:val="00A0427E"/>
    <w:rPr>
      <w:rFonts w:ascii="Arial" w:eastAsia="黑体" w:hAnsi="Arial" w:cs="Times New Roman"/>
      <w:sz w:val="24"/>
      <w:szCs w:val="24"/>
    </w:rPr>
  </w:style>
  <w:style w:type="character" w:customStyle="1" w:styleId="9Char">
    <w:name w:val="标题 9 Char"/>
    <w:basedOn w:val="a1"/>
    <w:link w:val="9"/>
    <w:qFormat/>
    <w:rsid w:val="00A0427E"/>
    <w:rPr>
      <w:rFonts w:ascii="Arial" w:eastAsia="黑体" w:hAnsi="Arial" w:cs="Times New Roman"/>
      <w:szCs w:val="21"/>
    </w:rPr>
  </w:style>
  <w:style w:type="paragraph" w:customStyle="1" w:styleId="Char2CharCharChar">
    <w:name w:val="Char2 Char Char Char"/>
    <w:basedOn w:val="a"/>
    <w:qFormat/>
    <w:rsid w:val="00A0427E"/>
    <w:pPr>
      <w:adjustRightInd w:val="0"/>
      <w:spacing w:line="360" w:lineRule="auto"/>
    </w:pPr>
    <w:rPr>
      <w:rFonts w:ascii="Times New Roman" w:eastAsia="宋体" w:hAnsi="Times New Roman" w:cs="Times New Roman"/>
      <w:kern w:val="0"/>
      <w:sz w:val="24"/>
      <w:szCs w:val="20"/>
    </w:rPr>
  </w:style>
  <w:style w:type="character" w:customStyle="1" w:styleId="Char3">
    <w:name w:val="纯文本 Char"/>
    <w:basedOn w:val="a1"/>
    <w:link w:val="a9"/>
    <w:qFormat/>
    <w:rsid w:val="00A0427E"/>
    <w:rPr>
      <w:rFonts w:ascii="宋体" w:eastAsia="宋体" w:hAnsi="Courier New" w:cs="Times New Roman"/>
      <w:szCs w:val="20"/>
    </w:rPr>
  </w:style>
  <w:style w:type="character" w:customStyle="1" w:styleId="Char4">
    <w:name w:val="日期 Char"/>
    <w:basedOn w:val="a1"/>
    <w:link w:val="aa"/>
    <w:qFormat/>
    <w:rsid w:val="00A0427E"/>
    <w:rPr>
      <w:rFonts w:ascii="宋体" w:eastAsia="宋体" w:hAnsi="Times New Roman" w:cs="Times New Roman"/>
      <w:b/>
      <w:sz w:val="36"/>
      <w:szCs w:val="20"/>
    </w:rPr>
  </w:style>
  <w:style w:type="paragraph" w:customStyle="1" w:styleId="Style32">
    <w:name w:val="_Style 32"/>
    <w:basedOn w:val="a"/>
    <w:next w:val="af7"/>
    <w:qFormat/>
    <w:rsid w:val="00A0427E"/>
    <w:pPr>
      <w:ind w:firstLineChars="200" w:firstLine="420"/>
    </w:pPr>
    <w:rPr>
      <w:rFonts w:ascii="Times New Roman" w:eastAsia="宋体" w:hAnsi="Times New Roman" w:cs="Times New Roman"/>
      <w:szCs w:val="21"/>
    </w:rPr>
  </w:style>
  <w:style w:type="paragraph" w:styleId="af7">
    <w:name w:val="List Paragraph"/>
    <w:basedOn w:val="a"/>
    <w:uiPriority w:val="34"/>
    <w:qFormat/>
    <w:rsid w:val="00A0427E"/>
    <w:pPr>
      <w:ind w:firstLineChars="200" w:firstLine="420"/>
    </w:pPr>
  </w:style>
  <w:style w:type="paragraph" w:customStyle="1" w:styleId="itb">
    <w:name w:val="itb"/>
    <w:basedOn w:val="3"/>
    <w:qFormat/>
    <w:rsid w:val="00A0427E"/>
    <w:pPr>
      <w:jc w:val="center"/>
    </w:pPr>
    <w:rPr>
      <w:rFonts w:ascii="楷体_GB2312" w:eastAsia="楷体_GB2312"/>
      <w:sz w:val="36"/>
    </w:rPr>
  </w:style>
  <w:style w:type="paragraph" w:customStyle="1" w:styleId="itb0">
    <w:name w:val="itb0"/>
    <w:basedOn w:val="itb"/>
    <w:qFormat/>
    <w:rsid w:val="00A0427E"/>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itb1">
    <w:name w:val="itb1"/>
    <w:basedOn w:val="a0"/>
    <w:qFormat/>
    <w:rsid w:val="00A0427E"/>
    <w:pPr>
      <w:autoSpaceDE w:val="0"/>
      <w:autoSpaceDN w:val="0"/>
      <w:spacing w:before="120" w:after="120" w:line="360" w:lineRule="exact"/>
      <w:ind w:left="525" w:hanging="527"/>
    </w:pPr>
    <w:rPr>
      <w:rFonts w:eastAsia="华文仿宋"/>
      <w:b/>
      <w:bCs/>
      <w:sz w:val="24"/>
    </w:rPr>
  </w:style>
  <w:style w:type="paragraph" w:customStyle="1" w:styleId="itb2">
    <w:name w:val="itb2"/>
    <w:basedOn w:val="a0"/>
    <w:qFormat/>
    <w:rsid w:val="00A0427E"/>
    <w:pPr>
      <w:autoSpaceDE w:val="0"/>
      <w:autoSpaceDN w:val="0"/>
      <w:spacing w:before="120" w:after="120" w:line="400" w:lineRule="exact"/>
      <w:ind w:left="527" w:hanging="527"/>
    </w:pPr>
    <w:rPr>
      <w:rFonts w:eastAsia="华文仿宋"/>
      <w:sz w:val="24"/>
    </w:rPr>
  </w:style>
  <w:style w:type="paragraph" w:customStyle="1" w:styleId="itb3">
    <w:name w:val="itb3"/>
    <w:basedOn w:val="a0"/>
    <w:qFormat/>
    <w:rsid w:val="00A0427E"/>
    <w:pPr>
      <w:autoSpaceDE w:val="0"/>
      <w:autoSpaceDN w:val="0"/>
      <w:spacing w:beforeLines="50" w:afterLines="50" w:line="360" w:lineRule="exact"/>
      <w:ind w:left="845" w:hanging="318"/>
    </w:pPr>
    <w:rPr>
      <w:rFonts w:eastAsia="华文仿宋"/>
      <w:sz w:val="24"/>
    </w:rPr>
  </w:style>
  <w:style w:type="paragraph" w:customStyle="1" w:styleId="itb4">
    <w:name w:val="itb4"/>
    <w:basedOn w:val="a0"/>
    <w:qFormat/>
    <w:rsid w:val="00A0427E"/>
    <w:pPr>
      <w:autoSpaceDE w:val="0"/>
      <w:autoSpaceDN w:val="0"/>
      <w:spacing w:before="60" w:after="60" w:line="360" w:lineRule="exact"/>
      <w:ind w:left="1576" w:hanging="527"/>
    </w:pPr>
    <w:rPr>
      <w:rFonts w:eastAsia="华文仿宋"/>
      <w:sz w:val="24"/>
    </w:rPr>
  </w:style>
  <w:style w:type="paragraph" w:customStyle="1" w:styleId="itb5">
    <w:name w:val="itb5"/>
    <w:basedOn w:val="a0"/>
    <w:qFormat/>
    <w:rsid w:val="00A0427E"/>
    <w:pPr>
      <w:autoSpaceDE w:val="0"/>
      <w:autoSpaceDN w:val="0"/>
      <w:spacing w:line="360" w:lineRule="exact"/>
      <w:ind w:left="1996" w:hanging="420"/>
    </w:pPr>
    <w:rPr>
      <w:rFonts w:eastAsia="华文仿宋"/>
      <w:spacing w:val="6"/>
      <w:sz w:val="24"/>
    </w:rPr>
  </w:style>
  <w:style w:type="paragraph" w:customStyle="1" w:styleId="itb3t">
    <w:name w:val="itb3t"/>
    <w:basedOn w:val="itb2"/>
    <w:qFormat/>
    <w:rsid w:val="00A0427E"/>
    <w:pPr>
      <w:ind w:left="1785" w:firstLine="0"/>
    </w:pPr>
  </w:style>
  <w:style w:type="paragraph" w:customStyle="1" w:styleId="gcc">
    <w:name w:val="gcc"/>
    <w:basedOn w:val="itb"/>
    <w:qFormat/>
    <w:rsid w:val="00A0427E"/>
  </w:style>
  <w:style w:type="paragraph" w:customStyle="1" w:styleId="gcc0">
    <w:name w:val="gcc0"/>
    <w:basedOn w:val="itb0"/>
    <w:qFormat/>
    <w:rsid w:val="00A0427E"/>
  </w:style>
  <w:style w:type="paragraph" w:customStyle="1" w:styleId="gcc1">
    <w:name w:val="gcc1"/>
    <w:basedOn w:val="itb1"/>
    <w:qFormat/>
    <w:rsid w:val="00A0427E"/>
    <w:pPr>
      <w:ind w:left="527"/>
    </w:pPr>
  </w:style>
  <w:style w:type="paragraph" w:customStyle="1" w:styleId="gcc1t">
    <w:name w:val="gcc1t"/>
    <w:basedOn w:val="a0"/>
    <w:qFormat/>
    <w:rsid w:val="00A0427E"/>
    <w:pPr>
      <w:spacing w:line="360" w:lineRule="auto"/>
      <w:ind w:left="525" w:firstLine="0"/>
    </w:pPr>
    <w:rPr>
      <w:rFonts w:eastAsia="楷体_GB2312"/>
      <w:sz w:val="24"/>
    </w:rPr>
  </w:style>
  <w:style w:type="paragraph" w:customStyle="1" w:styleId="gcc2">
    <w:name w:val="gcc2"/>
    <w:basedOn w:val="itb2"/>
    <w:qFormat/>
    <w:rsid w:val="00A0427E"/>
    <w:pPr>
      <w:ind w:left="525" w:hanging="525"/>
    </w:pPr>
  </w:style>
  <w:style w:type="paragraph" w:customStyle="1" w:styleId="gcc3">
    <w:name w:val="gcc3"/>
    <w:basedOn w:val="itb3"/>
    <w:qFormat/>
    <w:rsid w:val="00A0427E"/>
    <w:pPr>
      <w:ind w:left="947" w:hanging="420"/>
    </w:pPr>
    <w:rPr>
      <w:spacing w:val="6"/>
    </w:rPr>
  </w:style>
  <w:style w:type="paragraph" w:customStyle="1" w:styleId="gcc4t">
    <w:name w:val="gcc4t"/>
    <w:basedOn w:val="gcc3"/>
    <w:qFormat/>
    <w:rsid w:val="00A0427E"/>
    <w:pPr>
      <w:ind w:left="945" w:firstLine="0"/>
    </w:pPr>
  </w:style>
  <w:style w:type="paragraph" w:customStyle="1" w:styleId="gcc4">
    <w:name w:val="gcc4"/>
    <w:basedOn w:val="itb4"/>
    <w:qFormat/>
    <w:rsid w:val="00A0427E"/>
    <w:pPr>
      <w:ind w:left="945" w:hanging="420"/>
    </w:pPr>
  </w:style>
  <w:style w:type="paragraph" w:customStyle="1" w:styleId="cf">
    <w:name w:val="cf"/>
    <w:basedOn w:val="itb"/>
    <w:qFormat/>
    <w:rsid w:val="00A0427E"/>
    <w:pPr>
      <w:spacing w:before="0" w:after="0" w:line="415" w:lineRule="auto"/>
    </w:pPr>
  </w:style>
  <w:style w:type="paragraph" w:customStyle="1" w:styleId="cft">
    <w:name w:val="cft"/>
    <w:basedOn w:val="gcc1t"/>
    <w:qFormat/>
    <w:rsid w:val="00A0427E"/>
    <w:pPr>
      <w:ind w:left="0"/>
    </w:pPr>
  </w:style>
  <w:style w:type="paragraph" w:customStyle="1" w:styleId="cf1">
    <w:name w:val="cf1"/>
    <w:basedOn w:val="itb1"/>
    <w:qFormat/>
    <w:rsid w:val="00A0427E"/>
    <w:rPr>
      <w:b w:val="0"/>
      <w:bCs w:val="0"/>
    </w:rPr>
  </w:style>
  <w:style w:type="paragraph" w:customStyle="1" w:styleId="cf2">
    <w:name w:val="cf2"/>
    <w:basedOn w:val="gcc2"/>
    <w:qFormat/>
    <w:rsid w:val="00A0427E"/>
  </w:style>
  <w:style w:type="paragraph" w:customStyle="1" w:styleId="cf2t">
    <w:name w:val="cf2t"/>
    <w:basedOn w:val="a0"/>
    <w:qFormat/>
    <w:rsid w:val="00A0427E"/>
    <w:pPr>
      <w:spacing w:line="360" w:lineRule="auto"/>
      <w:ind w:left="1260" w:firstLine="0"/>
    </w:pPr>
    <w:rPr>
      <w:rFonts w:ascii="楷体_GB2312" w:eastAsia="楷体_GB2312"/>
      <w:sz w:val="24"/>
    </w:rPr>
  </w:style>
  <w:style w:type="paragraph" w:customStyle="1" w:styleId="at">
    <w:name w:val="at"/>
    <w:basedOn w:val="itb"/>
    <w:qFormat/>
    <w:rsid w:val="00A0427E"/>
  </w:style>
  <w:style w:type="paragraph" w:customStyle="1" w:styleId="at0">
    <w:name w:val="at0"/>
    <w:basedOn w:val="gcc"/>
    <w:qFormat/>
    <w:rsid w:val="00A0427E"/>
    <w:pPr>
      <w:spacing w:before="0" w:after="0" w:line="415" w:lineRule="auto"/>
    </w:pPr>
  </w:style>
  <w:style w:type="paragraph" w:customStyle="1" w:styleId="att">
    <w:name w:val="att"/>
    <w:basedOn w:val="cft"/>
    <w:qFormat/>
    <w:rsid w:val="00A0427E"/>
  </w:style>
  <w:style w:type="paragraph" w:customStyle="1" w:styleId="at1">
    <w:name w:val="at1"/>
    <w:basedOn w:val="gcc1"/>
    <w:qFormat/>
    <w:rsid w:val="00A0427E"/>
    <w:rPr>
      <w:b w:val="0"/>
      <w:bCs w:val="0"/>
    </w:rPr>
  </w:style>
  <w:style w:type="paragraph" w:customStyle="1" w:styleId="at2">
    <w:name w:val="at2"/>
    <w:basedOn w:val="gcc2"/>
    <w:qFormat/>
    <w:rsid w:val="00A0427E"/>
    <w:pPr>
      <w:tabs>
        <w:tab w:val="left" w:pos="8295"/>
      </w:tabs>
    </w:pPr>
  </w:style>
  <w:style w:type="paragraph" w:customStyle="1" w:styleId="at3">
    <w:name w:val="at3"/>
    <w:basedOn w:val="gcc3"/>
    <w:qFormat/>
    <w:rsid w:val="00A0427E"/>
    <w:pPr>
      <w:tabs>
        <w:tab w:val="left" w:pos="8295"/>
      </w:tabs>
    </w:pPr>
  </w:style>
  <w:style w:type="paragraph" w:customStyle="1" w:styleId="ifb">
    <w:name w:val="ifb"/>
    <w:basedOn w:val="itb"/>
    <w:qFormat/>
    <w:rsid w:val="00A0427E"/>
    <w:pPr>
      <w:spacing w:before="0" w:after="0" w:line="360" w:lineRule="auto"/>
    </w:pPr>
  </w:style>
  <w:style w:type="paragraph" w:customStyle="1" w:styleId="ifb-1">
    <w:name w:val="ifb-1"/>
    <w:basedOn w:val="a"/>
    <w:qFormat/>
    <w:rsid w:val="00A0427E"/>
    <w:pPr>
      <w:ind w:left="420" w:hanging="420"/>
    </w:pPr>
    <w:rPr>
      <w:rFonts w:ascii="楷体_GB2312" w:eastAsia="楷体_GB2312" w:hAnsi="Times New Roman" w:cs="Times New Roman"/>
      <w:szCs w:val="20"/>
    </w:rPr>
  </w:style>
  <w:style w:type="paragraph" w:customStyle="1" w:styleId="cf0">
    <w:name w:val="cf0"/>
    <w:basedOn w:val="cf"/>
    <w:qFormat/>
    <w:rsid w:val="00A0427E"/>
  </w:style>
  <w:style w:type="paragraph" w:customStyle="1" w:styleId="sor">
    <w:name w:val="sor"/>
    <w:basedOn w:val="ifb"/>
    <w:qFormat/>
    <w:rsid w:val="00A0427E"/>
  </w:style>
  <w:style w:type="paragraph" w:customStyle="1" w:styleId="itb-11a">
    <w:name w:val="itb-1.1.a"/>
    <w:basedOn w:val="a"/>
    <w:qFormat/>
    <w:rsid w:val="00A0427E"/>
    <w:pPr>
      <w:ind w:left="1470" w:hanging="525"/>
    </w:pPr>
    <w:rPr>
      <w:rFonts w:ascii="楷体_GB2312" w:eastAsia="楷体_GB2312" w:hAnsi="Times New Roman" w:cs="Times New Roman"/>
      <w:szCs w:val="20"/>
    </w:rPr>
  </w:style>
  <w:style w:type="paragraph" w:customStyle="1" w:styleId="atoo">
    <w:name w:val="atoo"/>
    <w:basedOn w:val="at0"/>
    <w:qFormat/>
    <w:rsid w:val="00A0427E"/>
  </w:style>
  <w:style w:type="paragraph" w:customStyle="1" w:styleId="ITB-0">
    <w:name w:val="ITB-0"/>
    <w:basedOn w:val="a"/>
    <w:qFormat/>
    <w:rsid w:val="00A0427E"/>
    <w:pPr>
      <w:adjustRightInd w:val="0"/>
      <w:jc w:val="center"/>
      <w:textAlignment w:val="baseline"/>
    </w:pPr>
    <w:rPr>
      <w:rFonts w:ascii="Times New Roman" w:eastAsia="宋体" w:hAnsi="Times New Roman" w:cs="Times New Roman"/>
      <w:b/>
      <w:sz w:val="32"/>
      <w:szCs w:val="20"/>
    </w:rPr>
  </w:style>
  <w:style w:type="paragraph" w:customStyle="1" w:styleId="itb2t">
    <w:name w:val="itb2t"/>
    <w:basedOn w:val="itb2"/>
    <w:qFormat/>
    <w:rsid w:val="00A0427E"/>
    <w:pPr>
      <w:ind w:left="1157" w:firstLine="0"/>
    </w:pPr>
  </w:style>
  <w:style w:type="paragraph" w:customStyle="1" w:styleId="itb25">
    <w:name w:val="itb2.5"/>
    <w:basedOn w:val="a0"/>
    <w:qFormat/>
    <w:rsid w:val="00A0427E"/>
    <w:pPr>
      <w:autoSpaceDE w:val="0"/>
      <w:autoSpaceDN w:val="0"/>
      <w:spacing w:before="120" w:after="120" w:line="360" w:lineRule="exact"/>
      <w:ind w:left="1367" w:hanging="737"/>
    </w:pPr>
    <w:rPr>
      <w:rFonts w:eastAsia="华文仿宋"/>
      <w:sz w:val="24"/>
    </w:rPr>
  </w:style>
  <w:style w:type="paragraph" w:customStyle="1" w:styleId="bds">
    <w:name w:val="bds"/>
    <w:basedOn w:val="itb"/>
    <w:qFormat/>
    <w:rsid w:val="00A0427E"/>
    <w:pPr>
      <w:autoSpaceDE w:val="0"/>
      <w:autoSpaceDN w:val="0"/>
      <w:spacing w:line="360" w:lineRule="exact"/>
    </w:pPr>
    <w:rPr>
      <w:rFonts w:ascii="Times New Roman" w:eastAsia="华文仿宋"/>
    </w:rPr>
  </w:style>
  <w:style w:type="paragraph" w:customStyle="1" w:styleId="cbds">
    <w:name w:val="cbds"/>
    <w:basedOn w:val="bds"/>
    <w:qFormat/>
    <w:rsid w:val="00A0427E"/>
  </w:style>
  <w:style w:type="paragraph" w:customStyle="1" w:styleId="scc-1451">
    <w:name w:val="scc-14.5.1"/>
    <w:basedOn w:val="scc-111"/>
    <w:qFormat/>
    <w:rsid w:val="00A0427E"/>
    <w:pPr>
      <w:spacing w:line="360" w:lineRule="exact"/>
      <w:ind w:left="1467" w:hanging="840"/>
    </w:pPr>
  </w:style>
  <w:style w:type="paragraph" w:customStyle="1" w:styleId="scc-111">
    <w:name w:val="scc-1.1.1"/>
    <w:basedOn w:val="a"/>
    <w:qFormat/>
    <w:rsid w:val="00A0427E"/>
    <w:pPr>
      <w:spacing w:line="400" w:lineRule="atLeast"/>
      <w:ind w:left="1365" w:hanging="418"/>
    </w:pPr>
    <w:rPr>
      <w:rFonts w:ascii="Times New Roman" w:eastAsia="楷体_GB2312" w:hAnsi="Times New Roman" w:cs="Times New Roman"/>
      <w:sz w:val="24"/>
      <w:szCs w:val="20"/>
    </w:rPr>
  </w:style>
  <w:style w:type="paragraph" w:customStyle="1" w:styleId="scc-1451a">
    <w:name w:val="scc-14.5.1.a"/>
    <w:basedOn w:val="SCC-1111"/>
    <w:qFormat/>
    <w:rsid w:val="00A0427E"/>
    <w:pPr>
      <w:spacing w:line="360" w:lineRule="exact"/>
      <w:ind w:left="1992" w:hanging="525"/>
    </w:pPr>
  </w:style>
  <w:style w:type="paragraph" w:customStyle="1" w:styleId="SCC-1111">
    <w:name w:val="SCC-1.1.1.1"/>
    <w:basedOn w:val="scc-111"/>
    <w:qFormat/>
    <w:rsid w:val="00A0427E"/>
    <w:pPr>
      <w:ind w:left="1890" w:hanging="420"/>
    </w:pPr>
  </w:style>
  <w:style w:type="paragraph" w:customStyle="1" w:styleId="scc-1451ai">
    <w:name w:val="scc-14.5.1.a.i"/>
    <w:basedOn w:val="scc-11111"/>
    <w:qFormat/>
    <w:rsid w:val="00A0427E"/>
    <w:pPr>
      <w:spacing w:line="360" w:lineRule="exact"/>
      <w:ind w:left="2517" w:hanging="525"/>
    </w:pPr>
  </w:style>
  <w:style w:type="paragraph" w:customStyle="1" w:styleId="scc-11111">
    <w:name w:val="scc-1.1.1.1.1"/>
    <w:basedOn w:val="SCC-1111"/>
    <w:qFormat/>
    <w:rsid w:val="00A0427E"/>
    <w:pPr>
      <w:ind w:left="2205" w:hanging="315"/>
    </w:pPr>
  </w:style>
  <w:style w:type="paragraph" w:customStyle="1" w:styleId="scc-11">
    <w:name w:val="scc-1.1"/>
    <w:basedOn w:val="gcc-11"/>
    <w:qFormat/>
    <w:rsid w:val="00A0427E"/>
    <w:pPr>
      <w:ind w:left="947" w:hanging="527"/>
    </w:pPr>
    <w:rPr>
      <w:rFonts w:ascii="楷体_GB2312"/>
    </w:rPr>
  </w:style>
  <w:style w:type="paragraph" w:customStyle="1" w:styleId="gcc-11">
    <w:name w:val="gcc-1.1"/>
    <w:basedOn w:val="itb-11"/>
    <w:qFormat/>
    <w:rsid w:val="00A0427E"/>
    <w:pPr>
      <w:spacing w:line="400" w:lineRule="atLeast"/>
    </w:pPr>
    <w:rPr>
      <w:rFonts w:ascii="Times New Roman"/>
      <w:sz w:val="24"/>
    </w:rPr>
  </w:style>
  <w:style w:type="paragraph" w:customStyle="1" w:styleId="itb-11">
    <w:name w:val="itb-1.1"/>
    <w:basedOn w:val="a"/>
    <w:qFormat/>
    <w:rsid w:val="00A0427E"/>
    <w:pPr>
      <w:ind w:left="945" w:hanging="525"/>
    </w:pPr>
    <w:rPr>
      <w:rFonts w:ascii="楷体_GB2312" w:eastAsia="楷体_GB2312" w:hAnsi="Times New Roman" w:cs="Times New Roman"/>
      <w:szCs w:val="20"/>
    </w:rPr>
  </w:style>
  <w:style w:type="character" w:customStyle="1" w:styleId="Char1">
    <w:name w:val="正文文本 Char"/>
    <w:basedOn w:val="a1"/>
    <w:link w:val="a6"/>
    <w:qFormat/>
    <w:rsid w:val="00A0427E"/>
    <w:rPr>
      <w:rFonts w:ascii="Times New Roman" w:eastAsia="宋体" w:hAnsi="Times New Roman" w:cs="Times New Roman"/>
      <w:szCs w:val="20"/>
    </w:rPr>
  </w:style>
  <w:style w:type="character" w:customStyle="1" w:styleId="Char2">
    <w:name w:val="正文文本缩进 Char"/>
    <w:basedOn w:val="a1"/>
    <w:link w:val="a7"/>
    <w:qFormat/>
    <w:rsid w:val="00A0427E"/>
    <w:rPr>
      <w:rFonts w:ascii="Times New Roman" w:eastAsia="宋体" w:hAnsi="Times New Roman" w:cs="Times New Roman"/>
      <w:szCs w:val="20"/>
    </w:rPr>
  </w:style>
  <w:style w:type="character" w:customStyle="1" w:styleId="Char6">
    <w:name w:val="副标题 Char"/>
    <w:basedOn w:val="a1"/>
    <w:link w:val="ae"/>
    <w:qFormat/>
    <w:rsid w:val="00A0427E"/>
    <w:rPr>
      <w:rFonts w:ascii="Arial" w:eastAsia="宋体" w:hAnsi="Arial" w:cs="Arial"/>
      <w:b/>
      <w:bCs/>
      <w:kern w:val="28"/>
      <w:sz w:val="32"/>
      <w:szCs w:val="32"/>
    </w:rPr>
  </w:style>
  <w:style w:type="character" w:customStyle="1" w:styleId="2Char1">
    <w:name w:val="正文文本 2 Char"/>
    <w:basedOn w:val="a1"/>
    <w:link w:val="21"/>
    <w:qFormat/>
    <w:rsid w:val="00A0427E"/>
    <w:rPr>
      <w:rFonts w:ascii="楷体_GB2312" w:eastAsia="楷体_GB2312" w:hAnsi="Times New Roman" w:cs="Times New Roman"/>
      <w:b/>
      <w:sz w:val="72"/>
      <w:szCs w:val="20"/>
    </w:rPr>
  </w:style>
  <w:style w:type="paragraph" w:customStyle="1" w:styleId="eqc1t">
    <w:name w:val="eqc1t"/>
    <w:basedOn w:val="a"/>
    <w:qFormat/>
    <w:rsid w:val="00A0427E"/>
    <w:pPr>
      <w:adjustRightInd w:val="0"/>
      <w:spacing w:line="400" w:lineRule="atLeast"/>
      <w:ind w:left="420"/>
      <w:textAlignment w:val="baseline"/>
    </w:pPr>
    <w:rPr>
      <w:rFonts w:ascii="Times New Roman" w:eastAsia="楷体_GB2312" w:hAnsi="Times New Roman" w:cs="Times New Roman"/>
      <w:kern w:val="0"/>
      <w:sz w:val="24"/>
      <w:szCs w:val="20"/>
    </w:rPr>
  </w:style>
  <w:style w:type="paragraph" w:customStyle="1" w:styleId="IFB-10">
    <w:name w:val="IFB-1"/>
    <w:basedOn w:val="a"/>
    <w:qFormat/>
    <w:rsid w:val="00A0427E"/>
    <w:pPr>
      <w:adjustRightInd w:val="0"/>
      <w:ind w:left="397" w:hanging="397"/>
      <w:textAlignment w:val="baseline"/>
    </w:pPr>
    <w:rPr>
      <w:rFonts w:ascii="Times New Roman" w:eastAsia="楷体_GB2312" w:hAnsi="Times New Roman" w:cs="Times New Roman"/>
      <w:szCs w:val="20"/>
    </w:rPr>
  </w:style>
  <w:style w:type="paragraph" w:customStyle="1" w:styleId="60">
    <w:name w:val="样式6"/>
    <w:basedOn w:val="a"/>
    <w:qFormat/>
    <w:rsid w:val="00A0427E"/>
    <w:pPr>
      <w:widowControl/>
      <w:tabs>
        <w:tab w:val="left" w:pos="480"/>
      </w:tabs>
      <w:adjustRightInd w:val="0"/>
      <w:spacing w:line="320" w:lineRule="atLeast"/>
      <w:ind w:left="480" w:hanging="480"/>
      <w:textAlignment w:val="baseline"/>
    </w:pPr>
    <w:rPr>
      <w:rFonts w:ascii="Times New Roman" w:eastAsia="楷体_GB2312" w:hAnsi="Times New Roman" w:cs="Times New Roman"/>
      <w:kern w:val="0"/>
      <w:sz w:val="24"/>
      <w:szCs w:val="20"/>
    </w:rPr>
  </w:style>
  <w:style w:type="character" w:customStyle="1" w:styleId="2Char0">
    <w:name w:val="正文文本缩进 2 Char"/>
    <w:basedOn w:val="a1"/>
    <w:link w:val="20"/>
    <w:qFormat/>
    <w:rsid w:val="00A0427E"/>
    <w:rPr>
      <w:rFonts w:ascii="华文仿宋" w:eastAsia="华文仿宋" w:hAnsi="华文仿宋" w:cs="Times New Roman"/>
      <w:sz w:val="32"/>
      <w:szCs w:val="20"/>
    </w:rPr>
  </w:style>
  <w:style w:type="character" w:customStyle="1" w:styleId="Char5">
    <w:name w:val="批注框文本 Char"/>
    <w:basedOn w:val="a1"/>
    <w:link w:val="ab"/>
    <w:semiHidden/>
    <w:qFormat/>
    <w:rsid w:val="00A0427E"/>
    <w:rPr>
      <w:rFonts w:ascii="Times New Roman" w:eastAsia="宋体" w:hAnsi="Times New Roman" w:cs="Times New Roman"/>
      <w:sz w:val="18"/>
      <w:szCs w:val="18"/>
    </w:rPr>
  </w:style>
  <w:style w:type="character" w:customStyle="1" w:styleId="3Char1">
    <w:name w:val="正文文本缩进 3 Char"/>
    <w:basedOn w:val="a1"/>
    <w:link w:val="31"/>
    <w:qFormat/>
    <w:rsid w:val="00A0427E"/>
    <w:rPr>
      <w:rFonts w:ascii="华文仿宋" w:eastAsia="华文仿宋" w:hAnsi="华文仿宋" w:cs="Times New Roman"/>
      <w:sz w:val="24"/>
      <w:szCs w:val="20"/>
    </w:rPr>
  </w:style>
  <w:style w:type="paragraph" w:customStyle="1" w:styleId="Indent">
    <w:name w:val="Indent"/>
    <w:basedOn w:val="a"/>
    <w:qFormat/>
    <w:rsid w:val="00A0427E"/>
    <w:pPr>
      <w:widowControl/>
      <w:ind w:left="900"/>
      <w:jc w:val="left"/>
    </w:pPr>
    <w:rPr>
      <w:rFonts w:ascii="Arial" w:eastAsia="宋体" w:hAnsi="Arial" w:cs="Arial"/>
      <w:kern w:val="0"/>
      <w:sz w:val="24"/>
      <w:szCs w:val="20"/>
      <w:lang w:eastAsia="en-US"/>
    </w:rPr>
  </w:style>
  <w:style w:type="character" w:customStyle="1" w:styleId="CharChar">
    <w:name w:val="Char Char"/>
    <w:qFormat/>
    <w:rsid w:val="00A0427E"/>
    <w:rPr>
      <w:rFonts w:ascii="宋体" w:eastAsia="宋体"/>
      <w:b/>
      <w:kern w:val="2"/>
      <w:sz w:val="36"/>
      <w:lang w:val="en-US" w:eastAsia="zh-CN" w:bidi="ar-SA"/>
    </w:rPr>
  </w:style>
  <w:style w:type="character" w:customStyle="1" w:styleId="CharChar1">
    <w:name w:val="Char Char1"/>
    <w:qFormat/>
    <w:rsid w:val="00A0427E"/>
    <w:rPr>
      <w:rFonts w:eastAsia="宋体"/>
      <w:kern w:val="2"/>
      <w:sz w:val="18"/>
      <w:lang w:val="en-US" w:eastAsia="zh-CN" w:bidi="ar-SA"/>
    </w:rPr>
  </w:style>
  <w:style w:type="character" w:customStyle="1" w:styleId="CharChar7">
    <w:name w:val="Char Char7"/>
    <w:qFormat/>
    <w:rsid w:val="00A0427E"/>
    <w:rPr>
      <w:rFonts w:ascii="Arial" w:eastAsia="黑体" w:hAnsi="Arial"/>
      <w:b/>
      <w:bCs/>
      <w:kern w:val="2"/>
      <w:sz w:val="28"/>
      <w:szCs w:val="28"/>
      <w:lang w:val="en-US" w:eastAsia="zh-CN" w:bidi="ar-SA"/>
    </w:rPr>
  </w:style>
  <w:style w:type="character" w:customStyle="1" w:styleId="CharChar6">
    <w:name w:val="Char Char6"/>
    <w:qFormat/>
    <w:rsid w:val="00A0427E"/>
    <w:rPr>
      <w:rFonts w:eastAsia="宋体"/>
      <w:b/>
      <w:bCs/>
      <w:kern w:val="2"/>
      <w:sz w:val="28"/>
      <w:szCs w:val="28"/>
      <w:lang w:val="en-US" w:eastAsia="zh-CN" w:bidi="ar-SA"/>
    </w:rPr>
  </w:style>
  <w:style w:type="character" w:customStyle="1" w:styleId="CharChar5">
    <w:name w:val="Char Char5"/>
    <w:qFormat/>
    <w:rsid w:val="00A0427E"/>
    <w:rPr>
      <w:rFonts w:ascii="Arial" w:eastAsia="黑体" w:hAnsi="Arial"/>
      <w:b/>
      <w:bCs/>
      <w:kern w:val="2"/>
      <w:sz w:val="24"/>
      <w:szCs w:val="24"/>
      <w:lang w:val="en-US" w:eastAsia="zh-CN" w:bidi="ar-SA"/>
    </w:rPr>
  </w:style>
  <w:style w:type="character" w:customStyle="1" w:styleId="CharChar4">
    <w:name w:val="Char Char4"/>
    <w:qFormat/>
    <w:rsid w:val="00A0427E"/>
    <w:rPr>
      <w:rFonts w:eastAsia="宋体"/>
      <w:b/>
      <w:bCs/>
      <w:kern w:val="2"/>
      <w:sz w:val="24"/>
      <w:szCs w:val="24"/>
      <w:lang w:val="en-US" w:eastAsia="zh-CN" w:bidi="ar-SA"/>
    </w:rPr>
  </w:style>
  <w:style w:type="character" w:customStyle="1" w:styleId="CharChar3">
    <w:name w:val="Char Char3"/>
    <w:qFormat/>
    <w:rsid w:val="00A0427E"/>
    <w:rPr>
      <w:rFonts w:ascii="Arial" w:eastAsia="黑体" w:hAnsi="Arial"/>
      <w:kern w:val="2"/>
      <w:sz w:val="24"/>
      <w:szCs w:val="24"/>
      <w:lang w:val="en-US" w:eastAsia="zh-CN" w:bidi="ar-SA"/>
    </w:rPr>
  </w:style>
  <w:style w:type="character" w:customStyle="1" w:styleId="CharChar2">
    <w:name w:val="Char Char2"/>
    <w:qFormat/>
    <w:rsid w:val="00A0427E"/>
    <w:rPr>
      <w:rFonts w:ascii="Arial" w:eastAsia="黑体" w:hAnsi="Arial"/>
      <w:kern w:val="2"/>
      <w:sz w:val="21"/>
      <w:szCs w:val="21"/>
      <w:lang w:val="en-US" w:eastAsia="zh-CN" w:bidi="ar-SA"/>
    </w:rPr>
  </w:style>
  <w:style w:type="paragraph" w:customStyle="1" w:styleId="10">
    <w:name w:val="样式1"/>
    <w:basedOn w:val="a"/>
    <w:qFormat/>
    <w:rsid w:val="00A0427E"/>
    <w:pPr>
      <w:spacing w:line="360" w:lineRule="auto"/>
    </w:pPr>
    <w:rPr>
      <w:rFonts w:ascii="宋体" w:eastAsia="宋体" w:hAnsi="宋体" w:cs="Times New Roman"/>
      <w:sz w:val="24"/>
      <w:szCs w:val="24"/>
    </w:rPr>
  </w:style>
  <w:style w:type="paragraph" w:customStyle="1" w:styleId="22">
    <w:name w:val="样式2"/>
    <w:basedOn w:val="a"/>
    <w:qFormat/>
    <w:rsid w:val="00A0427E"/>
    <w:pPr>
      <w:spacing w:line="360" w:lineRule="auto"/>
      <w:ind w:left="360"/>
    </w:pPr>
    <w:rPr>
      <w:rFonts w:ascii="宋体" w:eastAsia="宋体" w:hAnsi="宋体" w:cs="Times New Roman"/>
      <w:sz w:val="24"/>
      <w:szCs w:val="24"/>
    </w:rPr>
  </w:style>
  <w:style w:type="character" w:customStyle="1" w:styleId="2Char2">
    <w:name w:val="样式2 Char"/>
    <w:qFormat/>
    <w:rsid w:val="00A0427E"/>
    <w:rPr>
      <w:rFonts w:ascii="宋体" w:eastAsia="宋体" w:hAnsi="宋体"/>
      <w:kern w:val="2"/>
      <w:sz w:val="24"/>
      <w:szCs w:val="24"/>
      <w:lang w:val="en-US" w:eastAsia="zh-CN" w:bidi="ar-SA"/>
    </w:rPr>
  </w:style>
  <w:style w:type="character" w:customStyle="1" w:styleId="1Char0">
    <w:name w:val="普通文字1 Char"/>
    <w:qFormat/>
    <w:rsid w:val="00A0427E"/>
    <w:rPr>
      <w:rFonts w:ascii="宋体" w:eastAsia="宋体" w:hAnsi="Courier New"/>
      <w:kern w:val="2"/>
      <w:sz w:val="21"/>
      <w:lang w:val="en-US" w:eastAsia="zh-CN" w:bidi="ar-SA"/>
    </w:rPr>
  </w:style>
  <w:style w:type="character" w:customStyle="1" w:styleId="Char0">
    <w:name w:val="批注文字 Char"/>
    <w:basedOn w:val="a1"/>
    <w:link w:val="a5"/>
    <w:semiHidden/>
    <w:qFormat/>
    <w:rsid w:val="00A0427E"/>
    <w:rPr>
      <w:rFonts w:ascii="Times New Roman" w:eastAsia="宋体" w:hAnsi="Times New Roman" w:cs="Times New Roman"/>
      <w:kern w:val="0"/>
      <w:sz w:val="24"/>
      <w:szCs w:val="20"/>
    </w:rPr>
  </w:style>
  <w:style w:type="paragraph" w:customStyle="1" w:styleId="23">
    <w:name w:val="标2"/>
    <w:basedOn w:val="a"/>
    <w:qFormat/>
    <w:rsid w:val="00A0427E"/>
    <w:pPr>
      <w:adjustRightInd w:val="0"/>
      <w:snapToGrid w:val="0"/>
      <w:spacing w:beforeLines="50" w:afterLines="50"/>
      <w:ind w:left="360"/>
      <w:outlineLvl w:val="1"/>
    </w:pPr>
    <w:rPr>
      <w:rFonts w:ascii="华文仿宋" w:eastAsia="华文仿宋" w:hAnsi="华文仿宋" w:cs="Times New Roman"/>
      <w:b/>
      <w:bCs/>
      <w:sz w:val="24"/>
      <w:szCs w:val="24"/>
    </w:rPr>
  </w:style>
  <w:style w:type="paragraph" w:customStyle="1" w:styleId="32">
    <w:name w:val="标3"/>
    <w:basedOn w:val="a"/>
    <w:qFormat/>
    <w:rsid w:val="00A0427E"/>
    <w:pPr>
      <w:adjustRightInd w:val="0"/>
      <w:snapToGrid w:val="0"/>
      <w:spacing w:beforeLines="50"/>
      <w:ind w:left="360"/>
      <w:outlineLvl w:val="2"/>
    </w:pPr>
    <w:rPr>
      <w:rFonts w:ascii="华文仿宋" w:eastAsia="华文仿宋" w:hAnsi="华文仿宋" w:cs="Times New Roman"/>
      <w:sz w:val="24"/>
      <w:szCs w:val="24"/>
    </w:rPr>
  </w:style>
  <w:style w:type="paragraph" w:customStyle="1" w:styleId="Char1CharCharChar">
    <w:name w:val="Char1 Char Char Char"/>
    <w:basedOn w:val="a"/>
    <w:qFormat/>
    <w:rsid w:val="00A0427E"/>
    <w:pPr>
      <w:tabs>
        <w:tab w:val="left" w:pos="420"/>
      </w:tabs>
      <w:ind w:left="420" w:hanging="420"/>
    </w:pPr>
    <w:rPr>
      <w:rFonts w:ascii="Tahoma" w:eastAsia="宋体" w:hAnsi="Tahoma" w:cs="Times New Roman"/>
      <w:sz w:val="24"/>
      <w:szCs w:val="20"/>
    </w:rPr>
  </w:style>
  <w:style w:type="paragraph" w:customStyle="1" w:styleId="11">
    <w:name w:val="列出段落1"/>
    <w:basedOn w:val="a"/>
    <w:qFormat/>
    <w:rsid w:val="00A0427E"/>
    <w:pPr>
      <w:widowControl/>
      <w:ind w:firstLineChars="200" w:firstLine="420"/>
      <w:jc w:val="left"/>
    </w:pPr>
    <w:rPr>
      <w:rFonts w:ascii="Times New Roman" w:eastAsia="宋体" w:hAnsi="Times New Roman" w:cs="Times New Roman"/>
      <w:kern w:val="0"/>
      <w:sz w:val="24"/>
      <w:szCs w:val="24"/>
    </w:rPr>
  </w:style>
  <w:style w:type="paragraph" w:customStyle="1" w:styleId="12">
    <w:name w:val="标1"/>
    <w:basedOn w:val="a"/>
    <w:qFormat/>
    <w:rsid w:val="00A0427E"/>
    <w:pPr>
      <w:tabs>
        <w:tab w:val="left" w:pos="360"/>
      </w:tabs>
      <w:adjustRightInd w:val="0"/>
      <w:snapToGrid w:val="0"/>
      <w:spacing w:line="360" w:lineRule="auto"/>
      <w:ind w:left="360" w:hanging="360"/>
      <w:jc w:val="left"/>
      <w:outlineLvl w:val="0"/>
    </w:pPr>
    <w:rPr>
      <w:rFonts w:ascii="Arial Narrow" w:eastAsia="仿宋_GB2312" w:hAnsi="Arial Narrow" w:cs="Times New Roman"/>
      <w:b/>
      <w:spacing w:val="20"/>
      <w:kern w:val="0"/>
      <w:sz w:val="28"/>
      <w:szCs w:val="20"/>
    </w:rPr>
  </w:style>
  <w:style w:type="paragraph" w:customStyle="1" w:styleId="40">
    <w:name w:val="标4"/>
    <w:basedOn w:val="32"/>
    <w:qFormat/>
    <w:rsid w:val="00A0427E"/>
    <w:pPr>
      <w:tabs>
        <w:tab w:val="left" w:pos="360"/>
        <w:tab w:val="left" w:pos="1680"/>
      </w:tabs>
      <w:ind w:left="1680" w:hanging="420"/>
      <w:outlineLvl w:val="3"/>
    </w:pPr>
    <w:rPr>
      <w:rFonts w:ascii="Arial Narrow" w:eastAsia="仿宋_GB2312" w:hAnsi="Arial Narrow"/>
      <w:szCs w:val="20"/>
    </w:rPr>
  </w:style>
  <w:style w:type="character" w:customStyle="1" w:styleId="Char7">
    <w:name w:val="标题 Char"/>
    <w:basedOn w:val="a1"/>
    <w:link w:val="af0"/>
    <w:qFormat/>
    <w:rsid w:val="00A0427E"/>
    <w:rPr>
      <w:rFonts w:ascii="Arial" w:eastAsia="黑体" w:hAnsi="Arial" w:cs="Times New Roman"/>
      <w:b/>
      <w:sz w:val="36"/>
      <w:szCs w:val="20"/>
    </w:rPr>
  </w:style>
  <w:style w:type="character" w:customStyle="1" w:styleId="Char12">
    <w:name w:val="正文文本 Char1"/>
    <w:qFormat/>
    <w:rsid w:val="00A0427E"/>
    <w:rPr>
      <w:kern w:val="2"/>
      <w:sz w:val="21"/>
      <w:szCs w:val="24"/>
    </w:rPr>
  </w:style>
  <w:style w:type="character" w:customStyle="1" w:styleId="FooterChar">
    <w:name w:val="Footer Char"/>
    <w:qFormat/>
    <w:rsid w:val="00A0427E"/>
    <w:rPr>
      <w:rFonts w:ascii="Times New Roman" w:hAnsi="Times New Roman" w:cs="Times New Roman"/>
      <w:sz w:val="18"/>
      <w:szCs w:val="18"/>
    </w:rPr>
  </w:style>
  <w:style w:type="paragraph" w:customStyle="1" w:styleId="13">
    <w:name w:val="正文文本缩进1"/>
    <w:basedOn w:val="a"/>
    <w:qFormat/>
    <w:rsid w:val="00A0427E"/>
    <w:pPr>
      <w:spacing w:line="480" w:lineRule="auto"/>
      <w:ind w:firstLineChars="200" w:firstLine="560"/>
    </w:pPr>
    <w:rPr>
      <w:rFonts w:ascii="Times New Roman" w:eastAsia="宋体" w:hAnsi="Times New Roman" w:cs="Times New Roman"/>
      <w:sz w:val="28"/>
      <w:szCs w:val="24"/>
    </w:rPr>
  </w:style>
  <w:style w:type="character" w:customStyle="1" w:styleId="BodyTextIndentChar">
    <w:name w:val="Body Text Indent Char"/>
    <w:qFormat/>
    <w:rsid w:val="00A0427E"/>
    <w:rPr>
      <w:rFonts w:ascii="Times New Roman" w:eastAsia="宋体" w:hAnsi="Times New Roman" w:cs="Times New Roman"/>
      <w:sz w:val="24"/>
      <w:szCs w:val="24"/>
    </w:rPr>
  </w:style>
  <w:style w:type="character" w:customStyle="1" w:styleId="Heading1Char">
    <w:name w:val="Heading 1 Char"/>
    <w:qFormat/>
    <w:rsid w:val="00A0427E"/>
    <w:rPr>
      <w:rFonts w:ascii="Times New Roman" w:hAnsi="Times New Roman" w:cs="Times New Roman"/>
      <w:b/>
      <w:bCs/>
      <w:kern w:val="44"/>
      <w:sz w:val="44"/>
      <w:szCs w:val="44"/>
    </w:rPr>
  </w:style>
  <w:style w:type="character" w:customStyle="1" w:styleId="Heading2Char">
    <w:name w:val="Heading 2 Char"/>
    <w:qFormat/>
    <w:rsid w:val="00A0427E"/>
    <w:rPr>
      <w:rFonts w:ascii="Cambria" w:eastAsia="宋体" w:hAnsi="Cambria" w:cs="Cambria"/>
      <w:b/>
      <w:bCs/>
      <w:sz w:val="32"/>
      <w:szCs w:val="32"/>
    </w:rPr>
  </w:style>
  <w:style w:type="character" w:customStyle="1" w:styleId="Heading3Char">
    <w:name w:val="Heading 3 Char"/>
    <w:qFormat/>
    <w:rsid w:val="00A0427E"/>
    <w:rPr>
      <w:rFonts w:ascii="Times New Roman" w:hAnsi="Times New Roman" w:cs="Times New Roman"/>
      <w:b/>
      <w:bCs/>
      <w:sz w:val="32"/>
      <w:szCs w:val="32"/>
    </w:rPr>
  </w:style>
  <w:style w:type="character" w:customStyle="1" w:styleId="Heading4Char">
    <w:name w:val="Heading 4 Char"/>
    <w:qFormat/>
    <w:rsid w:val="00A0427E"/>
    <w:rPr>
      <w:rFonts w:ascii="Cambria" w:eastAsia="宋体" w:hAnsi="Cambria" w:cs="Cambria"/>
      <w:b/>
      <w:bCs/>
      <w:sz w:val="28"/>
      <w:szCs w:val="28"/>
    </w:rPr>
  </w:style>
  <w:style w:type="character" w:customStyle="1" w:styleId="Heading5Char">
    <w:name w:val="Heading 5 Char"/>
    <w:qFormat/>
    <w:rsid w:val="00A0427E"/>
    <w:rPr>
      <w:rFonts w:ascii="Times New Roman" w:hAnsi="Times New Roman" w:cs="Times New Roman"/>
      <w:b/>
      <w:bCs/>
      <w:sz w:val="28"/>
      <w:szCs w:val="28"/>
    </w:rPr>
  </w:style>
  <w:style w:type="character" w:customStyle="1" w:styleId="Heading6Char">
    <w:name w:val="Heading 6 Char"/>
    <w:qFormat/>
    <w:rsid w:val="00A0427E"/>
    <w:rPr>
      <w:rFonts w:ascii="Cambria" w:eastAsia="宋体" w:hAnsi="Cambria" w:cs="Cambria"/>
      <w:b/>
      <w:bCs/>
      <w:sz w:val="24"/>
      <w:szCs w:val="24"/>
    </w:rPr>
  </w:style>
  <w:style w:type="character" w:customStyle="1" w:styleId="Heading7Char">
    <w:name w:val="Heading 7 Char"/>
    <w:qFormat/>
    <w:rsid w:val="00A0427E"/>
    <w:rPr>
      <w:rFonts w:ascii="Times New Roman" w:hAnsi="Times New Roman" w:cs="Times New Roman"/>
      <w:b/>
      <w:bCs/>
      <w:sz w:val="24"/>
      <w:szCs w:val="24"/>
    </w:rPr>
  </w:style>
  <w:style w:type="character" w:customStyle="1" w:styleId="Heading8Char">
    <w:name w:val="Heading 8 Char"/>
    <w:qFormat/>
    <w:rsid w:val="00A0427E"/>
    <w:rPr>
      <w:rFonts w:ascii="Cambria" w:eastAsia="宋体" w:hAnsi="Cambria" w:cs="Cambria"/>
      <w:sz w:val="24"/>
      <w:szCs w:val="24"/>
    </w:rPr>
  </w:style>
  <w:style w:type="character" w:customStyle="1" w:styleId="Heading9Char">
    <w:name w:val="Heading 9 Char"/>
    <w:qFormat/>
    <w:rsid w:val="00A0427E"/>
    <w:rPr>
      <w:rFonts w:ascii="Cambria" w:eastAsia="宋体" w:hAnsi="Cambria" w:cs="Cambria"/>
      <w:sz w:val="21"/>
      <w:szCs w:val="21"/>
    </w:rPr>
  </w:style>
  <w:style w:type="character" w:customStyle="1" w:styleId="BodyTextChar">
    <w:name w:val="Body Text Char"/>
    <w:qFormat/>
    <w:rsid w:val="00A0427E"/>
    <w:rPr>
      <w:rFonts w:ascii="Times New Roman" w:hAnsi="Times New Roman" w:cs="Times New Roman"/>
      <w:sz w:val="24"/>
      <w:szCs w:val="24"/>
    </w:rPr>
  </w:style>
  <w:style w:type="character" w:customStyle="1" w:styleId="BodyText2Char">
    <w:name w:val="Body Text 2 Char"/>
    <w:qFormat/>
    <w:rsid w:val="00A0427E"/>
    <w:rPr>
      <w:rFonts w:ascii="Times New Roman" w:hAnsi="Times New Roman" w:cs="Times New Roman"/>
      <w:sz w:val="24"/>
      <w:szCs w:val="24"/>
    </w:rPr>
  </w:style>
  <w:style w:type="character" w:customStyle="1" w:styleId="BodyText3Char">
    <w:name w:val="Body Text 3 Char"/>
    <w:qFormat/>
    <w:rsid w:val="00A0427E"/>
    <w:rPr>
      <w:rFonts w:ascii="Times New Roman" w:hAnsi="Times New Roman" w:cs="Times New Roman"/>
      <w:sz w:val="16"/>
      <w:szCs w:val="16"/>
    </w:rPr>
  </w:style>
  <w:style w:type="character" w:customStyle="1" w:styleId="TitleChar">
    <w:name w:val="Title Char"/>
    <w:qFormat/>
    <w:rsid w:val="00A0427E"/>
    <w:rPr>
      <w:rFonts w:ascii="Cambria" w:hAnsi="Cambria" w:cs="Cambria"/>
      <w:b/>
      <w:bCs/>
      <w:sz w:val="32"/>
      <w:szCs w:val="32"/>
    </w:rPr>
  </w:style>
  <w:style w:type="character" w:customStyle="1" w:styleId="SubtitleChar">
    <w:name w:val="Subtitle Char"/>
    <w:qFormat/>
    <w:rsid w:val="00A0427E"/>
    <w:rPr>
      <w:rFonts w:ascii="Cambria" w:hAnsi="Cambria" w:cs="Cambria"/>
      <w:b/>
      <w:bCs/>
      <w:kern w:val="28"/>
      <w:sz w:val="32"/>
      <w:szCs w:val="32"/>
    </w:rPr>
  </w:style>
  <w:style w:type="character" w:customStyle="1" w:styleId="PlainTextChar">
    <w:name w:val="Plain Text Char"/>
    <w:qFormat/>
    <w:rsid w:val="00A0427E"/>
    <w:rPr>
      <w:rFonts w:ascii="宋体" w:eastAsia="宋体" w:cs="宋体"/>
      <w:sz w:val="21"/>
      <w:szCs w:val="21"/>
    </w:rPr>
  </w:style>
  <w:style w:type="character" w:customStyle="1" w:styleId="BodyTextIndent2Char">
    <w:name w:val="Body Text Indent 2 Char"/>
    <w:qFormat/>
    <w:rsid w:val="00A0427E"/>
    <w:rPr>
      <w:rFonts w:ascii="Times New Roman" w:hAnsi="Times New Roman" w:cs="Times New Roman"/>
      <w:sz w:val="24"/>
      <w:szCs w:val="24"/>
    </w:rPr>
  </w:style>
  <w:style w:type="character" w:customStyle="1" w:styleId="BodyTextIndent3Char">
    <w:name w:val="Body Text Indent 3 Char"/>
    <w:qFormat/>
    <w:rsid w:val="00A0427E"/>
    <w:rPr>
      <w:rFonts w:ascii="Times New Roman" w:hAnsi="Times New Roman" w:cs="Times New Roman"/>
      <w:sz w:val="16"/>
      <w:szCs w:val="16"/>
    </w:rPr>
  </w:style>
  <w:style w:type="character" w:customStyle="1" w:styleId="HeaderChar">
    <w:name w:val="Header Char"/>
    <w:qFormat/>
    <w:rsid w:val="00A0427E"/>
    <w:rPr>
      <w:rFonts w:ascii="Times New Roman" w:hAnsi="Times New Roman" w:cs="Times New Roman"/>
      <w:sz w:val="18"/>
      <w:szCs w:val="18"/>
    </w:rPr>
  </w:style>
  <w:style w:type="character" w:customStyle="1" w:styleId="DateChar">
    <w:name w:val="Date Char"/>
    <w:qFormat/>
    <w:rsid w:val="00A0427E"/>
    <w:rPr>
      <w:rFonts w:ascii="Times New Roman" w:hAnsi="Times New Roman" w:cs="Times New Roman"/>
      <w:sz w:val="24"/>
      <w:szCs w:val="24"/>
    </w:rPr>
  </w:style>
  <w:style w:type="character" w:customStyle="1" w:styleId="BalloonTextChar">
    <w:name w:val="Balloon Text Char"/>
    <w:qFormat/>
    <w:rsid w:val="00A0427E"/>
    <w:rPr>
      <w:rFonts w:ascii="Times New Roman" w:hAnsi="Times New Roman" w:cs="Times New Roman"/>
      <w:sz w:val="2"/>
      <w:szCs w:val="2"/>
    </w:rPr>
  </w:style>
  <w:style w:type="paragraph" w:customStyle="1" w:styleId="00">
    <w:name w:val="00"/>
    <w:qFormat/>
    <w:rsid w:val="00A0427E"/>
    <w:pPr>
      <w:tabs>
        <w:tab w:val="left" w:pos="720"/>
      </w:tabs>
      <w:spacing w:line="240" w:lineRule="exact"/>
      <w:jc w:val="center"/>
    </w:pPr>
    <w:rPr>
      <w:rFonts w:ascii="Courier" w:eastAsia="宋体" w:hAnsi="Courier" w:cs="Courier"/>
      <w:b/>
      <w:bCs/>
      <w:sz w:val="24"/>
      <w:szCs w:val="24"/>
      <w:u w:val="single"/>
      <w:lang w:val="de-DE"/>
    </w:rPr>
  </w:style>
  <w:style w:type="paragraph" w:customStyle="1" w:styleId="Bullet">
    <w:name w:val="Bullet"/>
    <w:basedOn w:val="a"/>
    <w:qFormat/>
    <w:rsid w:val="00A0427E"/>
    <w:pPr>
      <w:widowControl/>
      <w:tabs>
        <w:tab w:val="left" w:pos="360"/>
      </w:tabs>
      <w:spacing w:before="100" w:line="280" w:lineRule="exact"/>
      <w:ind w:left="360" w:hanging="360"/>
      <w:jc w:val="left"/>
    </w:pPr>
    <w:rPr>
      <w:rFonts w:ascii="Times" w:eastAsia="宋体" w:hAnsi="Times" w:cs="Times"/>
      <w:kern w:val="0"/>
      <w:sz w:val="20"/>
      <w:szCs w:val="20"/>
      <w:lang w:val="en-AU" w:eastAsia="en-US"/>
    </w:rPr>
  </w:style>
  <w:style w:type="paragraph" w:customStyle="1" w:styleId="absatz8">
    <w:name w:val="absatz8"/>
    <w:basedOn w:val="a"/>
    <w:qFormat/>
    <w:rsid w:val="00A0427E"/>
    <w:pPr>
      <w:widowControl/>
      <w:tabs>
        <w:tab w:val="left" w:pos="709"/>
        <w:tab w:val="left" w:pos="1276"/>
        <w:tab w:val="left" w:pos="5103"/>
        <w:tab w:val="right" w:pos="9379"/>
      </w:tabs>
      <w:ind w:left="1843" w:right="1418" w:hanging="1843"/>
    </w:pPr>
    <w:rPr>
      <w:rFonts w:ascii="Times New Roman" w:eastAsia="宋体" w:hAnsi="Times New Roman" w:cs="Times New Roman"/>
      <w:kern w:val="0"/>
      <w:sz w:val="24"/>
      <w:szCs w:val="24"/>
      <w:lang w:val="de-DE"/>
    </w:rPr>
  </w:style>
  <w:style w:type="paragraph" w:customStyle="1" w:styleId="Heading1">
    <w:name w:val="Heading1"/>
    <w:basedOn w:val="a"/>
    <w:qFormat/>
    <w:rsid w:val="00A0427E"/>
    <w:pPr>
      <w:widowControl/>
      <w:jc w:val="left"/>
    </w:pPr>
    <w:rPr>
      <w:rFonts w:ascii="Arial" w:eastAsia="宋体" w:hAnsi="Arial" w:cs="Arial"/>
      <w:b/>
      <w:bCs/>
      <w:kern w:val="28"/>
      <w:sz w:val="24"/>
      <w:szCs w:val="24"/>
      <w:lang w:val="en-AU" w:eastAsia="en-US"/>
    </w:rPr>
  </w:style>
  <w:style w:type="paragraph" w:customStyle="1" w:styleId="absatz6">
    <w:name w:val="absatz6"/>
    <w:basedOn w:val="a"/>
    <w:qFormat/>
    <w:rsid w:val="00A0427E"/>
    <w:pPr>
      <w:widowControl/>
      <w:tabs>
        <w:tab w:val="left" w:pos="709"/>
        <w:tab w:val="left" w:pos="4536"/>
        <w:tab w:val="right" w:pos="10206"/>
      </w:tabs>
      <w:ind w:left="4536" w:hanging="4536"/>
    </w:pPr>
    <w:rPr>
      <w:rFonts w:ascii="Times New Roman" w:eastAsia="宋体" w:hAnsi="Times New Roman" w:cs="Times New Roman"/>
      <w:kern w:val="0"/>
      <w:sz w:val="24"/>
      <w:szCs w:val="24"/>
      <w:lang w:val="de-DE" w:eastAsia="es-ES"/>
    </w:rPr>
  </w:style>
  <w:style w:type="paragraph" w:customStyle="1" w:styleId="210">
    <w:name w:val="21"/>
    <w:qFormat/>
    <w:rsid w:val="00A0427E"/>
    <w:pPr>
      <w:spacing w:line="240" w:lineRule="exact"/>
      <w:ind w:left="3024"/>
      <w:jc w:val="center"/>
    </w:pPr>
    <w:rPr>
      <w:rFonts w:ascii="Courier" w:eastAsia="宋体" w:hAnsi="Courier" w:cs="Courier"/>
      <w:sz w:val="24"/>
      <w:szCs w:val="24"/>
      <w:lang w:val="de-DE"/>
    </w:rPr>
  </w:style>
  <w:style w:type="paragraph" w:customStyle="1" w:styleId="01">
    <w:name w:val="01"/>
    <w:qFormat/>
    <w:rsid w:val="00A0427E"/>
    <w:pPr>
      <w:tabs>
        <w:tab w:val="left" w:pos="720"/>
        <w:tab w:val="left" w:pos="3024"/>
      </w:tabs>
      <w:spacing w:line="240" w:lineRule="exact"/>
      <w:ind w:left="3024" w:right="144" w:hanging="2304"/>
      <w:jc w:val="center"/>
    </w:pPr>
    <w:rPr>
      <w:rFonts w:ascii="Courier" w:eastAsia="宋体" w:hAnsi="Courier" w:cs="Courier"/>
      <w:sz w:val="24"/>
      <w:szCs w:val="24"/>
      <w:lang w:val="de-DE"/>
    </w:rPr>
  </w:style>
  <w:style w:type="paragraph" w:customStyle="1" w:styleId="06">
    <w:name w:val="06"/>
    <w:qFormat/>
    <w:rsid w:val="00A0427E"/>
    <w:pPr>
      <w:spacing w:line="240" w:lineRule="exact"/>
      <w:ind w:left="720"/>
      <w:jc w:val="center"/>
    </w:pPr>
    <w:rPr>
      <w:rFonts w:ascii="Courier" w:eastAsia="宋体" w:hAnsi="Courier" w:cs="Courier"/>
      <w:sz w:val="24"/>
      <w:szCs w:val="24"/>
      <w:lang w:val="de-DE"/>
    </w:rPr>
  </w:style>
  <w:style w:type="paragraph" w:customStyle="1" w:styleId="absatz4">
    <w:name w:val="absatz4"/>
    <w:basedOn w:val="a"/>
    <w:qFormat/>
    <w:rsid w:val="00A0427E"/>
    <w:pPr>
      <w:widowControl/>
      <w:tabs>
        <w:tab w:val="left" w:pos="709"/>
        <w:tab w:val="left" w:pos="2268"/>
        <w:tab w:val="right" w:pos="10206"/>
      </w:tabs>
      <w:ind w:left="2268" w:hanging="2268"/>
    </w:pPr>
    <w:rPr>
      <w:rFonts w:ascii="Times New Roman" w:eastAsia="宋体" w:hAnsi="Times New Roman" w:cs="Times New Roman"/>
      <w:kern w:val="0"/>
      <w:sz w:val="24"/>
      <w:szCs w:val="24"/>
      <w:lang w:val="en-GB"/>
    </w:rPr>
  </w:style>
  <w:style w:type="paragraph" w:customStyle="1" w:styleId="af8">
    <w:name w:val="单位名称"/>
    <w:basedOn w:val="a6"/>
    <w:qFormat/>
    <w:rsid w:val="00A0427E"/>
    <w:pPr>
      <w:widowControl/>
      <w:overflowPunct w:val="0"/>
      <w:autoSpaceDE w:val="0"/>
      <w:autoSpaceDN w:val="0"/>
      <w:adjustRightInd w:val="0"/>
      <w:spacing w:before="120" w:after="80"/>
      <w:textAlignment w:val="baseline"/>
    </w:pPr>
    <w:rPr>
      <w:b/>
      <w:bCs/>
      <w:kern w:val="0"/>
      <w:sz w:val="28"/>
      <w:szCs w:val="28"/>
    </w:rPr>
  </w:style>
  <w:style w:type="paragraph" w:customStyle="1" w:styleId="Noparagraphstyle">
    <w:name w:val="[No paragraph style]"/>
    <w:qFormat/>
    <w:rsid w:val="00A0427E"/>
    <w:pPr>
      <w:autoSpaceDE w:val="0"/>
      <w:autoSpaceDN w:val="0"/>
      <w:adjustRightInd w:val="0"/>
      <w:spacing w:line="288" w:lineRule="auto"/>
      <w:jc w:val="center"/>
      <w:textAlignment w:val="center"/>
    </w:pPr>
    <w:rPr>
      <w:rFonts w:ascii="Times New Roman" w:eastAsia="宋体" w:hAnsi="Times New Roman" w:cs="Times New Roman"/>
      <w:color w:val="000000"/>
      <w:sz w:val="24"/>
      <w:szCs w:val="24"/>
      <w:lang w:val="da-DK" w:eastAsia="da-DK"/>
    </w:rPr>
  </w:style>
  <w:style w:type="paragraph" w:customStyle="1" w:styleId="Char9">
    <w:name w:val="Char"/>
    <w:basedOn w:val="a"/>
    <w:qFormat/>
    <w:rsid w:val="00A0427E"/>
    <w:pPr>
      <w:adjustRightInd w:val="0"/>
      <w:spacing w:line="360" w:lineRule="auto"/>
    </w:pPr>
    <w:rPr>
      <w:rFonts w:ascii="Times New Roman" w:eastAsia="宋体" w:hAnsi="Times New Roman" w:cs="Times New Roman"/>
      <w:kern w:val="0"/>
      <w:sz w:val="24"/>
      <w:szCs w:val="24"/>
    </w:rPr>
  </w:style>
  <w:style w:type="paragraph" w:customStyle="1" w:styleId="H-TextFormat">
    <w:name w:val="H-TextFormat"/>
    <w:qFormat/>
    <w:rsid w:val="00A0427E"/>
    <w:pPr>
      <w:jc w:val="center"/>
    </w:pPr>
    <w:rPr>
      <w:rFonts w:ascii="Arial" w:eastAsia="宋体" w:hAnsi="Arial" w:cs="Arial"/>
      <w:sz w:val="22"/>
      <w:szCs w:val="22"/>
    </w:rPr>
  </w:style>
  <w:style w:type="paragraph" w:customStyle="1" w:styleId="Preistext4">
    <w:name w:val="Preistext 4"/>
    <w:basedOn w:val="a"/>
    <w:qFormat/>
    <w:rsid w:val="00A0427E"/>
    <w:pPr>
      <w:widowControl/>
      <w:tabs>
        <w:tab w:val="left" w:pos="5178"/>
      </w:tabs>
      <w:ind w:leftChars="-1" w:left="-2" w:right="-93" w:firstLineChars="1" w:firstLine="2"/>
      <w:jc w:val="left"/>
    </w:pPr>
    <w:rPr>
      <w:rFonts w:ascii="Times New Roman" w:eastAsia="宋体" w:hAnsi="Times New Roman" w:cs="Times New Roman"/>
      <w:szCs w:val="21"/>
    </w:rPr>
  </w:style>
  <w:style w:type="paragraph" w:customStyle="1" w:styleId="Preistext2">
    <w:name w:val="Preistext2"/>
    <w:basedOn w:val="a"/>
    <w:qFormat/>
    <w:rsid w:val="00A0427E"/>
    <w:pPr>
      <w:widowControl/>
      <w:tabs>
        <w:tab w:val="left" w:pos="709"/>
        <w:tab w:val="left" w:pos="1701"/>
        <w:tab w:val="left" w:pos="3119"/>
      </w:tabs>
      <w:ind w:left="1843" w:right="1701"/>
      <w:jc w:val="left"/>
    </w:pPr>
    <w:rPr>
      <w:rFonts w:ascii="Arial" w:eastAsia="宋体" w:hAnsi="Arial" w:cs="Arial"/>
      <w:kern w:val="0"/>
      <w:sz w:val="18"/>
      <w:szCs w:val="18"/>
      <w:lang w:val="en-GB" w:eastAsia="de-DE"/>
    </w:rPr>
  </w:style>
  <w:style w:type="paragraph" w:customStyle="1" w:styleId="xl24">
    <w:name w:val="xl24"/>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font5">
    <w:name w:val="font5"/>
    <w:basedOn w:val="a"/>
    <w:qFormat/>
    <w:rsid w:val="00A0427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A0427E"/>
    <w:pPr>
      <w:widowControl/>
      <w:spacing w:before="100" w:beforeAutospacing="1" w:after="100" w:afterAutospacing="1"/>
      <w:jc w:val="left"/>
    </w:pPr>
    <w:rPr>
      <w:rFonts w:ascii="宋体" w:eastAsia="宋体" w:hAnsi="宋体" w:cs="宋体"/>
      <w:kern w:val="0"/>
      <w:sz w:val="20"/>
      <w:szCs w:val="20"/>
    </w:rPr>
  </w:style>
  <w:style w:type="character" w:customStyle="1" w:styleId="3Char0">
    <w:name w:val="正文文本 3 Char"/>
    <w:basedOn w:val="a1"/>
    <w:link w:val="30"/>
    <w:qFormat/>
    <w:rsid w:val="00A0427E"/>
    <w:rPr>
      <w:rFonts w:ascii="Times New Roman" w:eastAsia="宋体" w:hAnsi="Times New Roman" w:cs="Times New Roman"/>
      <w:sz w:val="48"/>
      <w:szCs w:val="48"/>
    </w:rPr>
  </w:style>
  <w:style w:type="character" w:customStyle="1" w:styleId="Char8">
    <w:name w:val="批注主题 Char"/>
    <w:basedOn w:val="Char0"/>
    <w:link w:val="af1"/>
    <w:qFormat/>
    <w:rsid w:val="00A0427E"/>
    <w:rPr>
      <w:rFonts w:ascii="Times New Roman" w:eastAsia="宋体" w:hAnsi="Times New Roman" w:cs="Times New Roman"/>
      <w:b/>
      <w:bCs/>
      <w:kern w:val="0"/>
      <w:sz w:val="24"/>
      <w:szCs w:val="24"/>
    </w:rPr>
  </w:style>
  <w:style w:type="paragraph" w:customStyle="1" w:styleId="font7">
    <w:name w:val="font7"/>
    <w:basedOn w:val="a"/>
    <w:qFormat/>
    <w:rsid w:val="00A0427E"/>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rsid w:val="00A0427E"/>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font9">
    <w:name w:val="font9"/>
    <w:basedOn w:val="a"/>
    <w:qFormat/>
    <w:rsid w:val="00A0427E"/>
    <w:pPr>
      <w:widowControl/>
      <w:spacing w:before="100" w:beforeAutospacing="1" w:after="100" w:afterAutospacing="1"/>
      <w:jc w:val="left"/>
    </w:pPr>
    <w:rPr>
      <w:rFonts w:ascii="楷体_GB2312" w:eastAsia="楷体_GB2312" w:hAnsi="宋体" w:cs="楷体_GB2312"/>
      <w:b/>
      <w:bCs/>
      <w:kern w:val="0"/>
      <w:sz w:val="22"/>
    </w:rPr>
  </w:style>
  <w:style w:type="paragraph" w:customStyle="1" w:styleId="font10">
    <w:name w:val="font10"/>
    <w:basedOn w:val="a"/>
    <w:qFormat/>
    <w:rsid w:val="00A0427E"/>
    <w:pPr>
      <w:widowControl/>
      <w:spacing w:before="100" w:beforeAutospacing="1" w:after="100" w:afterAutospacing="1"/>
      <w:jc w:val="left"/>
    </w:pPr>
    <w:rPr>
      <w:rFonts w:ascii="Arial" w:eastAsia="宋体" w:hAnsi="Arial" w:cs="Arial"/>
      <w:b/>
      <w:bCs/>
      <w:kern w:val="0"/>
      <w:sz w:val="22"/>
    </w:rPr>
  </w:style>
  <w:style w:type="paragraph" w:customStyle="1" w:styleId="xl25">
    <w:name w:val="xl25"/>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6">
    <w:name w:val="xl26"/>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7">
    <w:name w:val="xl27"/>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28">
    <w:name w:val="xl28"/>
    <w:basedOn w:val="a"/>
    <w:qFormat/>
    <w:rsid w:val="00A042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0">
    <w:name w:val="xl30"/>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1">
    <w:name w:val="xl31"/>
    <w:basedOn w:val="a"/>
    <w:qFormat/>
    <w:rsid w:val="00A0427E"/>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2">
    <w:name w:val="xl32"/>
    <w:basedOn w:val="a"/>
    <w:qFormat/>
    <w:rsid w:val="00A042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3">
    <w:name w:val="xl33"/>
    <w:basedOn w:val="a"/>
    <w:qFormat/>
    <w:rsid w:val="00A0427E"/>
    <w:pPr>
      <w:widowControl/>
      <w:pBdr>
        <w:left w:val="single" w:sz="4" w:space="0" w:color="auto"/>
        <w:bottom w:val="single" w:sz="4" w:space="0" w:color="auto"/>
      </w:pBdr>
      <w:spacing w:before="100" w:beforeAutospacing="1" w:after="100" w:afterAutospacing="1"/>
      <w:jc w:val="left"/>
      <w:textAlignment w:val="center"/>
    </w:pPr>
    <w:rPr>
      <w:rFonts w:ascii="Arial" w:eastAsia="宋体" w:hAnsi="Arial" w:cs="Arial"/>
      <w:b/>
      <w:bCs/>
      <w:kern w:val="0"/>
      <w:sz w:val="22"/>
    </w:rPr>
  </w:style>
  <w:style w:type="paragraph" w:customStyle="1" w:styleId="xl34">
    <w:name w:val="xl34"/>
    <w:basedOn w:val="a"/>
    <w:qFormat/>
    <w:rsid w:val="00A0427E"/>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5">
    <w:name w:val="xl35"/>
    <w:basedOn w:val="a"/>
    <w:qFormat/>
    <w:rsid w:val="00A0427E"/>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cs="楷体_GB2312"/>
      <w:b/>
      <w:bCs/>
      <w:kern w:val="0"/>
      <w:sz w:val="22"/>
    </w:rPr>
  </w:style>
  <w:style w:type="paragraph" w:customStyle="1" w:styleId="xl36">
    <w:name w:val="xl36"/>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7">
    <w:name w:val="xl37"/>
    <w:basedOn w:val="a"/>
    <w:qFormat/>
    <w:rsid w:val="00A0427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xl38">
    <w:name w:val="xl38"/>
    <w:basedOn w:val="a"/>
    <w:qFormat/>
    <w:rsid w:val="00A0427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2"/>
    </w:rPr>
  </w:style>
  <w:style w:type="paragraph" w:customStyle="1" w:styleId="xl39">
    <w:name w:val="xl39"/>
    <w:basedOn w:val="a"/>
    <w:qFormat/>
    <w:rsid w:val="00A0427E"/>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af9">
    <w:name w:val="表格文字"/>
    <w:basedOn w:val="a"/>
    <w:qFormat/>
    <w:rsid w:val="00A0427E"/>
    <w:pPr>
      <w:snapToGrid w:val="0"/>
      <w:spacing w:before="120"/>
    </w:pPr>
    <w:rPr>
      <w:rFonts w:ascii="Times New Roman" w:eastAsia="宋体" w:hAnsi="Times New Roman" w:cs="Times New Roman"/>
      <w:szCs w:val="21"/>
    </w:rPr>
  </w:style>
  <w:style w:type="paragraph" w:customStyle="1" w:styleId="qw">
    <w:name w:val="qw"/>
    <w:qFormat/>
    <w:rsid w:val="00A0427E"/>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Char">
    <w:name w:val="Char Char Char Char"/>
    <w:basedOn w:val="a"/>
    <w:qFormat/>
    <w:rsid w:val="00A0427E"/>
    <w:pPr>
      <w:numPr>
        <w:numId w:val="1"/>
      </w:numPr>
      <w:spacing w:line="360" w:lineRule="auto"/>
    </w:pPr>
    <w:rPr>
      <w:rFonts w:ascii="宋体" w:eastAsia="宋体" w:hAnsi="宋体" w:cs="Times New Roman"/>
      <w:spacing w:val="20"/>
      <w:szCs w:val="21"/>
    </w:rPr>
  </w:style>
  <w:style w:type="character" w:customStyle="1" w:styleId="Chara">
    <w:name w:val="页脚 Char"/>
    <w:uiPriority w:val="99"/>
    <w:qFormat/>
    <w:rsid w:val="00A0427E"/>
    <w:rPr>
      <w:kern w:val="2"/>
      <w:sz w:val="18"/>
    </w:rPr>
  </w:style>
  <w:style w:type="character" w:customStyle="1" w:styleId="Charb">
    <w:name w:val="页眉 Char"/>
    <w:uiPriority w:val="99"/>
    <w:qFormat/>
    <w:rsid w:val="00A0427E"/>
    <w:rPr>
      <w:kern w:val="2"/>
      <w:sz w:val="18"/>
    </w:rPr>
  </w:style>
  <w:style w:type="character" w:customStyle="1" w:styleId="afa">
    <w:name w:val="文档结构图 字符"/>
    <w:basedOn w:val="a1"/>
    <w:uiPriority w:val="99"/>
    <w:semiHidden/>
    <w:qFormat/>
    <w:rsid w:val="00A0427E"/>
    <w:rPr>
      <w:rFonts w:ascii="Microsoft YaHei UI" w:eastAsia="Microsoft YaHei UI"/>
      <w:sz w:val="18"/>
      <w:szCs w:val="18"/>
    </w:rPr>
  </w:style>
  <w:style w:type="character" w:customStyle="1" w:styleId="Char">
    <w:name w:val="文档结构图 Char"/>
    <w:link w:val="a4"/>
    <w:qFormat/>
    <w:rsid w:val="00A0427E"/>
    <w:rPr>
      <w:rFonts w:ascii="宋体" w:eastAsia="宋体" w:hAnsi="Times New Roman" w:cs="Times New Roman"/>
      <w:sz w:val="18"/>
      <w:szCs w:val="18"/>
    </w:rPr>
  </w:style>
  <w:style w:type="character" w:customStyle="1" w:styleId="HTML0">
    <w:name w:val="HTML 预设格式 字符"/>
    <w:basedOn w:val="a1"/>
    <w:uiPriority w:val="99"/>
    <w:semiHidden/>
    <w:qFormat/>
    <w:rsid w:val="00A0427E"/>
    <w:rPr>
      <w:rFonts w:ascii="Courier New" w:hAnsi="Courier New" w:cs="Courier New"/>
      <w:sz w:val="20"/>
      <w:szCs w:val="20"/>
    </w:rPr>
  </w:style>
  <w:style w:type="character" w:customStyle="1" w:styleId="HTMLChar">
    <w:name w:val="HTML 预设格式 Char"/>
    <w:link w:val="HTML"/>
    <w:uiPriority w:val="99"/>
    <w:qFormat/>
    <w:rsid w:val="00A0427E"/>
    <w:rPr>
      <w:rFonts w:ascii="宋体" w:eastAsia="宋体" w:hAnsi="宋体" w:cs="Times New Roman"/>
      <w:kern w:val="0"/>
      <w:sz w:val="24"/>
      <w:szCs w:val="24"/>
    </w:rPr>
  </w:style>
  <w:style w:type="paragraph" w:customStyle="1" w:styleId="-11">
    <w:name w:val="彩色列表 - 强调文字颜色 11"/>
    <w:basedOn w:val="a"/>
    <w:qFormat/>
    <w:rsid w:val="00A0427E"/>
    <w:pPr>
      <w:ind w:firstLineChars="200" w:firstLine="420"/>
    </w:pPr>
    <w:rPr>
      <w:rFonts w:ascii="Calibri" w:eastAsia="宋体" w:hAnsi="Calibri" w:cs="Times New Roman"/>
      <w:sz w:val="30"/>
      <w:szCs w:val="20"/>
    </w:rPr>
  </w:style>
  <w:style w:type="paragraph" w:customStyle="1" w:styleId="110">
    <w:name w:val="列出段落11"/>
    <w:basedOn w:val="a"/>
    <w:uiPriority w:val="99"/>
    <w:qFormat/>
    <w:rsid w:val="00A0427E"/>
    <w:pPr>
      <w:ind w:firstLineChars="200" w:firstLine="420"/>
    </w:pPr>
    <w:rPr>
      <w:rFonts w:ascii="Times New Roman" w:eastAsia="宋体" w:hAnsi="Times New Roman" w:cs="Times New Roman"/>
      <w:szCs w:val="20"/>
    </w:rPr>
  </w:style>
  <w:style w:type="paragraph" w:customStyle="1" w:styleId="24">
    <w:name w:val="列出段落2"/>
    <w:basedOn w:val="a"/>
    <w:uiPriority w:val="99"/>
    <w:qFormat/>
    <w:rsid w:val="00A0427E"/>
    <w:pPr>
      <w:ind w:firstLineChars="200" w:firstLine="420"/>
    </w:pPr>
    <w:rPr>
      <w:rFonts w:ascii="宋体" w:eastAsia="宋体" w:hAnsi="Courier New" w:cs="Courier New"/>
      <w:color w:val="000000"/>
      <w:sz w:val="24"/>
      <w:szCs w:val="24"/>
    </w:rPr>
  </w:style>
  <w:style w:type="paragraph" w:customStyle="1" w:styleId="Style206">
    <w:name w:val="_Style 206"/>
    <w:basedOn w:val="a"/>
    <w:next w:val="af7"/>
    <w:uiPriority w:val="34"/>
    <w:qFormat/>
    <w:rsid w:val="00A0427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zy.sh.cn/"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zy_cgc@126.com" TargetMode="Externa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8435</Words>
  <Characters>1896</Characters>
  <Application>Microsoft Office Word</Application>
  <DocSecurity>0</DocSecurity>
  <Lines>15</Lines>
  <Paragraphs>20</Paragraphs>
  <ScaleCrop>false</ScaleCrop>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dc:creator>
  <cp:lastModifiedBy>8391</cp:lastModifiedBy>
  <cp:revision>16</cp:revision>
  <dcterms:created xsi:type="dcterms:W3CDTF">2022-12-05T02:47:00Z</dcterms:created>
  <dcterms:modified xsi:type="dcterms:W3CDTF">2022-12-15T06:51:00Z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1045B63824764A529A8E0A5255D1FC6C</vt:lpwstr>
  </property>
</Properties>
</file>